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8" w:rsidRDefault="00EB20D8" w:rsidP="0094505C">
      <w:pPr>
        <w:jc w:val="both"/>
        <w:rPr>
          <w:lang w:val="hu-HU"/>
        </w:rPr>
      </w:pPr>
      <w:bookmarkStart w:id="0" w:name="_GoBack"/>
      <w:r>
        <w:rPr>
          <w:b/>
          <w:lang w:val="hu-HU"/>
        </w:rPr>
        <w:t>KESZEG Vilmos</w:t>
      </w:r>
      <w:r>
        <w:rPr>
          <w:lang w:val="hu-HU"/>
        </w:rPr>
        <w:t xml:space="preserve"> (1957). </w:t>
      </w:r>
      <w:r>
        <w:rPr>
          <w:lang w:val="hu-HU"/>
        </w:rPr>
        <w:t>Magyar–francia szakot végzett a kolozsvári Babe</w:t>
      </w:r>
      <w:r>
        <w:t xml:space="preserve">ş–Bolyai Tudományegyetemen (1981). </w:t>
      </w:r>
      <w:r>
        <w:rPr>
          <w:lang w:val="hu-HU"/>
        </w:rPr>
        <w:t xml:space="preserve">Doktori disszertációját (1995) a mezőségi hiedelemrendszer morfológiai elemzését tartalmazza. Egyetemi tanár a kolozsvári </w:t>
      </w:r>
      <w:r>
        <w:rPr>
          <w:lang w:val="hu-HU"/>
        </w:rPr>
        <w:t>Babe</w:t>
      </w:r>
      <w:r>
        <w:t xml:space="preserve">ş–Bolyai </w:t>
      </w:r>
      <w:r>
        <w:t xml:space="preserve"> Tudományegyetem Magyar Néprajz és Antroplógia Intézetébe, a Hungarológiai Tudományok Doktori Iskola igazgatója. </w:t>
      </w:r>
    </w:p>
    <w:p w:rsidR="00EB20D8" w:rsidRPr="00EB20D8" w:rsidRDefault="00EB20D8" w:rsidP="00EB20D8">
      <w:pPr>
        <w:jc w:val="both"/>
        <w:rPr>
          <w:b/>
          <w:lang w:val="hu-HU"/>
        </w:rPr>
      </w:pPr>
      <w:r w:rsidRPr="00EB20D8">
        <w:rPr>
          <w:b/>
          <w:lang w:val="hu-HU"/>
        </w:rPr>
        <w:t xml:space="preserve">Kutatások. </w:t>
      </w:r>
      <w:r w:rsidRPr="00EB20D8">
        <w:rPr>
          <w:i/>
          <w:lang w:val="hu-HU"/>
        </w:rPr>
        <w:t>A mezőségi hiedelmek rendszere</w:t>
      </w:r>
      <w:r w:rsidRPr="00EB20D8">
        <w:rPr>
          <w:lang w:val="hu-HU"/>
        </w:rPr>
        <w:t xml:space="preserve"> (1990–1991),</w:t>
      </w:r>
      <w:r>
        <w:rPr>
          <w:b/>
          <w:lang w:val="hu-HU"/>
        </w:rPr>
        <w:t xml:space="preserve"> </w:t>
      </w:r>
      <w:r w:rsidRPr="00EB20D8">
        <w:rPr>
          <w:i/>
          <w:lang w:val="hu-HU"/>
        </w:rPr>
        <w:t xml:space="preserve">A másik osztály. Az arisztokrácia emléke erdélyi falvakban </w:t>
      </w:r>
      <w:r w:rsidRPr="00EB20D8">
        <w:rPr>
          <w:lang w:val="hu-HU"/>
        </w:rPr>
        <w:t xml:space="preserve">(1993–1994), </w:t>
      </w:r>
      <w:r w:rsidRPr="00EB20D8">
        <w:rPr>
          <w:i/>
          <w:lang w:val="hu-HU"/>
        </w:rPr>
        <w:t>Életpályák a szórványban</w:t>
      </w:r>
      <w:r w:rsidRPr="00EB20D8">
        <w:rPr>
          <w:lang w:val="hu-HU"/>
        </w:rPr>
        <w:t xml:space="preserve"> (2002), </w:t>
      </w:r>
      <w:r w:rsidRPr="00EB20D8">
        <w:rPr>
          <w:i/>
          <w:lang w:val="hu-HU"/>
        </w:rPr>
        <w:t>Népi specialisták életpályája és élettörténete</w:t>
      </w:r>
      <w:r w:rsidRPr="00EB20D8">
        <w:rPr>
          <w:lang w:val="hu-HU"/>
        </w:rPr>
        <w:t xml:space="preserve"> (2003–2004), </w:t>
      </w:r>
      <w:r w:rsidRPr="00EB20D8">
        <w:rPr>
          <w:i/>
          <w:lang w:val="hu-HU"/>
        </w:rPr>
        <w:t>Néptanítók életpályája és élettörténete</w:t>
      </w:r>
      <w:r w:rsidRPr="00EB20D8">
        <w:rPr>
          <w:lang w:val="hu-HU"/>
        </w:rPr>
        <w:t xml:space="preserve"> (2004–2005), </w:t>
      </w:r>
      <w:r w:rsidRPr="00EB20D8">
        <w:rPr>
          <w:i/>
          <w:lang w:val="hu-HU"/>
        </w:rPr>
        <w:t>A népi írásbeliség kutatása</w:t>
      </w:r>
      <w:r w:rsidRPr="00EB20D8">
        <w:rPr>
          <w:lang w:val="hu-HU"/>
        </w:rPr>
        <w:t xml:space="preserve"> (2005–2010), </w:t>
      </w:r>
      <w:r w:rsidRPr="00EB20D8">
        <w:rPr>
          <w:i/>
          <w:lang w:val="hu-HU"/>
        </w:rPr>
        <w:t>Az új világ építői: a mérnökök</w:t>
      </w:r>
      <w:r w:rsidRPr="00EB20D8">
        <w:rPr>
          <w:lang w:val="hu-HU"/>
        </w:rPr>
        <w:t xml:space="preserve"> (2011–2012), </w:t>
      </w:r>
      <w:r w:rsidRPr="00EB20D8">
        <w:rPr>
          <w:i/>
          <w:lang w:val="hu-HU"/>
        </w:rPr>
        <w:t>20. századi tordai életpályák</w:t>
      </w:r>
      <w:r w:rsidRPr="00EB20D8">
        <w:rPr>
          <w:lang w:val="hu-HU"/>
        </w:rPr>
        <w:t xml:space="preserve"> </w:t>
      </w:r>
      <w:r w:rsidRPr="00EB20D8">
        <w:rPr>
          <w:i/>
          <w:lang w:val="hu-HU"/>
        </w:rPr>
        <w:t>és családtörténetek</w:t>
      </w:r>
      <w:r>
        <w:rPr>
          <w:lang w:val="hu-HU"/>
        </w:rPr>
        <w:t xml:space="preserve"> </w:t>
      </w:r>
      <w:r w:rsidRPr="00EB20D8">
        <w:rPr>
          <w:lang w:val="hu-HU"/>
        </w:rPr>
        <w:t>(2015–2017).</w:t>
      </w:r>
    </w:p>
    <w:p w:rsidR="00EB20D8" w:rsidRDefault="0094505C" w:rsidP="00EB20D8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lang w:val="en-GB"/>
        </w:rPr>
        <w:t>Szervezett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nemzetközi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konferenciák</w:t>
      </w:r>
      <w:proofErr w:type="spellEnd"/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</w:t>
      </w:r>
      <w:proofErr w:type="gramStart"/>
      <w:r w:rsidRPr="0094505C">
        <w:rPr>
          <w:i/>
          <w:lang w:val="en-GB"/>
        </w:rPr>
        <w:t xml:space="preserve">A </w:t>
      </w:r>
      <w:proofErr w:type="spellStart"/>
      <w:r w:rsidRPr="0094505C">
        <w:rPr>
          <w:i/>
          <w:lang w:val="en-GB"/>
        </w:rPr>
        <w:t>népi</w:t>
      </w:r>
      <w:proofErr w:type="spellEnd"/>
      <w:r w:rsidRPr="0094505C">
        <w:rPr>
          <w:i/>
          <w:lang w:val="en-GB"/>
        </w:rPr>
        <w:t xml:space="preserve"> </w:t>
      </w:r>
      <w:proofErr w:type="spellStart"/>
      <w:r w:rsidRPr="0094505C">
        <w:rPr>
          <w:i/>
          <w:lang w:val="en-GB"/>
        </w:rPr>
        <w:t>írott</w:t>
      </w:r>
      <w:proofErr w:type="spellEnd"/>
      <w:r w:rsidRPr="0094505C">
        <w:rPr>
          <w:i/>
          <w:lang w:val="en-GB"/>
        </w:rPr>
        <w:t xml:space="preserve"> </w:t>
      </w:r>
      <w:proofErr w:type="spellStart"/>
      <w:r w:rsidRPr="0094505C">
        <w:rPr>
          <w:i/>
          <w:lang w:val="en-GB"/>
        </w:rPr>
        <w:t>kultúra</w:t>
      </w:r>
      <w:proofErr w:type="spellEnd"/>
      <w:r w:rsidRPr="0094505C">
        <w:rPr>
          <w:i/>
          <w:lang w:val="en-GB"/>
        </w:rPr>
        <w:t>.</w:t>
      </w:r>
      <w:proofErr w:type="gramEnd"/>
      <w:r>
        <w:rPr>
          <w:b/>
          <w:lang w:val="en-GB"/>
        </w:rPr>
        <w:t xml:space="preserve"> </w:t>
      </w:r>
      <w:proofErr w:type="spellStart"/>
      <w:proofErr w:type="gramStart"/>
      <w:r w:rsidRPr="0094505C">
        <w:rPr>
          <w:lang w:val="en-GB"/>
        </w:rPr>
        <w:t>Kolozsvár</w:t>
      </w:r>
      <w:proofErr w:type="spellEnd"/>
      <w:r w:rsidRPr="0094505C">
        <w:rPr>
          <w:lang w:val="en-GB"/>
        </w:rPr>
        <w:t>,</w:t>
      </w:r>
      <w:r w:rsidR="00EB20D8" w:rsidRPr="00CE49F2">
        <w:rPr>
          <w:lang w:val="en-GB"/>
        </w:rPr>
        <w:t xml:space="preserve"> 1995, </w:t>
      </w:r>
      <w:proofErr w:type="spellStart"/>
      <w:r w:rsidRPr="0094505C">
        <w:rPr>
          <w:i/>
          <w:lang w:val="en-GB"/>
        </w:rPr>
        <w:t>Lokális</w:t>
      </w:r>
      <w:proofErr w:type="spellEnd"/>
      <w:r w:rsidRPr="0094505C">
        <w:rPr>
          <w:i/>
          <w:lang w:val="en-GB"/>
        </w:rPr>
        <w:t xml:space="preserve"> </w:t>
      </w:r>
      <w:proofErr w:type="spellStart"/>
      <w:r w:rsidRPr="0094505C">
        <w:rPr>
          <w:i/>
          <w:lang w:val="en-GB"/>
        </w:rPr>
        <w:t>és</w:t>
      </w:r>
      <w:proofErr w:type="spellEnd"/>
      <w:r w:rsidRPr="0094505C">
        <w:rPr>
          <w:i/>
          <w:lang w:val="en-GB"/>
        </w:rPr>
        <w:t xml:space="preserve"> </w:t>
      </w:r>
      <w:proofErr w:type="spellStart"/>
      <w:r w:rsidRPr="0094505C">
        <w:rPr>
          <w:i/>
          <w:lang w:val="en-GB"/>
        </w:rPr>
        <w:t>regionális</w:t>
      </w:r>
      <w:proofErr w:type="spellEnd"/>
      <w:r w:rsidRPr="0094505C">
        <w:rPr>
          <w:i/>
          <w:lang w:val="en-GB"/>
        </w:rPr>
        <w:t xml:space="preserve"> </w:t>
      </w:r>
      <w:proofErr w:type="spellStart"/>
      <w:r w:rsidRPr="0094505C">
        <w:rPr>
          <w:i/>
          <w:lang w:val="en-GB"/>
        </w:rPr>
        <w:t>történelmek</w:t>
      </w:r>
      <w:proofErr w:type="spellEnd"/>
      <w:r w:rsidRPr="0094505C">
        <w:rPr>
          <w:i/>
          <w:lang w:val="en-GB"/>
        </w:rPr>
        <w:t>.</w:t>
      </w:r>
      <w:proofErr w:type="gramEnd"/>
      <w:r w:rsidRPr="0094505C">
        <w:rPr>
          <w:i/>
          <w:lang w:val="en-GB"/>
        </w:rPr>
        <w:t xml:space="preserve"> </w:t>
      </w:r>
      <w:proofErr w:type="spellStart"/>
      <w:proofErr w:type="gramStart"/>
      <w:r>
        <w:rPr>
          <w:lang w:val="en-GB"/>
        </w:rPr>
        <w:t>Kolozsvár</w:t>
      </w:r>
      <w:proofErr w:type="spellEnd"/>
      <w:r>
        <w:rPr>
          <w:lang w:val="en-GB"/>
        </w:rPr>
        <w:t xml:space="preserve">, </w:t>
      </w:r>
      <w:r w:rsidR="00EB20D8" w:rsidRPr="00CE49F2">
        <w:rPr>
          <w:lang w:val="en-GB"/>
        </w:rPr>
        <w:t>2003</w:t>
      </w:r>
      <w:r w:rsidR="00EB20D8" w:rsidRPr="00CE49F2">
        <w:rPr>
          <w:rFonts w:ascii="Calibri" w:eastAsia="Times New Roman" w:hAnsi="Calibri" w:cs="Times New Roman"/>
          <w:lang w:val="en-GB"/>
        </w:rPr>
        <w:t xml:space="preserve">, </w:t>
      </w:r>
      <w:proofErr w:type="spellStart"/>
      <w:r w:rsidRPr="0094505C">
        <w:rPr>
          <w:rFonts w:ascii="Calibri" w:eastAsia="Times New Roman" w:hAnsi="Calibri" w:cs="Times New Roman"/>
          <w:i/>
          <w:lang w:val="en-GB"/>
        </w:rPr>
        <w:t>Emberek</w:t>
      </w:r>
      <w:proofErr w:type="spellEnd"/>
      <w:r w:rsidRPr="0094505C">
        <w:rPr>
          <w:rFonts w:ascii="Calibri" w:eastAsia="Times New Roman" w:hAnsi="Calibri" w:cs="Times New Roman"/>
          <w:i/>
          <w:lang w:val="en-GB"/>
        </w:rPr>
        <w:t xml:space="preserve">, </w:t>
      </w:r>
      <w:proofErr w:type="spellStart"/>
      <w:r w:rsidRPr="0094505C">
        <w:rPr>
          <w:rFonts w:ascii="Calibri" w:eastAsia="Times New Roman" w:hAnsi="Calibri" w:cs="Times New Roman"/>
          <w:i/>
          <w:lang w:val="en-GB"/>
        </w:rPr>
        <w:t>életpályák</w:t>
      </w:r>
      <w:proofErr w:type="spellEnd"/>
      <w:r w:rsidRPr="0094505C">
        <w:rPr>
          <w:rFonts w:ascii="Calibri" w:eastAsia="Times New Roman" w:hAnsi="Calibri" w:cs="Times New Roman"/>
          <w:i/>
          <w:lang w:val="en-GB"/>
        </w:rPr>
        <w:t xml:space="preserve">, </w:t>
      </w:r>
      <w:proofErr w:type="spellStart"/>
      <w:r w:rsidRPr="0094505C">
        <w:rPr>
          <w:rFonts w:ascii="Calibri" w:eastAsia="Times New Roman" w:hAnsi="Calibri" w:cs="Times New Roman"/>
          <w:i/>
          <w:lang w:val="en-GB"/>
        </w:rPr>
        <w:t>élettörténetek</w:t>
      </w:r>
      <w:proofErr w:type="spellEnd"/>
      <w:r>
        <w:rPr>
          <w:rFonts w:ascii="Calibri" w:eastAsia="Times New Roman" w:hAnsi="Calibri" w:cs="Times New Roman"/>
          <w:lang w:val="en-GB"/>
        </w:rPr>
        <w:t>.</w:t>
      </w:r>
      <w:proofErr w:type="gramEnd"/>
      <w:r>
        <w:rPr>
          <w:rFonts w:ascii="Calibri" w:eastAsia="Times New Roman" w:hAnsi="Calibri" w:cs="Times New Roman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GB"/>
        </w:rPr>
        <w:t>Kolozsvár</w:t>
      </w:r>
      <w:proofErr w:type="spellEnd"/>
      <w:r>
        <w:rPr>
          <w:rFonts w:ascii="Calibri" w:eastAsia="Times New Roman" w:hAnsi="Calibri" w:cs="Times New Roman"/>
          <w:lang w:val="en-GB"/>
        </w:rPr>
        <w:t>,</w:t>
      </w:r>
      <w:r w:rsidR="00EB20D8" w:rsidRPr="00CE49F2">
        <w:rPr>
          <w:lang w:val="en-GB"/>
        </w:rPr>
        <w:t xml:space="preserve"> 2006</w:t>
      </w:r>
      <w:r w:rsidR="00EB20D8" w:rsidRPr="00CE49F2">
        <w:rPr>
          <w:rFonts w:ascii="Calibri" w:eastAsia="Times New Roman" w:hAnsi="Calibri" w:cs="Times New Roman"/>
          <w:lang w:val="en-GB"/>
        </w:rPr>
        <w:t xml:space="preserve">, </w:t>
      </w:r>
      <w:r w:rsidR="00EB20D8" w:rsidRPr="00257455">
        <w:rPr>
          <w:i/>
        </w:rPr>
        <w:t xml:space="preserve">Le dimanche </w:t>
      </w:r>
      <w:proofErr w:type="gramStart"/>
      <w:r w:rsidR="00EB20D8" w:rsidRPr="00257455">
        <w:rPr>
          <w:i/>
        </w:rPr>
        <w:t>et</w:t>
      </w:r>
      <w:proofErr w:type="gramEnd"/>
      <w:r w:rsidR="00EB20D8" w:rsidRPr="00257455">
        <w:rPr>
          <w:i/>
        </w:rPr>
        <w:t xml:space="preserve"> les saisons. Les activités festives des jeunes le dimanche en Europe</w:t>
      </w:r>
      <w:r w:rsidR="00EB20D8" w:rsidRPr="00CE49F2">
        <w:t xml:space="preserve">. 21e Atelier EURETHNO, </w:t>
      </w:r>
      <w:r>
        <w:t>Kolozsvár</w:t>
      </w:r>
      <w:r w:rsidR="00EB20D8" w:rsidRPr="00CE49F2">
        <w:t>, 2007</w:t>
      </w:r>
      <w:r>
        <w:t xml:space="preserve">, </w:t>
      </w:r>
      <w:r w:rsidR="00EB20D8" w:rsidRPr="00257455">
        <w:rPr>
          <w:i/>
          <w:sz w:val="24"/>
          <w:szCs w:val="24"/>
          <w:lang w:val="fr-FR"/>
        </w:rPr>
        <w:t xml:space="preserve">A qui appartient la tradition? A quoi sert-elle? La tradition entre culture, utilisateur et entrepreneur / </w:t>
      </w:r>
      <w:proofErr w:type="spellStart"/>
      <w:r w:rsidR="00EB20D8" w:rsidRPr="00257455">
        <w:rPr>
          <w:i/>
          <w:sz w:val="24"/>
          <w:szCs w:val="24"/>
          <w:lang w:val="fr-FR"/>
        </w:rPr>
        <w:t>Who</w:t>
      </w:r>
      <w:proofErr w:type="spellEnd"/>
      <w:r w:rsidR="00EB20D8" w:rsidRPr="00257455">
        <w:rPr>
          <w:i/>
          <w:sz w:val="24"/>
          <w:szCs w:val="24"/>
          <w:lang w:val="fr-FR"/>
        </w:rPr>
        <w:t xml:space="preserve"> </w:t>
      </w:r>
      <w:proofErr w:type="spellStart"/>
      <w:r w:rsidR="00EB20D8" w:rsidRPr="00257455">
        <w:rPr>
          <w:i/>
          <w:sz w:val="24"/>
          <w:szCs w:val="24"/>
          <w:lang w:val="fr-FR"/>
        </w:rPr>
        <w:t>owns</w:t>
      </w:r>
      <w:proofErr w:type="spellEnd"/>
      <w:r w:rsidR="00EB20D8" w:rsidRPr="00257455">
        <w:rPr>
          <w:i/>
          <w:sz w:val="24"/>
          <w:szCs w:val="24"/>
          <w:lang w:val="fr-FR"/>
        </w:rPr>
        <w:t xml:space="preserve"> the tradition? </w:t>
      </w:r>
      <w:r w:rsidR="00EB20D8" w:rsidRPr="00257455">
        <w:rPr>
          <w:i/>
          <w:sz w:val="24"/>
          <w:szCs w:val="24"/>
        </w:rPr>
        <w:t>What is its purpose? Tradition between culture, user and contractor</w:t>
      </w:r>
      <w:r w:rsidR="00EB20D8" w:rsidRPr="00CE49F2">
        <w:rPr>
          <w:sz w:val="24"/>
          <w:szCs w:val="24"/>
        </w:rPr>
        <w:t xml:space="preserve">. </w:t>
      </w:r>
      <w:r>
        <w:rPr>
          <w:sz w:val="24"/>
          <w:szCs w:val="24"/>
        </w:rPr>
        <w:t>Kolozsvár</w:t>
      </w:r>
      <w:r w:rsidR="00EB20D8" w:rsidRPr="00CE49F2">
        <w:rPr>
          <w:sz w:val="24"/>
          <w:szCs w:val="24"/>
        </w:rPr>
        <w:t>, 2012</w:t>
      </w:r>
      <w:r w:rsidR="00EB20D8">
        <w:rPr>
          <w:sz w:val="24"/>
          <w:szCs w:val="24"/>
        </w:rPr>
        <w:t xml:space="preserve">, </w:t>
      </w:r>
      <w:r w:rsidR="00EB20D8" w:rsidRPr="00E1763F">
        <w:rPr>
          <w:rFonts w:eastAsia="SimSun"/>
          <w:i/>
          <w:szCs w:val="24"/>
          <w:lang w:eastAsia="hu-HU"/>
        </w:rPr>
        <w:t>Les Langages de la communication rituelle en Europe</w:t>
      </w:r>
      <w:r w:rsidR="00EB20D8" w:rsidRPr="00CE49F2">
        <w:rPr>
          <w:sz w:val="24"/>
          <w:szCs w:val="24"/>
        </w:rPr>
        <w:t>.</w:t>
      </w:r>
      <w:r w:rsidR="00EB20D8" w:rsidRPr="00257455">
        <w:rPr>
          <w:sz w:val="24"/>
          <w:szCs w:val="24"/>
        </w:rPr>
        <w:t xml:space="preserve"> </w:t>
      </w:r>
      <w:r>
        <w:rPr>
          <w:sz w:val="24"/>
          <w:szCs w:val="24"/>
        </w:rPr>
        <w:t>Kolozsvár</w:t>
      </w:r>
      <w:r w:rsidR="00EB20D8">
        <w:rPr>
          <w:sz w:val="24"/>
          <w:szCs w:val="24"/>
        </w:rPr>
        <w:t>, 2017.</w:t>
      </w:r>
    </w:p>
    <w:p w:rsidR="0094505C" w:rsidRDefault="0094505C" w:rsidP="0094505C">
      <w:pPr>
        <w:pStyle w:val="BodyText"/>
        <w:tabs>
          <w:tab w:val="left" w:pos="0"/>
        </w:tabs>
        <w:ind w:right="-7"/>
        <w:jc w:val="both"/>
        <w:rPr>
          <w:b/>
          <w:szCs w:val="24"/>
        </w:rPr>
      </w:pPr>
      <w:r w:rsidRPr="0094505C">
        <w:rPr>
          <w:b/>
        </w:rPr>
        <w:t>Tagság.</w:t>
      </w:r>
      <w:r>
        <w:t xml:space="preserve"> </w:t>
      </w:r>
      <w:r>
        <w:t xml:space="preserve">Szerkesztőbizottsági tagság: </w:t>
      </w:r>
      <w:r w:rsidRPr="0076669F">
        <w:rPr>
          <w:i/>
        </w:rPr>
        <w:t>Cimbora</w:t>
      </w:r>
      <w:r w:rsidRPr="0076669F">
        <w:t xml:space="preserve">, Sepsiszentgyörgy (2008–), </w:t>
      </w:r>
      <w:r w:rsidRPr="0076669F">
        <w:rPr>
          <w:i/>
        </w:rPr>
        <w:t>Néprajzi Látóhatár</w:t>
      </w:r>
      <w:r w:rsidRPr="0076669F">
        <w:t xml:space="preserve">, Miskolc (1992–), </w:t>
      </w:r>
      <w:r w:rsidRPr="0076669F">
        <w:rPr>
          <w:i/>
        </w:rPr>
        <w:t>Nyelv- és Irodalomtudományi Közlemények</w:t>
      </w:r>
      <w:r w:rsidRPr="0076669F">
        <w:t>, Kolozsvár (2007</w:t>
      </w:r>
      <w:r>
        <w:t>-</w:t>
      </w:r>
      <w:r w:rsidRPr="0076669F">
        <w:t xml:space="preserve">), </w:t>
      </w:r>
      <w:r w:rsidRPr="0076669F">
        <w:rPr>
          <w:i/>
        </w:rPr>
        <w:t xml:space="preserve">Alimori </w:t>
      </w:r>
      <w:r w:rsidRPr="0076669F">
        <w:t xml:space="preserve">– </w:t>
      </w:r>
      <w:r w:rsidRPr="0076669F">
        <w:rPr>
          <w:szCs w:val="24"/>
          <w:lang w:val="de-DE"/>
        </w:rPr>
        <w:t xml:space="preserve">Bucharest University (2009–), </w:t>
      </w:r>
      <w:r w:rsidRPr="0076669F">
        <w:rPr>
          <w:i/>
          <w:szCs w:val="24"/>
        </w:rPr>
        <w:t>Acta Etnologica Danubiana</w:t>
      </w:r>
      <w:r>
        <w:rPr>
          <w:szCs w:val="24"/>
        </w:rPr>
        <w:t>, Révkomárom</w:t>
      </w:r>
      <w:r w:rsidRPr="0076669F">
        <w:rPr>
          <w:szCs w:val="24"/>
        </w:rPr>
        <w:t xml:space="preserve"> (nemzetközi szerkesztőbizottsági tag, 2008–)</w:t>
      </w:r>
      <w:r>
        <w:rPr>
          <w:szCs w:val="24"/>
        </w:rPr>
        <w:t>.</w:t>
      </w:r>
    </w:p>
    <w:p w:rsidR="0094505C" w:rsidRPr="007F4B59" w:rsidRDefault="0094505C" w:rsidP="0094505C">
      <w:pPr>
        <w:jc w:val="both"/>
      </w:pPr>
      <w:r>
        <w:rPr>
          <w:iCs/>
          <w:lang w:val="hu-HU"/>
        </w:rPr>
        <w:t>Szakmai egyesületek. A</w:t>
      </w:r>
      <w:r>
        <w:t xml:space="preserve">Kriza János Néprajzi Társaság taga (1990–), a Magyar Néprajzi Társaság külföldi tiszteleti tagja (2003–), </w:t>
      </w:r>
      <w:r>
        <w:rPr>
          <w:lang w:val="hu-HU"/>
        </w:rPr>
        <w:t xml:space="preserve">az </w:t>
      </w:r>
      <w:r>
        <w:t>MTA köztestületének tagja (2000–),</w:t>
      </w:r>
      <w:r>
        <w:rPr>
          <w:lang w:val="hu-HU"/>
        </w:rPr>
        <w:t xml:space="preserve"> a </w:t>
      </w:r>
      <w:r>
        <w:t>Kolozsvári Akadémiai Bizottság</w:t>
      </w:r>
      <w:r>
        <w:rPr>
          <w:lang w:val="hu-HU"/>
        </w:rPr>
        <w:t xml:space="preserve"> tagja</w:t>
      </w:r>
      <w:r>
        <w:t xml:space="preserve"> (2007–)</w:t>
      </w:r>
      <w:r>
        <w:rPr>
          <w:lang w:val="hu-HU"/>
        </w:rPr>
        <w:t xml:space="preserve">, a </w:t>
      </w:r>
      <w:r>
        <w:t>Nemzetközi Magyarságtudományi Társaság tagja (2005–, választmányi tag 2011–),</w:t>
      </w:r>
      <w:r>
        <w:rPr>
          <w:lang w:val="hu-HU"/>
        </w:rPr>
        <w:t xml:space="preserve"> a Romániai Etnológusok Szövetségének tagja</w:t>
      </w:r>
      <w:r>
        <w:t xml:space="preserve"> (2010–)</w:t>
      </w:r>
      <w:r>
        <w:rPr>
          <w:lang w:val="hu-HU"/>
        </w:rPr>
        <w:t>, az Erdélyi Múzeum-Egyesület Bölcsészet-, Nyelv- és Történettudományi Szakosztályának tagja</w:t>
      </w:r>
      <w:r>
        <w:t xml:space="preserve"> (1990–)</w:t>
      </w:r>
      <w:r>
        <w:rPr>
          <w:lang w:val="hu-HU"/>
        </w:rPr>
        <w:t>, nyolc éven át elnöke</w:t>
      </w:r>
      <w:r>
        <w:t xml:space="preserve">, az </w:t>
      </w:r>
      <w:r w:rsidRPr="007F4B59">
        <w:rPr>
          <w:lang w:val="hu-HU"/>
        </w:rPr>
        <w:t xml:space="preserve">EURETHNO, </w:t>
      </w:r>
      <w:r w:rsidRPr="007F4B59">
        <w:t>FER-EURETHNO du Conseil de l’Europe, (Montpellier, 1996–)</w:t>
      </w:r>
      <w:r>
        <w:t xml:space="preserve"> tagja. 2006–2010 között az oktatásügyi minisztérium C.N.A.T.D.C.U. minősítő bizottságának tagja.</w:t>
      </w:r>
    </w:p>
    <w:bookmarkEnd w:id="0"/>
    <w:p w:rsidR="0094505C" w:rsidRDefault="0094505C" w:rsidP="00EB20D8">
      <w:pPr>
        <w:jc w:val="both"/>
        <w:rPr>
          <w:sz w:val="24"/>
          <w:szCs w:val="24"/>
        </w:rPr>
      </w:pPr>
    </w:p>
    <w:p w:rsidR="00120DCD" w:rsidRDefault="00120DCD"/>
    <w:sectPr w:rsidR="0012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3"/>
    <w:rsid w:val="00120DCD"/>
    <w:rsid w:val="003629B3"/>
    <w:rsid w:val="0094505C"/>
    <w:rsid w:val="00E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D8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20D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B2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0D8"/>
    <w:rPr>
      <w:rFonts w:eastAsiaTheme="minorEastAsia"/>
      <w:lang w:eastAsia="ro-RO"/>
    </w:rPr>
  </w:style>
  <w:style w:type="character" w:customStyle="1" w:styleId="st">
    <w:name w:val="st"/>
    <w:basedOn w:val="DefaultParagraphFont"/>
    <w:rsid w:val="00EB20D8"/>
  </w:style>
  <w:style w:type="character" w:customStyle="1" w:styleId="reference-text">
    <w:name w:val="reference-text"/>
    <w:basedOn w:val="DefaultParagraphFont"/>
    <w:rsid w:val="0094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D8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20D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B2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0D8"/>
    <w:rPr>
      <w:rFonts w:eastAsiaTheme="minorEastAsia"/>
      <w:lang w:eastAsia="ro-RO"/>
    </w:rPr>
  </w:style>
  <w:style w:type="character" w:customStyle="1" w:styleId="st">
    <w:name w:val="st"/>
    <w:basedOn w:val="DefaultParagraphFont"/>
    <w:rsid w:val="00EB20D8"/>
  </w:style>
  <w:style w:type="character" w:customStyle="1" w:styleId="reference-text">
    <w:name w:val="reference-text"/>
    <w:basedOn w:val="DefaultParagraphFont"/>
    <w:rsid w:val="0094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dc:description/>
  <cp:lastModifiedBy>Vilmos</cp:lastModifiedBy>
  <cp:revision>2</cp:revision>
  <dcterms:created xsi:type="dcterms:W3CDTF">2017-12-06T05:07:00Z</dcterms:created>
  <dcterms:modified xsi:type="dcterms:W3CDTF">2017-12-06T05:28:00Z</dcterms:modified>
</cp:coreProperties>
</file>