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79" w:rsidRDefault="00232D79" w:rsidP="0050187E">
      <w:pPr>
        <w:tabs>
          <w:tab w:val="left" w:pos="8160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32D79" w:rsidRDefault="00232D79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32D79" w:rsidRDefault="00845E63" w:rsidP="00845E63">
      <w:pPr>
        <w:tabs>
          <w:tab w:val="left" w:pos="5484"/>
        </w:tabs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</w:p>
    <w:p w:rsidR="00232D79" w:rsidRDefault="00232D79" w:rsidP="0050187E">
      <w:pPr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</w:p>
    <w:p w:rsidR="004C0570" w:rsidRPr="00232D79" w:rsidRDefault="004C0570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2114D9" w:rsidRDefault="002114D9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84CD9" w:rsidRDefault="00684CD9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FD0CA6" w:rsidRDefault="00FD0CA6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684CD9" w:rsidRDefault="00684CD9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</w:p>
    <w:p w:rsidR="004477F4" w:rsidRPr="009F4637" w:rsidRDefault="004477F4" w:rsidP="004477F4">
      <w:pPr>
        <w:keepNext/>
        <w:spacing w:after="0" w:line="360" w:lineRule="auto"/>
        <w:ind w:firstLine="340"/>
        <w:jc w:val="center"/>
        <w:outlineLvl w:val="1"/>
        <w:rPr>
          <w:rFonts w:ascii="Times New Roman" w:eastAsia="Times New Roman" w:hAnsi="Times New Roman"/>
          <w:b/>
          <w:bCs/>
          <w:lang w:val="ro-RO"/>
        </w:rPr>
      </w:pPr>
      <w:r w:rsidRPr="009F4637">
        <w:rPr>
          <w:rFonts w:ascii="Times New Roman" w:eastAsia="Times New Roman" w:hAnsi="Times New Roman"/>
          <w:b/>
          <w:bCs/>
          <w:lang w:val="ro-RO"/>
        </w:rPr>
        <w:t>CONTRACT PENTRU ATRIBUIREA BURSELOR SPECIALE PENTRU</w:t>
      </w:r>
    </w:p>
    <w:p w:rsidR="004477F4" w:rsidRPr="009F4637" w:rsidRDefault="004477F4" w:rsidP="004477F4">
      <w:pPr>
        <w:keepNext/>
        <w:spacing w:after="0" w:line="360" w:lineRule="auto"/>
        <w:ind w:firstLine="340"/>
        <w:jc w:val="center"/>
        <w:outlineLvl w:val="1"/>
        <w:rPr>
          <w:rFonts w:ascii="Times New Roman" w:eastAsia="Times New Roman" w:hAnsi="Times New Roman"/>
          <w:b/>
          <w:bCs/>
          <w:lang w:val="ro-RO"/>
        </w:rPr>
      </w:pPr>
      <w:r w:rsidRPr="009F4637">
        <w:rPr>
          <w:rFonts w:ascii="Times New Roman" w:eastAsia="Times New Roman" w:hAnsi="Times New Roman"/>
          <w:b/>
          <w:bCs/>
          <w:lang w:val="ro-RO"/>
        </w:rPr>
        <w:t>ACTIVITATEA ŞTIINŢIFICĂ STUDENŢILOR PE BAZĂ DE PROIECTE DE CERCETARE ȘI VALORIFICAREA REZULTATELOR ACESTORA</w:t>
      </w:r>
    </w:p>
    <w:p w:rsidR="004477F4" w:rsidRPr="009F4637" w:rsidRDefault="004477F4" w:rsidP="004477F4">
      <w:pPr>
        <w:keepNext/>
        <w:spacing w:after="0" w:line="360" w:lineRule="auto"/>
        <w:jc w:val="center"/>
        <w:outlineLvl w:val="5"/>
        <w:rPr>
          <w:rFonts w:ascii="Times New Roman" w:eastAsia="Times New Roman" w:hAnsi="Times New Roman"/>
          <w:b/>
          <w:lang w:val="ro-RO"/>
        </w:rPr>
      </w:pPr>
      <w:r w:rsidRPr="009F4637">
        <w:rPr>
          <w:rFonts w:ascii="Times New Roman" w:eastAsia="Times New Roman" w:hAnsi="Times New Roman"/>
          <w:b/>
          <w:lang w:val="ro-RO"/>
        </w:rPr>
        <w:t>Nr. __________/</w:t>
      </w:r>
    </w:p>
    <w:p w:rsidR="004477F4" w:rsidRDefault="004477F4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</w:p>
    <w:p w:rsidR="00FD0CA6" w:rsidRPr="009F4637" w:rsidRDefault="00FD0CA6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</w:p>
    <w:p w:rsidR="004477F4" w:rsidRPr="00733376" w:rsidRDefault="004477F4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1 PĂRŢILE CONTRACTANTE</w:t>
      </w:r>
    </w:p>
    <w:p w:rsidR="004477F4" w:rsidRPr="00733376" w:rsidRDefault="004477F4" w:rsidP="004477F4">
      <w:pPr>
        <w:spacing w:after="0" w:line="360" w:lineRule="auto"/>
        <w:ind w:right="27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Universitatea Babeş-Bolyai (UBB)</w:t>
      </w:r>
      <w:r w:rsidRPr="00733376">
        <w:rPr>
          <w:rFonts w:ascii="Times New Roman" w:eastAsia="Times New Roman" w:hAnsi="Times New Roman"/>
          <w:bCs/>
          <w:lang w:val="ro-RO"/>
        </w:rPr>
        <w:t xml:space="preserve">, cu sediul în Cluj-Napoca, str. M. Kogălniceanu nr. 1, jud.Cluj, telefon 0264-405300, având cont nr. RO76TREZ216504601X007224 deschis la Trezoreria Cluj, cod fiscal 4305849, reprezentat prin RECTOR Prof. dr. Daniel DAVID, în calitate de </w:t>
      </w:r>
      <w:r w:rsidRPr="00733376">
        <w:rPr>
          <w:rFonts w:ascii="Times New Roman" w:eastAsia="Times New Roman" w:hAnsi="Times New Roman"/>
          <w:b/>
          <w:lang w:val="ro-RO"/>
        </w:rPr>
        <w:t>BENEFICIAR</w:t>
      </w:r>
      <w:r w:rsidRPr="00733376">
        <w:rPr>
          <w:rFonts w:ascii="Times New Roman" w:eastAsia="Times New Roman" w:hAnsi="Times New Roman"/>
          <w:lang w:val="ro-RO"/>
        </w:rPr>
        <w:t>,</w:t>
      </w:r>
    </w:p>
    <w:p w:rsidR="004477F4" w:rsidRPr="00733376" w:rsidRDefault="004477F4" w:rsidP="004477F4">
      <w:pPr>
        <w:spacing w:after="0" w:line="360" w:lineRule="auto"/>
        <w:ind w:right="27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şi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smallCaps/>
          <w:lang w:val="fr-FR"/>
        </w:rPr>
      </w:pPr>
      <w:r w:rsidRPr="00733376">
        <w:rPr>
          <w:rFonts w:ascii="Times New Roman" w:eastAsia="Times New Roman" w:hAnsi="Times New Roman"/>
          <w:b/>
          <w:lang w:val="ro-RO"/>
        </w:rPr>
        <w:t xml:space="preserve"> </w:t>
      </w:r>
      <w:r w:rsidRPr="00733376">
        <w:rPr>
          <w:rFonts w:ascii="Times New Roman" w:eastAsia="Times New Roman" w:hAnsi="Times New Roman"/>
          <w:i/>
          <w:highlight w:val="lightGray"/>
          <w:lang w:val="ro-RO"/>
        </w:rPr>
        <w:t>(prenumele şi numele studentului)</w:t>
      </w:r>
      <w:r w:rsidRPr="00733376">
        <w:rPr>
          <w:rFonts w:ascii="Times New Roman" w:eastAsia="Times New Roman" w:hAnsi="Times New Roman"/>
          <w:highlight w:val="lightGray"/>
          <w:lang w:val="ro-RO"/>
        </w:rPr>
        <w:t xml:space="preserve">, student în </w:t>
      </w:r>
      <w:r w:rsidR="00EB7EB5" w:rsidRPr="00733376">
        <w:rPr>
          <w:rFonts w:ascii="Times New Roman" w:eastAsia="Times New Roman" w:hAnsi="Times New Roman"/>
          <w:b/>
          <w:highlight w:val="lightGray"/>
          <w:lang w:val="ro-RO"/>
        </w:rPr>
        <w:t>Anul/C</w:t>
      </w:r>
      <w:r w:rsidR="009A46E8" w:rsidRPr="00733376">
        <w:rPr>
          <w:rFonts w:ascii="Times New Roman" w:eastAsia="Times New Roman" w:hAnsi="Times New Roman"/>
          <w:b/>
          <w:highlight w:val="lightGray"/>
          <w:lang w:val="ro-RO"/>
        </w:rPr>
        <w:t>iclul de studii</w:t>
      </w:r>
      <w:r w:rsidR="00EB7EB5" w:rsidRPr="00733376">
        <w:rPr>
          <w:rFonts w:ascii="Times New Roman" w:eastAsia="Times New Roman" w:hAnsi="Times New Roman"/>
          <w:b/>
          <w:highlight w:val="lightGray"/>
          <w:lang w:val="ro-RO"/>
        </w:rPr>
        <w:t xml:space="preserve"> (Licență/Master)</w:t>
      </w:r>
      <w:r w:rsidRPr="00733376">
        <w:rPr>
          <w:rFonts w:ascii="Times New Roman" w:eastAsia="Times New Roman" w:hAnsi="Times New Roman"/>
          <w:b/>
          <w:highlight w:val="lightGray"/>
          <w:lang w:val="ro-RO"/>
        </w:rPr>
        <w:t>_____</w:t>
      </w:r>
      <w:r w:rsidRPr="00733376">
        <w:rPr>
          <w:rFonts w:ascii="Times New Roman" w:eastAsia="Times New Roman" w:hAnsi="Times New Roman"/>
          <w:highlight w:val="lightGray"/>
          <w:lang w:val="ro-RO"/>
        </w:rPr>
        <w:t>, la Facultatea de ___</w:t>
      </w:r>
      <w:r w:rsidRPr="00733376">
        <w:rPr>
          <w:rFonts w:ascii="Times New Roman" w:eastAsia="Times New Roman" w:hAnsi="Times New Roman"/>
          <w:i/>
          <w:highlight w:val="lightGray"/>
          <w:lang w:val="ro-RO"/>
        </w:rPr>
        <w:t>(denumirea completă a facultăţii)</w:t>
      </w:r>
      <w:r w:rsidRPr="00733376">
        <w:rPr>
          <w:rFonts w:ascii="Times New Roman" w:eastAsia="Times New Roman" w:hAnsi="Times New Roman"/>
          <w:bCs/>
          <w:lang w:val="ro-RO"/>
        </w:rPr>
        <w:t xml:space="preserve">, în calitate de </w:t>
      </w:r>
      <w:r w:rsidRPr="00733376">
        <w:rPr>
          <w:rFonts w:ascii="Times New Roman" w:eastAsia="Times New Roman" w:hAnsi="Times New Roman"/>
          <w:b/>
          <w:lang w:val="ro-RO"/>
        </w:rPr>
        <w:t>EXECUTANT</w:t>
      </w:r>
      <w:r w:rsidRPr="00733376">
        <w:rPr>
          <w:rFonts w:ascii="Times New Roman" w:eastAsia="Times New Roman" w:hAnsi="Times New Roman"/>
          <w:lang w:val="ro-RO"/>
        </w:rPr>
        <w:t xml:space="preserve">, </w:t>
      </w:r>
    </w:p>
    <w:p w:rsidR="004477F4" w:rsidRPr="00733376" w:rsidRDefault="004477F4" w:rsidP="004477F4">
      <w:pPr>
        <w:spacing w:after="0" w:line="360" w:lineRule="auto"/>
        <w:rPr>
          <w:rFonts w:ascii="Times New Roman" w:eastAsia="Times New Roman" w:hAnsi="Times New Roman"/>
          <w:lang w:val="ro-RO"/>
        </w:rPr>
      </w:pPr>
    </w:p>
    <w:p w:rsidR="004477F4" w:rsidRPr="00733376" w:rsidRDefault="004477F4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2 OBIECTUL CONTRACTULUI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smallCaps/>
          <w:lang w:val="fr-FR"/>
        </w:rPr>
      </w:pPr>
      <w:r w:rsidRPr="00733376">
        <w:rPr>
          <w:rFonts w:ascii="Times New Roman" w:eastAsia="Times New Roman" w:hAnsi="Times New Roman"/>
          <w:lang w:val="ro-RO"/>
        </w:rPr>
        <w:t>Obiectul prezentului contract îl constituie realizarea proiectului cu titlul</w:t>
      </w:r>
      <w:r w:rsidRPr="00733376">
        <w:rPr>
          <w:rFonts w:ascii="Times New Roman" w:eastAsia="Times New Roman" w:hAnsi="Times New Roman"/>
          <w:lang w:val="fr-FR"/>
        </w:rPr>
        <w:t xml:space="preserve"> </w:t>
      </w:r>
      <w:r w:rsidR="00E84B1A" w:rsidRPr="00733376">
        <w:rPr>
          <w:rFonts w:ascii="Times New Roman" w:eastAsia="Times New Roman" w:hAnsi="Times New Roman"/>
          <w:highlight w:val="lightGray"/>
          <w:lang w:val="fr-FR"/>
        </w:rPr>
        <w:t>____</w:t>
      </w:r>
      <w:r w:rsidR="00EB7EB5" w:rsidRPr="00733376">
        <w:rPr>
          <w:rFonts w:ascii="Times New Roman" w:eastAsia="Times New Roman" w:hAnsi="Times New Roman"/>
          <w:i/>
          <w:highlight w:val="lightGray"/>
          <w:lang w:val="ro-RO"/>
        </w:rPr>
        <w:t>(</w:t>
      </w:r>
      <w:r w:rsidRPr="00733376">
        <w:rPr>
          <w:rFonts w:ascii="Times New Roman" w:eastAsia="Times New Roman" w:hAnsi="Times New Roman"/>
          <w:i/>
          <w:highlight w:val="lightGray"/>
          <w:lang w:val="ro-RO"/>
        </w:rPr>
        <w:t>titlul proiectului)</w:t>
      </w:r>
      <w:r w:rsidRPr="00733376">
        <w:rPr>
          <w:rFonts w:ascii="Times New Roman" w:eastAsia="Times New Roman" w:hAnsi="Times New Roman"/>
          <w:bCs/>
          <w:smallCaps/>
          <w:lang w:val="fr-FR"/>
        </w:rPr>
        <w:t xml:space="preserve"> </w:t>
      </w:r>
      <w:r w:rsidRPr="00733376">
        <w:rPr>
          <w:rFonts w:ascii="Times New Roman" w:eastAsia="Times New Roman" w:hAnsi="Times New Roman"/>
          <w:lang w:val="ro-RO"/>
        </w:rPr>
        <w:t xml:space="preserve">şi plata valorii bursei speciale pentru activitatea ştiinţifică. </w:t>
      </w:r>
    </w:p>
    <w:p w:rsidR="004477F4" w:rsidRPr="00733376" w:rsidRDefault="004477F4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</w:p>
    <w:p w:rsidR="004477F4" w:rsidRPr="00733376" w:rsidRDefault="004477F4" w:rsidP="004477F4">
      <w:pPr>
        <w:spacing w:after="0" w:line="360" w:lineRule="auto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3 DURATA CONTRACTULUI</w:t>
      </w:r>
    </w:p>
    <w:p w:rsidR="004477F4" w:rsidRPr="00733376" w:rsidRDefault="004477F4" w:rsidP="004477F4">
      <w:pPr>
        <w:numPr>
          <w:ilvl w:val="1"/>
          <w:numId w:val="8"/>
        </w:numPr>
        <w:tabs>
          <w:tab w:val="num" w:pos="900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Prezentul contract este valabil </w:t>
      </w:r>
      <w:r w:rsidRPr="00733376">
        <w:rPr>
          <w:rFonts w:ascii="Times New Roman" w:eastAsia="Times New Roman" w:hAnsi="Times New Roman"/>
          <w:lang w:val="ro-RO"/>
        </w:rPr>
        <w:t>pentru</w:t>
      </w:r>
      <w:r w:rsidRPr="00733376">
        <w:rPr>
          <w:rFonts w:ascii="Times New Roman" w:eastAsia="Times New Roman" w:hAnsi="Times New Roman"/>
          <w:b/>
          <w:lang w:val="ro-RO"/>
        </w:rPr>
        <w:t xml:space="preserve"> anul universitar </w:t>
      </w:r>
      <w:r w:rsidR="00EB7EB5" w:rsidRPr="00733376">
        <w:rPr>
          <w:rFonts w:ascii="Times New Roman" w:eastAsia="Times New Roman" w:hAnsi="Times New Roman"/>
          <w:b/>
          <w:lang w:val="ro-RO"/>
        </w:rPr>
        <w:t>2022</w:t>
      </w:r>
      <w:r w:rsidRPr="00733376">
        <w:rPr>
          <w:rFonts w:ascii="Times New Roman" w:eastAsia="Times New Roman" w:hAnsi="Times New Roman"/>
          <w:b/>
          <w:lang w:val="ro-RO"/>
        </w:rPr>
        <w:t>-202</w:t>
      </w:r>
      <w:r w:rsidR="00EB7EB5" w:rsidRPr="00733376">
        <w:rPr>
          <w:rFonts w:ascii="Times New Roman" w:eastAsia="Times New Roman" w:hAnsi="Times New Roman"/>
          <w:b/>
          <w:lang w:val="ro-RO"/>
        </w:rPr>
        <w:t>3</w:t>
      </w:r>
      <w:r w:rsidRPr="00733376">
        <w:rPr>
          <w:rFonts w:ascii="Times New Roman" w:eastAsia="Times New Roman" w:hAnsi="Times New Roman"/>
          <w:bCs/>
          <w:lang w:val="ro-RO"/>
        </w:rPr>
        <w:t xml:space="preserve"> și produce efecte până la îndeplinirea tuturor obligațiilor ce revin părților.</w:t>
      </w:r>
    </w:p>
    <w:p w:rsidR="004477F4" w:rsidRPr="00733376" w:rsidRDefault="004477F4" w:rsidP="004477F4">
      <w:pPr>
        <w:numPr>
          <w:ilvl w:val="1"/>
          <w:numId w:val="8"/>
        </w:numPr>
        <w:tabs>
          <w:tab w:val="num" w:pos="900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Perioada de acordare a bursei este de 12 luni, iar pentru studenții din anii terminali</w:t>
      </w:r>
      <w:r w:rsidR="005765FC" w:rsidRPr="00733376">
        <w:rPr>
          <w:rFonts w:ascii="Times New Roman" w:eastAsia="Times New Roman" w:hAnsi="Times New Roman"/>
          <w:bCs/>
          <w:lang w:val="ro-RO"/>
        </w:rPr>
        <w:t>,</w:t>
      </w:r>
      <w:r w:rsidRPr="00733376">
        <w:rPr>
          <w:rFonts w:ascii="Times New Roman" w:eastAsia="Times New Roman" w:hAnsi="Times New Roman"/>
          <w:bCs/>
          <w:lang w:val="ro-RO"/>
        </w:rPr>
        <w:t xml:space="preserve"> până la </w:t>
      </w:r>
      <w:r w:rsidR="005D2D68" w:rsidRPr="00733376">
        <w:rPr>
          <w:rFonts w:ascii="Times New Roman" w:eastAsia="Times New Roman" w:hAnsi="Times New Roman"/>
          <w:bCs/>
          <w:lang w:val="ro-RO"/>
        </w:rPr>
        <w:t>susținerea examenului de finalizare a studiilor din prima sesiune prevăzută în structura anului universitar în curs</w:t>
      </w:r>
      <w:r w:rsidRPr="00733376">
        <w:rPr>
          <w:rFonts w:ascii="Times New Roman" w:eastAsia="Times New Roman" w:hAnsi="Times New Roman"/>
          <w:bCs/>
          <w:lang w:val="ro-RO"/>
        </w:rPr>
        <w:t xml:space="preserve">. </w:t>
      </w:r>
    </w:p>
    <w:p w:rsidR="004477F4" w:rsidRPr="00733376" w:rsidRDefault="004477F4" w:rsidP="004477F4">
      <w:pPr>
        <w:numPr>
          <w:ilvl w:val="1"/>
          <w:numId w:val="8"/>
        </w:numPr>
        <w:tabs>
          <w:tab w:val="num" w:pos="900"/>
        </w:tabs>
        <w:spacing w:after="0" w:line="360" w:lineRule="auto"/>
        <w:ind w:left="0" w:firstLine="36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 xml:space="preserve">Termenul de predare a </w:t>
      </w:r>
      <w:r w:rsidRPr="00733376">
        <w:rPr>
          <w:rFonts w:ascii="Times New Roman" w:eastAsia="Times New Roman" w:hAnsi="Times New Roman"/>
          <w:i/>
          <w:lang w:val="ro-RO"/>
        </w:rPr>
        <w:t>Raportului Final</w:t>
      </w:r>
      <w:r w:rsidRPr="00733376">
        <w:rPr>
          <w:rFonts w:ascii="Times New Roman" w:eastAsia="Times New Roman" w:hAnsi="Times New Roman"/>
          <w:lang w:val="ro-RO"/>
        </w:rPr>
        <w:t xml:space="preserve"> și a anexelor corespunzătoare este </w:t>
      </w:r>
      <w:r w:rsidR="00EB7EB5" w:rsidRPr="00733376">
        <w:rPr>
          <w:rFonts w:ascii="Times New Roman" w:eastAsia="Times New Roman" w:hAnsi="Times New Roman"/>
          <w:b/>
          <w:lang w:val="ro-RO"/>
        </w:rPr>
        <w:t>29.09.2023</w:t>
      </w:r>
      <w:r w:rsidRPr="00733376">
        <w:rPr>
          <w:rFonts w:ascii="Times New Roman" w:eastAsia="Times New Roman" w:hAnsi="Times New Roman"/>
          <w:lang w:val="ro-RO"/>
        </w:rPr>
        <w:t xml:space="preserve">, respectiv </w:t>
      </w:r>
      <w:r w:rsidR="00733376" w:rsidRPr="00733376">
        <w:rPr>
          <w:rFonts w:ascii="Times New Roman" w:eastAsia="Times New Roman" w:hAnsi="Times New Roman"/>
          <w:b/>
          <w:lang w:val="ro-RO"/>
        </w:rPr>
        <w:t>31</w:t>
      </w:r>
      <w:r w:rsidRPr="00733376">
        <w:rPr>
          <w:rFonts w:ascii="Times New Roman" w:eastAsia="Times New Roman" w:hAnsi="Times New Roman"/>
          <w:b/>
          <w:lang w:val="ro-RO"/>
        </w:rPr>
        <w:t>.07.202</w:t>
      </w:r>
      <w:r w:rsidR="00EB7EB5" w:rsidRPr="00733376">
        <w:rPr>
          <w:rFonts w:ascii="Times New Roman" w:eastAsia="Times New Roman" w:hAnsi="Times New Roman"/>
          <w:b/>
          <w:lang w:val="ro-RO"/>
        </w:rPr>
        <w:t>3</w:t>
      </w:r>
      <w:r w:rsidRPr="00733376">
        <w:rPr>
          <w:rFonts w:ascii="Times New Roman" w:eastAsia="Times New Roman" w:hAnsi="Times New Roman"/>
          <w:lang w:val="ro-RO"/>
        </w:rPr>
        <w:t xml:space="preserve"> pentru studenţii din ultimul an de studiu.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val="fr-FR"/>
        </w:rPr>
      </w:pP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val="fr-FR"/>
        </w:rPr>
      </w:pPr>
      <w:r w:rsidRPr="00733376">
        <w:rPr>
          <w:rFonts w:ascii="Times New Roman" w:eastAsia="Times New Roman" w:hAnsi="Times New Roman"/>
          <w:b/>
          <w:bCs/>
          <w:lang w:val="fr-FR"/>
        </w:rPr>
        <w:t>Art. 4 VALOAREA CONTRACTULUI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bCs/>
          <w:lang w:val="fr-FR"/>
        </w:rPr>
      </w:pPr>
      <w:proofErr w:type="spellStart"/>
      <w:r w:rsidRPr="00733376">
        <w:rPr>
          <w:rFonts w:ascii="Times New Roman" w:eastAsia="Times New Roman" w:hAnsi="Times New Roman"/>
          <w:bCs/>
          <w:lang w:val="fr-FR"/>
        </w:rPr>
        <w:t>Valoarea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lunară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a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contractului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,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respectiv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valoarea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bursei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, este de </w:t>
      </w:r>
      <w:r w:rsidRPr="00733376">
        <w:rPr>
          <w:rFonts w:ascii="Times New Roman" w:eastAsia="Times New Roman" w:hAnsi="Times New Roman"/>
          <w:b/>
          <w:bCs/>
          <w:lang w:val="fr-FR"/>
        </w:rPr>
        <w:t>1100 lei/</w:t>
      </w:r>
      <w:proofErr w:type="spellStart"/>
      <w:r w:rsidRPr="00733376">
        <w:rPr>
          <w:rFonts w:ascii="Times New Roman" w:eastAsia="Times New Roman" w:hAnsi="Times New Roman"/>
          <w:b/>
          <w:bCs/>
          <w:lang w:val="fr-FR"/>
        </w:rPr>
        <w:t>lună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>.</w:t>
      </w:r>
      <w:r w:rsidRPr="00733376">
        <w:rPr>
          <w:rFonts w:ascii="Times New Roman" w:eastAsia="Times New Roman" w:hAnsi="Times New Roman"/>
          <w:b/>
          <w:i/>
          <w:iCs/>
          <w:lang w:val="fr-FR"/>
        </w:rPr>
        <w:t xml:space="preserve"> </w:t>
      </w:r>
    </w:p>
    <w:p w:rsidR="00FD0CA6" w:rsidRPr="00733376" w:rsidRDefault="00FD0CA6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lastRenderedPageBreak/>
        <w:t>Art. 5 OBLIGAŢIILE PĂRŢILOR CONTRACTANTE</w:t>
      </w:r>
    </w:p>
    <w:p w:rsidR="004477F4" w:rsidRPr="00733376" w:rsidRDefault="004477F4" w:rsidP="004477F4">
      <w:pPr>
        <w:numPr>
          <w:ilvl w:val="1"/>
          <w:numId w:val="10"/>
        </w:numPr>
        <w:tabs>
          <w:tab w:val="num" w:pos="900"/>
        </w:tabs>
        <w:spacing w:after="0" w:line="360" w:lineRule="auto"/>
        <w:ind w:hanging="540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OBLIGAŢIILE EXECUTANTULUI</w:t>
      </w:r>
    </w:p>
    <w:p w:rsidR="004477F4" w:rsidRPr="00733376" w:rsidRDefault="004477F4" w:rsidP="004477F4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Răspunde de desfăşurarea activităţilor de cercetare în conformitate cu conţinutul proiectului şi prezintă lunar coordonatorului ştiinţific evoluţia proiectului său.</w:t>
      </w:r>
    </w:p>
    <w:p w:rsidR="004477F4" w:rsidRPr="00733376" w:rsidRDefault="004477F4" w:rsidP="004477F4">
      <w:pPr>
        <w:numPr>
          <w:ilvl w:val="0"/>
          <w:numId w:val="6"/>
        </w:numPr>
        <w:tabs>
          <w:tab w:val="left" w:pos="1080"/>
          <w:tab w:val="num" w:pos="117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 xml:space="preserve">La încheierea perioadei pentru care a fost acordată bursa specială pentru activitatea ştiinţifică, beneficiarul acesteia întocmeşte şi </w:t>
      </w:r>
      <w:r w:rsidR="00E84B1A" w:rsidRPr="00733376">
        <w:rPr>
          <w:rFonts w:ascii="Times New Roman" w:eastAsia="Times New Roman" w:hAnsi="Times New Roman"/>
          <w:lang w:val="ro-RO"/>
        </w:rPr>
        <w:t>încarcă în platforma dedicată burselor</w:t>
      </w:r>
      <w:r w:rsidRPr="00733376">
        <w:rPr>
          <w:rFonts w:ascii="Times New Roman" w:eastAsia="Times New Roman" w:hAnsi="Times New Roman"/>
          <w:lang w:val="ro-RO"/>
        </w:rPr>
        <w:t xml:space="preserve"> un </w:t>
      </w:r>
      <w:r w:rsidRPr="00733376">
        <w:rPr>
          <w:rFonts w:ascii="Times New Roman" w:eastAsia="Times New Roman" w:hAnsi="Times New Roman"/>
          <w:i/>
          <w:lang w:val="ro-RO"/>
        </w:rPr>
        <w:t>Raport Final</w:t>
      </w:r>
      <w:r w:rsidRPr="00733376">
        <w:rPr>
          <w:rFonts w:ascii="Times New Roman" w:eastAsia="Times New Roman" w:hAnsi="Times New Roman"/>
          <w:lang w:val="ro-RO"/>
        </w:rPr>
        <w:t xml:space="preserve">, vizat de coordonatorul ştiinţific. La acest raport vor fi anexate toate materialele care reprezintă valorificarea rezultatelor ştiinţifice obţinute (lucrări publicate şi/sau transmise spre publicare </w:t>
      </w:r>
      <w:r w:rsidRPr="00733376">
        <w:rPr>
          <w:rFonts w:ascii="Times New Roman" w:eastAsia="Times New Roman" w:hAnsi="Times New Roman"/>
          <w:b/>
          <w:i/>
          <w:lang w:val="ro-RO"/>
        </w:rPr>
        <w:t>in extenso</w:t>
      </w:r>
      <w:r w:rsidRPr="00733376">
        <w:rPr>
          <w:rFonts w:ascii="Times New Roman" w:eastAsia="Times New Roman" w:hAnsi="Times New Roman"/>
          <w:lang w:val="ro-RO"/>
        </w:rPr>
        <w:t>, prezentări la conferinţe/comunicate, brevete etc.).</w:t>
      </w:r>
    </w:p>
    <w:p w:rsidR="004477F4" w:rsidRPr="00733376" w:rsidRDefault="004477F4" w:rsidP="004477F4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Răspunde direct de modul privind utilizarea sumei prevăzute prin contractul privind atribuirea bursei de cercetare.</w:t>
      </w:r>
    </w:p>
    <w:p w:rsidR="004477F4" w:rsidRPr="00733376" w:rsidRDefault="004477F4" w:rsidP="004477F4">
      <w:pPr>
        <w:numPr>
          <w:ilvl w:val="0"/>
          <w:numId w:val="6"/>
        </w:numPr>
        <w:tabs>
          <w:tab w:val="num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Utilizează, în conformitate cu reglementările în vigoare documentaţiile, rezultatele tangibile şi intangibile ale cercetărilor ştiinţifice.</w:t>
      </w:r>
    </w:p>
    <w:p w:rsidR="004477F4" w:rsidRPr="00733376" w:rsidRDefault="004477F4" w:rsidP="004477F4">
      <w:pPr>
        <w:numPr>
          <w:ilvl w:val="0"/>
          <w:numId w:val="6"/>
        </w:numPr>
        <w:tabs>
          <w:tab w:val="num" w:pos="1080"/>
          <w:tab w:val="left" w:pos="1418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Se angajează să respecte normele deontologice ale cercetării ştiinţifice precum şi orice alte reglementări aplicabile.  </w:t>
      </w:r>
    </w:p>
    <w:p w:rsidR="004477F4" w:rsidRPr="00733376" w:rsidRDefault="004477F4" w:rsidP="004477F4">
      <w:pPr>
        <w:numPr>
          <w:ilvl w:val="0"/>
          <w:numId w:val="6"/>
        </w:numPr>
        <w:tabs>
          <w:tab w:val="num" w:pos="1080"/>
          <w:tab w:val="left" w:pos="1418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Valorifică</w:t>
      </w:r>
      <w:r w:rsidRPr="00733376">
        <w:rPr>
          <w:rFonts w:ascii="Times New Roman" w:eastAsia="Times New Roman" w:hAnsi="Times New Roman"/>
          <w:bCs/>
          <w:lang w:val="ro-RO"/>
        </w:rPr>
        <w:t xml:space="preserve"> rezultatele bursei astfel:</w:t>
      </w:r>
    </w:p>
    <w:p w:rsidR="004477F4" w:rsidRPr="00733376" w:rsidRDefault="004477F4" w:rsidP="004477F4">
      <w:pPr>
        <w:spacing w:before="240" w:after="0" w:line="360" w:lineRule="auto"/>
        <w:ind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a) Sub îndrumarea coordonatorului științific, bursierul pregăteşte rezultatele cercetării proprii pentru publicare și, conform </w:t>
      </w:r>
      <w:r w:rsidRPr="00733376">
        <w:rPr>
          <w:rFonts w:ascii="Times New Roman" w:eastAsia="Times New Roman" w:hAnsi="Times New Roman"/>
          <w:bCs/>
          <w:i/>
          <w:lang w:val="ro-RO"/>
        </w:rPr>
        <w:t>Regulamentului privind acordarea burselor speciale pentru activitatea ştiinţifică la Universitatea Babeş-Bolyai</w:t>
      </w:r>
      <w:r w:rsidRPr="00733376">
        <w:rPr>
          <w:rFonts w:ascii="Times New Roman" w:eastAsia="Times New Roman" w:hAnsi="Times New Roman"/>
          <w:bCs/>
          <w:lang w:val="ro-RO"/>
        </w:rPr>
        <w:t xml:space="preserve">, punctul D, art. 13, se angajează să realizeze până la finalizarea bursei </w:t>
      </w:r>
      <w:r w:rsidRPr="00733376">
        <w:rPr>
          <w:rFonts w:ascii="Times New Roman" w:eastAsia="Times New Roman" w:hAnsi="Times New Roman"/>
          <w:bCs/>
          <w:i/>
          <w:lang w:val="ro-RO"/>
        </w:rPr>
        <w:t>speciale pentru activitatea ştiinţifică</w:t>
      </w:r>
      <w:r w:rsidRPr="00733376">
        <w:rPr>
          <w:rFonts w:ascii="Times New Roman" w:eastAsia="Times New Roman" w:hAnsi="Times New Roman"/>
          <w:bCs/>
          <w:lang w:val="ro-RO"/>
        </w:rPr>
        <w:t xml:space="preserve"> cel puțin o publicaţie sau să trimită un manuscris spre publicare (cu confirmarea editorială de primire), la reviste științifice universitare indexate în baze de date internaționale - mai specific la revistele indexate Web of Scie</w:t>
      </w:r>
      <w:r w:rsidR="00E16FD4" w:rsidRPr="00733376">
        <w:rPr>
          <w:rFonts w:ascii="Times New Roman" w:eastAsia="Times New Roman" w:hAnsi="Times New Roman"/>
          <w:bCs/>
          <w:lang w:val="ro-RO"/>
        </w:rPr>
        <w:t xml:space="preserve">nce, SCOPUS, sau ERIH Plus </w:t>
      </w:r>
      <w:r w:rsidR="00E16FD4" w:rsidRPr="00733376">
        <w:rPr>
          <w:rFonts w:ascii="Times New Roman" w:eastAsia="Times New Roman" w:hAnsi="Times New Roman"/>
          <w:b/>
          <w:bCs/>
          <w:lang w:val="ro-RO"/>
        </w:rPr>
        <w:t xml:space="preserve">- </w:t>
      </w:r>
      <w:r w:rsidRPr="00733376">
        <w:rPr>
          <w:rFonts w:ascii="Times New Roman" w:eastAsia="Times New Roman" w:hAnsi="Times New Roman"/>
          <w:bCs/>
          <w:lang w:val="ro-RO"/>
        </w:rPr>
        <w:t>editate în alte centre universitare decât Cluj-Napoca;</w:t>
      </w:r>
    </w:p>
    <w:p w:rsidR="004477F4" w:rsidRPr="00733376" w:rsidRDefault="004477F4" w:rsidP="004477F4">
      <w:pPr>
        <w:spacing w:before="240" w:after="0" w:line="360" w:lineRule="auto"/>
        <w:ind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b) Prezintă rezultatele cercetării care a constituit subiectul bursei la cel puţin o conferinţă ştiinţifică desfăşurată pe perioada bursei sau face dovada înscrierii cu comunicare la cel puţin o conferinţă ştiinţifică desfăşurată după încheierea finanțării;</w:t>
      </w:r>
    </w:p>
    <w:p w:rsidR="004477F4" w:rsidRPr="00733376" w:rsidRDefault="004477F4" w:rsidP="001E2A53">
      <w:pPr>
        <w:spacing w:before="240" w:after="0" w:line="360" w:lineRule="auto"/>
        <w:ind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c) </w:t>
      </w:r>
      <w:r w:rsidR="001E2A53" w:rsidRPr="00733376">
        <w:rPr>
          <w:rFonts w:ascii="Times New Roman" w:eastAsia="Times New Roman" w:hAnsi="Times New Roman"/>
          <w:bCs/>
          <w:lang w:val="ro-RO"/>
        </w:rPr>
        <w:t xml:space="preserve">Susține cel puțin o prezentare a rezultatelor cercetării care a constituit subiectul bursei, în cadrul Colegiului Virtual Next Generation, </w:t>
      </w:r>
      <w:r w:rsidR="008D262D" w:rsidRPr="00733376">
        <w:rPr>
          <w:rFonts w:ascii="Times New Roman" w:eastAsia="Times New Roman" w:hAnsi="Times New Roman"/>
          <w:bCs/>
          <w:lang w:val="ro-RO"/>
        </w:rPr>
        <w:t xml:space="preserve">la care </w:t>
      </w:r>
      <w:r w:rsidR="001E2A53" w:rsidRPr="00733376">
        <w:rPr>
          <w:rFonts w:ascii="Times New Roman" w:eastAsia="Times New Roman" w:hAnsi="Times New Roman"/>
          <w:bCs/>
          <w:lang w:val="ro-RO"/>
        </w:rPr>
        <w:t>prezența coordonatorul</w:t>
      </w:r>
      <w:r w:rsidR="002B2210" w:rsidRPr="00733376">
        <w:rPr>
          <w:rFonts w:ascii="Times New Roman" w:eastAsia="Times New Roman" w:hAnsi="Times New Roman"/>
          <w:bCs/>
          <w:lang w:val="ro-RO"/>
        </w:rPr>
        <w:t>ui</w:t>
      </w:r>
      <w:r w:rsidR="001E2A53" w:rsidRPr="00733376">
        <w:rPr>
          <w:rFonts w:ascii="Times New Roman" w:eastAsia="Times New Roman" w:hAnsi="Times New Roman"/>
          <w:bCs/>
          <w:lang w:val="ro-RO"/>
        </w:rPr>
        <w:t xml:space="preserve"> ştiintific este obligatorie. </w:t>
      </w:r>
      <w:r w:rsidRPr="00733376">
        <w:rPr>
          <w:rFonts w:ascii="Times New Roman" w:eastAsia="Times New Roman" w:hAnsi="Times New Roman"/>
          <w:bCs/>
          <w:lang w:val="ro-RO"/>
        </w:rPr>
        <w:t>Bursierul şi coor</w:t>
      </w:r>
      <w:r w:rsidR="001E2A53" w:rsidRPr="00733376">
        <w:rPr>
          <w:rFonts w:ascii="Times New Roman" w:eastAsia="Times New Roman" w:hAnsi="Times New Roman"/>
          <w:bCs/>
          <w:lang w:val="ro-RO"/>
        </w:rPr>
        <w:t xml:space="preserve">donatorul ştiintific (mentorul) sunt </w:t>
      </w:r>
      <w:r w:rsidRPr="00733376">
        <w:rPr>
          <w:rFonts w:ascii="Times New Roman" w:eastAsia="Times New Roman" w:hAnsi="Times New Roman"/>
          <w:bCs/>
          <w:lang w:val="ro-RO"/>
        </w:rPr>
        <w:t xml:space="preserve">membri ai Colegiului Virtual </w:t>
      </w:r>
      <w:r w:rsidR="00694305" w:rsidRPr="00733376">
        <w:rPr>
          <w:rFonts w:ascii="Times New Roman" w:eastAsia="Times New Roman" w:hAnsi="Times New Roman"/>
          <w:bCs/>
          <w:lang w:val="ro-RO"/>
        </w:rPr>
        <w:t xml:space="preserve">Next Generation (conform Hotărârii Senatului </w:t>
      </w:r>
      <w:r w:rsidRPr="00733376">
        <w:rPr>
          <w:rFonts w:ascii="Times New Roman" w:eastAsia="Times New Roman" w:hAnsi="Times New Roman"/>
          <w:bCs/>
          <w:lang w:val="ro-RO"/>
        </w:rPr>
        <w:t xml:space="preserve">UBB nr. </w:t>
      </w:r>
      <w:r w:rsidR="00694305" w:rsidRPr="00733376">
        <w:rPr>
          <w:rFonts w:ascii="Times New Roman" w:eastAsia="Times New Roman" w:hAnsi="Times New Roman"/>
          <w:bCs/>
          <w:lang w:val="ro-RO"/>
        </w:rPr>
        <w:t>8320 din 22.06.2020</w:t>
      </w:r>
      <w:r w:rsidRPr="00733376">
        <w:rPr>
          <w:rFonts w:ascii="Times New Roman" w:eastAsia="Times New Roman" w:hAnsi="Times New Roman"/>
          <w:bCs/>
          <w:lang w:val="ro-RO"/>
        </w:rPr>
        <w:t xml:space="preserve">, cu privire la </w:t>
      </w:r>
      <w:r w:rsidRPr="00733376">
        <w:rPr>
          <w:rFonts w:ascii="Times New Roman" w:eastAsia="Times New Roman" w:hAnsi="Times New Roman"/>
          <w:bCs/>
          <w:i/>
          <w:lang w:val="ro-RO"/>
        </w:rPr>
        <w:t>Regulamentul de organizare și funcționare al Institutului d</w:t>
      </w:r>
      <w:r w:rsidR="001E2A53" w:rsidRPr="00733376">
        <w:rPr>
          <w:rFonts w:ascii="Times New Roman" w:eastAsia="Times New Roman" w:hAnsi="Times New Roman"/>
          <w:bCs/>
          <w:i/>
          <w:lang w:val="ro-RO"/>
        </w:rPr>
        <w:t xml:space="preserve">e Studii Avansate în Știință și </w:t>
      </w:r>
      <w:r w:rsidRPr="00733376">
        <w:rPr>
          <w:rFonts w:ascii="Times New Roman" w:eastAsia="Times New Roman" w:hAnsi="Times New Roman"/>
          <w:bCs/>
          <w:i/>
          <w:lang w:val="ro-RO"/>
        </w:rPr>
        <w:t>Tehnologie</w:t>
      </w:r>
      <w:r w:rsidR="00694305" w:rsidRPr="00733376">
        <w:rPr>
          <w:rFonts w:ascii="Times New Roman" w:eastAsia="Times New Roman" w:hAnsi="Times New Roman"/>
          <w:bCs/>
          <w:i/>
          <w:lang w:val="ro-RO"/>
        </w:rPr>
        <w:t xml:space="preserve"> al Universității Babeș-Bolyai</w:t>
      </w:r>
      <w:r w:rsidRPr="00733376">
        <w:rPr>
          <w:rFonts w:ascii="Times New Roman" w:eastAsia="Times New Roman" w:hAnsi="Times New Roman"/>
          <w:bCs/>
          <w:i/>
          <w:lang w:val="ro-RO"/>
        </w:rPr>
        <w:t xml:space="preserve"> - Institutul STAR-UBB</w:t>
      </w:r>
      <w:r w:rsidRPr="00733376">
        <w:rPr>
          <w:rFonts w:ascii="Times New Roman" w:eastAsia="Times New Roman" w:hAnsi="Times New Roman"/>
          <w:bCs/>
          <w:lang w:val="ro-RO"/>
        </w:rPr>
        <w:t>);</w:t>
      </w:r>
    </w:p>
    <w:p w:rsidR="00694305" w:rsidRPr="00733376" w:rsidRDefault="004477F4" w:rsidP="001C1450">
      <w:pPr>
        <w:spacing w:before="240" w:after="0" w:line="360" w:lineRule="auto"/>
        <w:ind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d) Întocmeşte </w:t>
      </w:r>
      <w:r w:rsidRPr="00733376">
        <w:rPr>
          <w:rFonts w:ascii="Times New Roman" w:eastAsia="Times New Roman" w:hAnsi="Times New Roman"/>
          <w:bCs/>
          <w:i/>
          <w:lang w:val="ro-RO"/>
        </w:rPr>
        <w:t>Raportul Final</w:t>
      </w:r>
      <w:r w:rsidRPr="00733376">
        <w:rPr>
          <w:rFonts w:ascii="Times New Roman" w:eastAsia="Times New Roman" w:hAnsi="Times New Roman"/>
          <w:bCs/>
          <w:lang w:val="ro-RO"/>
        </w:rPr>
        <w:t xml:space="preserve"> ce va fi avizat de coordonatorul ştiinţific şi de comisia de </w:t>
      </w:r>
      <w:r w:rsidR="0090745A" w:rsidRPr="00733376">
        <w:rPr>
          <w:rFonts w:ascii="Times New Roman" w:eastAsia="Times New Roman" w:hAnsi="Times New Roman"/>
          <w:bCs/>
          <w:lang w:val="ro-RO"/>
        </w:rPr>
        <w:t xml:space="preserve">evaluare </w:t>
      </w:r>
      <w:r w:rsidRPr="00733376">
        <w:rPr>
          <w:rFonts w:ascii="Times New Roman" w:eastAsia="Times New Roman" w:hAnsi="Times New Roman"/>
          <w:bCs/>
          <w:lang w:val="ro-RO"/>
        </w:rPr>
        <w:t xml:space="preserve">din facultate. </w:t>
      </w:r>
      <w:r w:rsidRPr="00733376">
        <w:rPr>
          <w:rFonts w:ascii="Times New Roman" w:eastAsia="Times New Roman" w:hAnsi="Times New Roman"/>
          <w:bCs/>
          <w:i/>
          <w:lang w:val="ro-RO"/>
        </w:rPr>
        <w:t>Raportul Final</w:t>
      </w:r>
      <w:r w:rsidRPr="00733376">
        <w:rPr>
          <w:rFonts w:ascii="Times New Roman" w:eastAsia="Times New Roman" w:hAnsi="Times New Roman"/>
          <w:bCs/>
          <w:lang w:val="ro-RO"/>
        </w:rPr>
        <w:t xml:space="preserve"> va conține o componentă științifică privind derularea proiectului în raport cu obiectivele prevăzute inițial, precum și o componentă referitoare la diseminarea rezultatelor științifice obținute (participare la conferințe/publicații etc).</w:t>
      </w:r>
    </w:p>
    <w:p w:rsidR="001C1450" w:rsidRPr="00733376" w:rsidRDefault="001C1450" w:rsidP="001C1450">
      <w:pPr>
        <w:spacing w:before="240" w:after="0" w:line="360" w:lineRule="auto"/>
        <w:ind w:firstLine="540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numPr>
          <w:ilvl w:val="1"/>
          <w:numId w:val="9"/>
        </w:numPr>
        <w:tabs>
          <w:tab w:val="left" w:pos="900"/>
        </w:tabs>
        <w:spacing w:after="0" w:line="360" w:lineRule="auto"/>
        <w:ind w:hanging="252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OBLIGAŢIILE BENEFICIARULUI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Asigură evaluarea şi avizarea raportului de cercetare.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 xml:space="preserve">Sprijină studentul în folosirea resurselor de cercetare ale universităţii. 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>Sprijină studentul în menţinerea bunelor legături cu coordonatorul ştiinţific.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Asigură în perioada anterioară publicării rezultatelor de cercetare, secretul asupra proiectului de cercetare care face obiectul contractului şi asupra rezultatelor acestuia.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Analizează cu operativitate </w:t>
      </w:r>
      <w:r w:rsidRPr="00733376">
        <w:rPr>
          <w:rFonts w:ascii="Times New Roman" w:eastAsia="Times New Roman" w:hAnsi="Times New Roman"/>
          <w:bCs/>
          <w:i/>
          <w:lang w:val="ro-RO"/>
        </w:rPr>
        <w:t>Raportul Final</w:t>
      </w:r>
      <w:r w:rsidRPr="00733376">
        <w:rPr>
          <w:rFonts w:ascii="Times New Roman" w:eastAsia="Times New Roman" w:hAnsi="Times New Roman"/>
          <w:bCs/>
          <w:lang w:val="ro-RO"/>
        </w:rPr>
        <w:t xml:space="preserve">, precum şi modul de valorificare a rezultatelor cercetării studentului. </w:t>
      </w:r>
    </w:p>
    <w:p w:rsidR="004477F4" w:rsidRPr="00733376" w:rsidRDefault="004477F4" w:rsidP="004477F4">
      <w:pPr>
        <w:numPr>
          <w:ilvl w:val="2"/>
          <w:numId w:val="7"/>
        </w:numPr>
        <w:tabs>
          <w:tab w:val="left" w:pos="108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Asigură cuantumul bursei </w:t>
      </w:r>
      <w:r w:rsidRPr="00733376">
        <w:rPr>
          <w:rFonts w:ascii="Times New Roman" w:eastAsia="Times New Roman" w:hAnsi="Times New Roman"/>
          <w:bCs/>
          <w:i/>
          <w:lang w:val="ro-RO"/>
        </w:rPr>
        <w:t>speciale pentru activitatea ştiinţifică</w:t>
      </w:r>
      <w:r w:rsidRPr="00733376">
        <w:rPr>
          <w:rFonts w:ascii="Times New Roman" w:eastAsia="Times New Roman" w:hAnsi="Times New Roman"/>
          <w:bCs/>
          <w:lang w:val="ro-RO"/>
        </w:rPr>
        <w:t xml:space="preserve"> în condiţiile prevăzute de prezentul contract.</w:t>
      </w:r>
    </w:p>
    <w:p w:rsidR="004477F4" w:rsidRPr="00733376" w:rsidRDefault="004477F4" w:rsidP="004477F4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tabs>
          <w:tab w:val="left" w:pos="1276"/>
        </w:tabs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bCs/>
          <w:u w:val="single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Art. 6 EVALUAREA ŞI AVIZAREA LUCRĂRILOR</w:t>
      </w:r>
    </w:p>
    <w:p w:rsidR="004477F4" w:rsidRPr="00733376" w:rsidRDefault="004477F4" w:rsidP="004477F4">
      <w:pPr>
        <w:spacing w:after="0" w:line="360" w:lineRule="auto"/>
        <w:ind w:left="720" w:hanging="180"/>
        <w:rPr>
          <w:rFonts w:ascii="Times New Roman" w:eastAsia="Times New Roman" w:hAnsi="Times New Roman"/>
          <w:b/>
          <w:smallCaps/>
          <w:u w:val="single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6.1</w:t>
      </w:r>
      <w:r w:rsidRPr="00733376">
        <w:rPr>
          <w:rFonts w:ascii="Times New Roman" w:eastAsia="Times New Roman" w:hAnsi="Times New Roman"/>
          <w:lang w:val="ro-RO"/>
        </w:rPr>
        <w:t xml:space="preserve"> Obiectivele evaluării şi avizării rezultatelor vor fi urmărite prin:</w:t>
      </w:r>
    </w:p>
    <w:p w:rsidR="004477F4" w:rsidRPr="00733376" w:rsidRDefault="004477F4" w:rsidP="004477F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mallCap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Stadiul atins în derularea proiectului  în raport cu obiectivele prevăzute iniţial;</w:t>
      </w:r>
    </w:p>
    <w:p w:rsidR="004477F4" w:rsidRPr="00733376" w:rsidRDefault="004477F4" w:rsidP="004477F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b/>
          <w:smallCap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Valoarea şi nivelul ştiinţific al rezultatelor obţinute până în stadiul respectiv;</w:t>
      </w:r>
    </w:p>
    <w:p w:rsidR="004477F4" w:rsidRPr="00733376" w:rsidRDefault="004477F4" w:rsidP="004477F4">
      <w:pPr>
        <w:numPr>
          <w:ilvl w:val="0"/>
          <w:numId w:val="4"/>
        </w:numPr>
        <w:tabs>
          <w:tab w:val="num" w:pos="0"/>
          <w:tab w:val="left" w:pos="1080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b/>
          <w:smallCap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Măsura în care rezultatele au fost difuzate, alte constatări,etc.</w:t>
      </w:r>
    </w:p>
    <w:p w:rsidR="004477F4" w:rsidRPr="00733376" w:rsidRDefault="004477F4" w:rsidP="004477F4">
      <w:pPr>
        <w:spacing w:after="0" w:line="360" w:lineRule="auto"/>
        <w:ind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 xml:space="preserve">6.2 </w:t>
      </w:r>
      <w:r w:rsidRPr="00733376">
        <w:rPr>
          <w:rFonts w:ascii="Times New Roman" w:eastAsia="Times New Roman" w:hAnsi="Times New Roman"/>
          <w:lang w:val="ro-RO"/>
        </w:rPr>
        <w:t xml:space="preserve">Evaluarea şi avizarea lucrărilor se va face la încheierea perioadei de acordare a bursei, pe baza </w:t>
      </w:r>
      <w:r w:rsidRPr="00733376">
        <w:rPr>
          <w:rFonts w:ascii="Times New Roman" w:eastAsia="Times New Roman" w:hAnsi="Times New Roman"/>
          <w:i/>
          <w:lang w:val="ro-RO"/>
        </w:rPr>
        <w:t>Raportului Final</w:t>
      </w:r>
      <w:r w:rsidRPr="00733376">
        <w:rPr>
          <w:rFonts w:ascii="Times New Roman" w:eastAsia="Times New Roman" w:hAnsi="Times New Roman"/>
          <w:lang w:val="ro-RO"/>
        </w:rPr>
        <w:t xml:space="preserve"> vizat de coordonatorul ştiinţific şi de comisia de specialişti din facultate.</w:t>
      </w:r>
    </w:p>
    <w:p w:rsidR="004477F4" w:rsidRPr="00733376" w:rsidRDefault="004477F4" w:rsidP="004477F4">
      <w:pPr>
        <w:spacing w:after="0" w:line="360" w:lineRule="auto"/>
        <w:ind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6.3</w:t>
      </w:r>
      <w:r w:rsidRPr="00733376">
        <w:rPr>
          <w:rFonts w:ascii="Times New Roman" w:eastAsia="Times New Roman" w:hAnsi="Times New Roman"/>
          <w:lang w:val="ro-RO"/>
        </w:rPr>
        <w:t xml:space="preserve"> În cazul în care pe parcursul anului se constată că obiectivele propuse nu pot fi îndeplinite, cauzele de nerealizare se vor comunica p</w:t>
      </w:r>
      <w:r w:rsidR="00694305" w:rsidRPr="00733376">
        <w:rPr>
          <w:rFonts w:ascii="Times New Roman" w:eastAsia="Times New Roman" w:hAnsi="Times New Roman"/>
          <w:lang w:val="ro-RO"/>
        </w:rPr>
        <w:t>rintr-o notificare Consiliului Ș</w:t>
      </w:r>
      <w:r w:rsidRPr="00733376">
        <w:rPr>
          <w:rFonts w:ascii="Times New Roman" w:eastAsia="Times New Roman" w:hAnsi="Times New Roman"/>
          <w:lang w:val="ro-RO"/>
        </w:rPr>
        <w:t xml:space="preserve">tiinţific al UBB, cu avizul coordonatorului, în vederea evaluării oportunităţii de continuare a bursei. </w:t>
      </w:r>
    </w:p>
    <w:p w:rsidR="004477F4" w:rsidRPr="00733376" w:rsidRDefault="004477F4" w:rsidP="004477F4">
      <w:pPr>
        <w:spacing w:after="0" w:line="360" w:lineRule="auto"/>
        <w:ind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6.4</w:t>
      </w:r>
      <w:r w:rsidRPr="00733376">
        <w:rPr>
          <w:rFonts w:ascii="Times New Roman" w:eastAsia="Times New Roman" w:hAnsi="Times New Roman"/>
          <w:lang w:val="ro-RO"/>
        </w:rPr>
        <w:t xml:space="preserve"> În cazul în care nu s-a procedat în acord cu pct. 6.3 şi la finalul perioadei nu s-au realizat obiectivele propuse se vor lua măsurile administrative în consecinţă.</w:t>
      </w:r>
    </w:p>
    <w:p w:rsidR="004477F4" w:rsidRPr="00733376" w:rsidRDefault="004477F4" w:rsidP="004477F4">
      <w:pPr>
        <w:spacing w:after="0" w:line="360" w:lineRule="auto"/>
        <w:ind w:firstLine="54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lang w:val="ro-RO"/>
        </w:rPr>
        <w:t xml:space="preserve"> </w:t>
      </w:r>
    </w:p>
    <w:p w:rsidR="004477F4" w:rsidRPr="00733376" w:rsidRDefault="004477F4" w:rsidP="004477F4">
      <w:pPr>
        <w:spacing w:after="0" w:line="360" w:lineRule="auto"/>
        <w:ind w:right="28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7 FORŢA MAJORĂ</w:t>
      </w:r>
    </w:p>
    <w:p w:rsidR="004477F4" w:rsidRPr="00733376" w:rsidRDefault="004477F4" w:rsidP="004477F4">
      <w:pPr>
        <w:spacing w:after="0" w:line="360" w:lineRule="auto"/>
        <w:ind w:right="28" w:firstLine="72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Potrivit legii, forţa majoră apără de răspundere partea care o invocă, pentru evenimente imprevizibile şi de neînlăturat, cu condiţia ca, în termen de 5 zile de la data producerii evenimentului, să înştiinţeze în scris cealaltă parte despre aceasta, precum şi despre consecinţele ce afectează executarea prezentului contract.</w:t>
      </w:r>
    </w:p>
    <w:p w:rsidR="004477F4" w:rsidRPr="00733376" w:rsidRDefault="004477F4" w:rsidP="004477F4">
      <w:pPr>
        <w:spacing w:after="0" w:line="360" w:lineRule="auto"/>
        <w:ind w:right="28" w:firstLine="720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spacing w:after="0" w:line="360" w:lineRule="auto"/>
        <w:ind w:left="720" w:hanging="720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8 COMUNICĂRI</w:t>
      </w:r>
    </w:p>
    <w:p w:rsidR="004477F4" w:rsidRPr="00733376" w:rsidRDefault="004477F4" w:rsidP="004477F4">
      <w:pPr>
        <w:numPr>
          <w:ilvl w:val="1"/>
          <w:numId w:val="5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Orice comunicare între părţi realizată în executarea prezentului contract, va fi  efectuată în formă scrisă.</w:t>
      </w:r>
    </w:p>
    <w:p w:rsidR="004477F4" w:rsidRPr="00733376" w:rsidRDefault="004477F4" w:rsidP="004477F4">
      <w:pPr>
        <w:numPr>
          <w:ilvl w:val="1"/>
          <w:numId w:val="5"/>
        </w:numPr>
        <w:tabs>
          <w:tab w:val="num" w:pos="90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Toate documentele scrise trebuie înregistrate atât în momentul transmiterii, cât şi în momentul primirii.</w:t>
      </w:r>
    </w:p>
    <w:p w:rsidR="004477F4" w:rsidRPr="00733376" w:rsidRDefault="004477F4" w:rsidP="004477F4">
      <w:pPr>
        <w:numPr>
          <w:ilvl w:val="1"/>
          <w:numId w:val="5"/>
        </w:numPr>
        <w:tabs>
          <w:tab w:val="num" w:pos="540"/>
          <w:tab w:val="num" w:pos="900"/>
        </w:tabs>
        <w:spacing w:after="0" w:line="360" w:lineRule="auto"/>
        <w:ind w:left="0" w:firstLine="540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>Comunicările dintre părţi se pot face şi prin telefon, poştă, fax sau e-mail, cu condiţia confirmării în scris a primirii comunicării.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>Art. 9 CLAUZE SPECIALE</w:t>
      </w:r>
    </w:p>
    <w:p w:rsidR="004477F4" w:rsidRPr="00733376" w:rsidRDefault="004477F4" w:rsidP="004477F4">
      <w:pPr>
        <w:tabs>
          <w:tab w:val="left" w:pos="99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b/>
          <w:u w:val="single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9.1</w:t>
      </w:r>
      <w:r w:rsidRPr="00733376">
        <w:rPr>
          <w:rFonts w:ascii="Times New Roman" w:eastAsia="Times New Roman" w:hAnsi="Times New Roman"/>
          <w:bCs/>
          <w:lang w:val="ro-RO"/>
        </w:rPr>
        <w:tab/>
        <w:t>Documentaţiile şi rezultatele cercetării, aparţin exclusiv Beneficiarului, în condiţiile O.G. nr. 57/2002 privind cercetarea  științifică și dezvoltarea tehnologică, ale Legii nr. 8/1996 privind dreptul de autor și drepturile conexe și ale Legii nr. 64/1991 privind brevetele de invenție.</w:t>
      </w:r>
    </w:p>
    <w:p w:rsidR="004477F4" w:rsidRPr="00733376" w:rsidRDefault="004477F4" w:rsidP="004477F4">
      <w:pPr>
        <w:tabs>
          <w:tab w:val="left" w:pos="99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b/>
          <w:u w:val="single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9.2</w:t>
      </w:r>
      <w:r w:rsidRPr="00733376">
        <w:rPr>
          <w:rFonts w:ascii="Times New Roman" w:eastAsia="Times New Roman" w:hAnsi="Times New Roman"/>
          <w:bCs/>
          <w:lang w:val="ro-RO"/>
        </w:rPr>
        <w:tab/>
        <w:t xml:space="preserve">În baza constatărilor </w:t>
      </w:r>
      <w:r w:rsidRPr="00733376">
        <w:rPr>
          <w:rFonts w:ascii="Times New Roman" w:eastAsia="Times New Roman" w:hAnsi="Times New Roman"/>
          <w:bCs/>
          <w:i/>
          <w:lang w:val="ro-RO"/>
        </w:rPr>
        <w:t>Comisiei de Evaluare şi Avizare</w:t>
      </w:r>
      <w:r w:rsidRPr="00733376">
        <w:rPr>
          <w:rFonts w:ascii="Times New Roman" w:eastAsia="Times New Roman" w:hAnsi="Times New Roman"/>
          <w:bCs/>
          <w:lang w:val="ro-RO"/>
        </w:rPr>
        <w:t xml:space="preserve">, privind executarea necorespunzătoare a lucrărilor şi folosirea ineficientă a fondurilor acordate, Executantul se obligă să restituie sumele plătite de Beneficiar până la data constatării. </w:t>
      </w:r>
    </w:p>
    <w:p w:rsidR="004477F4" w:rsidRPr="00733376" w:rsidRDefault="004477F4" w:rsidP="004477F4">
      <w:pPr>
        <w:tabs>
          <w:tab w:val="left" w:pos="99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bCs/>
          <w:lang w:val="fr-FR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9.3</w:t>
      </w:r>
      <w:r w:rsidRPr="00733376">
        <w:rPr>
          <w:rFonts w:ascii="Times New Roman" w:eastAsia="Times New Roman" w:hAnsi="Times New Roman"/>
          <w:bCs/>
          <w:lang w:val="ro-RO"/>
        </w:rPr>
        <w:tab/>
        <w:t xml:space="preserve">Cheltuielile efectuate până la sistarea finanţării unei burse </w:t>
      </w:r>
      <w:r w:rsidRPr="00733376">
        <w:rPr>
          <w:rFonts w:ascii="Times New Roman" w:eastAsia="Times New Roman" w:hAnsi="Times New Roman"/>
          <w:bCs/>
          <w:i/>
          <w:lang w:val="ro-RO"/>
        </w:rPr>
        <w:t>speciale pentru activitatea ştiinţifică</w:t>
      </w:r>
      <w:r w:rsidRPr="00733376">
        <w:rPr>
          <w:rFonts w:ascii="Times New Roman" w:eastAsia="Times New Roman" w:hAnsi="Times New Roman"/>
          <w:bCs/>
          <w:lang w:val="ro-RO"/>
        </w:rPr>
        <w:t xml:space="preserve">, sistare propusă în baza evaluării lucrărilor de </w:t>
      </w:r>
      <w:r w:rsidRPr="00733376">
        <w:rPr>
          <w:rFonts w:ascii="Times New Roman" w:eastAsia="Times New Roman" w:hAnsi="Times New Roman"/>
          <w:bCs/>
          <w:i/>
          <w:lang w:val="ro-RO"/>
        </w:rPr>
        <w:t>Comisia de Evaluare şi Avizare</w:t>
      </w:r>
      <w:r w:rsidRPr="00733376">
        <w:rPr>
          <w:rFonts w:ascii="Times New Roman" w:eastAsia="Times New Roman" w:hAnsi="Times New Roman"/>
          <w:bCs/>
          <w:lang w:val="ro-RO"/>
        </w:rPr>
        <w:t xml:space="preserve"> ca fiind cauzată din culpa Executantului, se suportă de către acesta. </w:t>
      </w:r>
      <w:r w:rsidRPr="00733376">
        <w:rPr>
          <w:rFonts w:ascii="Times New Roman" w:eastAsia="Times New Roman" w:hAnsi="Times New Roman"/>
          <w:bCs/>
          <w:lang w:val="fr-FR"/>
        </w:rPr>
        <w:t xml:space="preserve">Fac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excepţie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situaţiile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în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care se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constată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că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sistarea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nu se face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din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vina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Executantului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>.</w:t>
      </w:r>
    </w:p>
    <w:p w:rsidR="004477F4" w:rsidRPr="00733376" w:rsidRDefault="004477F4" w:rsidP="004477F4">
      <w:pPr>
        <w:tabs>
          <w:tab w:val="left" w:pos="990"/>
        </w:tabs>
        <w:spacing w:after="0" w:line="360" w:lineRule="auto"/>
        <w:ind w:firstLine="540"/>
        <w:jc w:val="both"/>
        <w:rPr>
          <w:rFonts w:ascii="Times New Roman" w:eastAsia="Times New Roman" w:hAnsi="Times New Roman"/>
          <w:b/>
          <w:u w:val="single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fr-FR"/>
        </w:rPr>
        <w:t>9.4</w:t>
      </w:r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Termenul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de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returnare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a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contravalorii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burselor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în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situaţiile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prevăzute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la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punctele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9.2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şi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9.3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este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de 30 de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zile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de la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notificarea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733376">
        <w:rPr>
          <w:rFonts w:ascii="Times New Roman" w:eastAsia="Times New Roman" w:hAnsi="Times New Roman"/>
          <w:bCs/>
          <w:lang w:val="fr-FR"/>
        </w:rPr>
        <w:t>Executantului</w:t>
      </w:r>
      <w:proofErr w:type="spellEnd"/>
      <w:r w:rsidRPr="00733376">
        <w:rPr>
          <w:rFonts w:ascii="Times New Roman" w:eastAsia="Times New Roman" w:hAnsi="Times New Roman"/>
          <w:bCs/>
          <w:lang w:val="fr-FR"/>
        </w:rPr>
        <w:t>.</w:t>
      </w:r>
    </w:p>
    <w:p w:rsidR="004477F4" w:rsidRPr="00733376" w:rsidRDefault="004477F4" w:rsidP="004477F4">
      <w:pPr>
        <w:spacing w:after="0" w:line="360" w:lineRule="auto"/>
        <w:ind w:right="-199" w:firstLine="720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spacing w:after="0" w:line="360" w:lineRule="auto"/>
        <w:ind w:right="-199" w:firstLine="720"/>
        <w:jc w:val="both"/>
        <w:rPr>
          <w:rFonts w:ascii="Times New Roman" w:eastAsia="Times New Roman" w:hAnsi="Times New Roman"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Prezentul contract s-a încheiat şi semnat în două exemplare, toate având valoare de original, din care un exemplar pentru </w:t>
      </w:r>
      <w:r w:rsidRPr="00733376">
        <w:rPr>
          <w:rFonts w:ascii="Times New Roman" w:eastAsia="Times New Roman" w:hAnsi="Times New Roman"/>
          <w:b/>
          <w:lang w:val="ro-RO"/>
        </w:rPr>
        <w:t>Executant</w:t>
      </w:r>
      <w:r w:rsidRPr="00733376">
        <w:rPr>
          <w:rFonts w:ascii="Times New Roman" w:eastAsia="Times New Roman" w:hAnsi="Times New Roman"/>
          <w:bCs/>
          <w:lang w:val="ro-RO"/>
        </w:rPr>
        <w:t xml:space="preserve"> şi unul pentru </w:t>
      </w:r>
      <w:r w:rsidRPr="00733376">
        <w:rPr>
          <w:rFonts w:ascii="Times New Roman" w:eastAsia="Times New Roman" w:hAnsi="Times New Roman"/>
          <w:b/>
          <w:lang w:val="ro-RO"/>
        </w:rPr>
        <w:t>Beneficiar</w:t>
      </w:r>
      <w:r w:rsidRPr="00733376">
        <w:rPr>
          <w:rFonts w:ascii="Times New Roman" w:eastAsia="Times New Roman" w:hAnsi="Times New Roman"/>
          <w:lang w:val="ro-RO"/>
        </w:rPr>
        <w:t>.</w:t>
      </w:r>
    </w:p>
    <w:p w:rsidR="004477F4" w:rsidRPr="00733376" w:rsidRDefault="004477F4" w:rsidP="004477F4">
      <w:pPr>
        <w:spacing w:after="0" w:line="360" w:lineRule="auto"/>
        <w:ind w:right="-199" w:firstLine="720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spacing w:after="0" w:line="360" w:lineRule="auto"/>
        <w:ind w:firstLine="720"/>
        <w:jc w:val="both"/>
        <w:rPr>
          <w:rFonts w:ascii="Times New Roman" w:eastAsia="Times New Roman" w:hAnsi="Times New Roman"/>
          <w:b/>
          <w:u w:val="single"/>
          <w:lang w:val="ro-RO"/>
        </w:rPr>
      </w:pP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 xml:space="preserve">         BENEFICIAR </w:t>
      </w:r>
      <w:r w:rsidRPr="00733376">
        <w:rPr>
          <w:rFonts w:ascii="Times New Roman" w:eastAsia="Times New Roman" w:hAnsi="Times New Roman"/>
          <w:b/>
          <w:lang w:val="ro-RO"/>
        </w:rPr>
        <w:tab/>
      </w:r>
      <w:r w:rsidRPr="00733376">
        <w:rPr>
          <w:rFonts w:ascii="Times New Roman" w:eastAsia="Times New Roman" w:hAnsi="Times New Roman"/>
          <w:b/>
          <w:lang w:val="ro-RO"/>
        </w:rPr>
        <w:tab/>
      </w:r>
      <w:r w:rsidRPr="00733376">
        <w:rPr>
          <w:rFonts w:ascii="Times New Roman" w:eastAsia="Times New Roman" w:hAnsi="Times New Roman"/>
          <w:b/>
          <w:lang w:val="ro-RO"/>
        </w:rPr>
        <w:tab/>
      </w:r>
      <w:r w:rsidRPr="00733376">
        <w:rPr>
          <w:rFonts w:ascii="Times New Roman" w:eastAsia="Times New Roman" w:hAnsi="Times New Roman"/>
          <w:b/>
          <w:lang w:val="ro-RO"/>
        </w:rPr>
        <w:tab/>
      </w:r>
      <w:r w:rsidRPr="00733376">
        <w:rPr>
          <w:rFonts w:ascii="Times New Roman" w:eastAsia="Times New Roman" w:hAnsi="Times New Roman"/>
          <w:b/>
          <w:lang w:val="ro-RO"/>
        </w:rPr>
        <w:tab/>
        <w:t xml:space="preserve">     </w:t>
      </w:r>
      <w:r w:rsidR="003A688A" w:rsidRPr="00733376">
        <w:rPr>
          <w:rFonts w:ascii="Times New Roman" w:eastAsia="Times New Roman" w:hAnsi="Times New Roman"/>
          <w:b/>
          <w:lang w:val="ro-RO"/>
        </w:rPr>
        <w:tab/>
      </w:r>
      <w:r w:rsidRPr="00733376">
        <w:rPr>
          <w:rFonts w:ascii="Times New Roman" w:eastAsia="Times New Roman" w:hAnsi="Times New Roman"/>
          <w:b/>
          <w:lang w:val="ro-RO"/>
        </w:rPr>
        <w:t xml:space="preserve">      EXECUTANT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            </w:t>
      </w:r>
      <w:r w:rsidRPr="00733376">
        <w:rPr>
          <w:rFonts w:ascii="Times New Roman" w:eastAsia="Times New Roman" w:hAnsi="Times New Roman"/>
          <w:b/>
          <w:bCs/>
          <w:lang w:val="ro-RO"/>
        </w:rPr>
        <w:t>RECTOR</w:t>
      </w:r>
      <w:r w:rsidRPr="00733376">
        <w:rPr>
          <w:rFonts w:ascii="Times New Roman" w:eastAsia="Times New Roman" w:hAnsi="Times New Roman"/>
          <w:bCs/>
          <w:lang w:val="ro-RO"/>
        </w:rPr>
        <w:t>,</w:t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  <w:t xml:space="preserve">           </w:t>
      </w:r>
      <w:r w:rsidR="003A688A"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 xml:space="preserve">   </w:t>
      </w:r>
      <w:r w:rsidR="00AB5612" w:rsidRPr="00733376">
        <w:rPr>
          <w:rFonts w:ascii="Times New Roman" w:eastAsia="Times New Roman" w:hAnsi="Times New Roman"/>
          <w:bCs/>
          <w:lang w:val="ro-RO"/>
        </w:rPr>
        <w:t xml:space="preserve"> </w:t>
      </w:r>
      <w:r w:rsidR="00AB5612"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/>
          <w:bCs/>
          <w:lang w:val="ro-RO"/>
        </w:rPr>
        <w:t>STUDENT</w:t>
      </w:r>
      <w:r w:rsidRPr="00733376">
        <w:rPr>
          <w:rFonts w:ascii="Times New Roman" w:eastAsia="Times New Roman" w:hAnsi="Times New Roman"/>
          <w:bCs/>
          <w:lang w:val="ro-RO"/>
        </w:rPr>
        <w:t xml:space="preserve"> 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i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   Prof. dr. Daniel DAVID </w:t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="003A688A"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i/>
          <w:highlight w:val="lightGray"/>
          <w:lang w:val="ro-RO"/>
        </w:rPr>
        <w:t>(nume/prenume, semnatura)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lang w:val="ro-RO"/>
        </w:rPr>
      </w:pPr>
      <w:r w:rsidRPr="00733376">
        <w:rPr>
          <w:rFonts w:ascii="Times New Roman" w:eastAsia="Times New Roman" w:hAnsi="Times New Roman"/>
          <w:b/>
          <w:lang w:val="ro-RO"/>
        </w:rPr>
        <w:tab/>
        <w:t xml:space="preserve">                                                 </w:t>
      </w:r>
      <w:r w:rsidRPr="00733376">
        <w:rPr>
          <w:rFonts w:ascii="Times New Roman" w:eastAsia="Times New Roman" w:hAnsi="Times New Roman"/>
          <w:b/>
          <w:lang w:val="ro-RO"/>
        </w:rPr>
        <w:tab/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DIRECTOR FINANCIAR-CONTABIL,</w:t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             </w:t>
      </w:r>
      <w:r w:rsidRPr="00733376">
        <w:rPr>
          <w:rFonts w:ascii="Times New Roman" w:eastAsia="Times New Roman" w:hAnsi="Times New Roman"/>
          <w:bCs/>
          <w:sz w:val="20"/>
          <w:szCs w:val="20"/>
          <w:lang w:val="ro-RO"/>
        </w:rPr>
        <w:tab/>
      </w:r>
      <w:r w:rsidR="003A688A" w:rsidRPr="00733376">
        <w:rPr>
          <w:rFonts w:ascii="Times New Roman" w:eastAsia="Times New Roman" w:hAnsi="Times New Roman"/>
          <w:bCs/>
          <w:sz w:val="20"/>
          <w:szCs w:val="20"/>
          <w:lang w:val="ro-RO"/>
        </w:rPr>
        <w:tab/>
      </w:r>
      <w:r w:rsidRPr="00733376">
        <w:rPr>
          <w:rFonts w:ascii="Times New Roman" w:eastAsia="Times New Roman" w:hAnsi="Times New Roman"/>
          <w:bCs/>
          <w:sz w:val="20"/>
          <w:szCs w:val="20"/>
          <w:lang w:val="ro-RO"/>
        </w:rPr>
        <w:t xml:space="preserve"> </w:t>
      </w:r>
      <w:r w:rsidRPr="00733376">
        <w:rPr>
          <w:rFonts w:ascii="Times New Roman" w:eastAsia="Times New Roman" w:hAnsi="Times New Roman"/>
          <w:b/>
          <w:bCs/>
          <w:sz w:val="20"/>
          <w:szCs w:val="20"/>
          <w:lang w:val="ro-RO"/>
        </w:rPr>
        <w:t>COORDONATOR ȘTIINȚIFIC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            Ec. Istvan PÜSŐK                                                </w:t>
      </w:r>
      <w:r w:rsidRPr="00733376">
        <w:rPr>
          <w:rFonts w:ascii="Times New Roman" w:eastAsia="Times New Roman" w:hAnsi="Times New Roman"/>
          <w:bCs/>
          <w:lang w:val="ro-RO"/>
        </w:rPr>
        <w:tab/>
        <w:t xml:space="preserve"> </w:t>
      </w:r>
      <w:r w:rsidRPr="00733376">
        <w:rPr>
          <w:rFonts w:ascii="Times New Roman" w:eastAsia="Times New Roman" w:hAnsi="Times New Roman"/>
          <w:bCs/>
          <w:i/>
          <w:highlight w:val="lightGray"/>
          <w:lang w:val="ro-RO"/>
        </w:rPr>
        <w:t>(funcţia, nume/prenume, semnatura)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        </w:t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bCs/>
          <w:lang w:val="ro-RO"/>
        </w:rPr>
        <w:tab/>
      </w:r>
      <w:r w:rsidRPr="00733376">
        <w:rPr>
          <w:rFonts w:ascii="Times New Roman" w:eastAsia="Times New Roman" w:hAnsi="Times New Roman"/>
          <w:lang w:val="ro-RO"/>
        </w:rPr>
        <w:t xml:space="preserve"> </w:t>
      </w:r>
    </w:p>
    <w:p w:rsidR="004477F4" w:rsidRPr="00733376" w:rsidRDefault="004477F4" w:rsidP="004477F4">
      <w:pPr>
        <w:spacing w:after="0" w:line="360" w:lineRule="auto"/>
        <w:jc w:val="both"/>
        <w:rPr>
          <w:rFonts w:ascii="Times New Roman" w:eastAsia="Times New Roman" w:hAnsi="Times New Roman"/>
          <w:bCs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ab/>
      </w:r>
    </w:p>
    <w:p w:rsidR="00EC67AE" w:rsidRPr="00733376" w:rsidRDefault="00EC67AE" w:rsidP="00EC67AE">
      <w:pPr>
        <w:spacing w:after="0" w:line="360" w:lineRule="auto"/>
        <w:rPr>
          <w:rFonts w:ascii="Times New Roman" w:eastAsia="Times New Roman" w:hAnsi="Times New Roman"/>
          <w:b/>
          <w:bCs/>
          <w:lang w:val="ro-RO"/>
        </w:rPr>
      </w:pPr>
      <w:r w:rsidRPr="00733376">
        <w:rPr>
          <w:rFonts w:ascii="Times New Roman" w:eastAsia="Times New Roman" w:hAnsi="Times New Roman"/>
          <w:b/>
          <w:bCs/>
          <w:lang w:val="ro-RO"/>
        </w:rPr>
        <w:t>CONSILIER JURIDIC,</w:t>
      </w:r>
    </w:p>
    <w:p w:rsidR="004477F4" w:rsidRPr="00733376" w:rsidRDefault="00EC67AE" w:rsidP="00EC67AE">
      <w:pPr>
        <w:spacing w:after="0" w:line="360" w:lineRule="auto"/>
        <w:rPr>
          <w:rFonts w:ascii="Times New Roman" w:eastAsia="Times New Roman" w:hAnsi="Times New Roman"/>
          <w:u w:val="single"/>
          <w:lang w:val="ro-RO"/>
        </w:rPr>
      </w:pPr>
      <w:r w:rsidRPr="00733376">
        <w:rPr>
          <w:rFonts w:ascii="Times New Roman" w:eastAsia="Times New Roman" w:hAnsi="Times New Roman"/>
          <w:bCs/>
          <w:lang w:val="ro-RO"/>
        </w:rPr>
        <w:t xml:space="preserve">   Ana-Maria SPINEAN</w:t>
      </w:r>
    </w:p>
    <w:p w:rsidR="004477F4" w:rsidRPr="00733376" w:rsidRDefault="004477F4" w:rsidP="004477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4CD9" w:rsidRPr="00733376" w:rsidRDefault="00684CD9" w:rsidP="004477F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84CD9" w:rsidRPr="00733376" w:rsidRDefault="00684CD9" w:rsidP="0050187E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684CD9" w:rsidRPr="00733376" w:rsidSect="00572660">
      <w:headerReference w:type="first" r:id="rId7"/>
      <w:pgSz w:w="11906" w:h="16838" w:code="9"/>
      <w:pgMar w:top="1080" w:right="1286" w:bottom="124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6EE" w:rsidRDefault="00B936EE" w:rsidP="002114D9">
      <w:pPr>
        <w:spacing w:after="0" w:line="240" w:lineRule="auto"/>
      </w:pPr>
      <w:r>
        <w:separator/>
      </w:r>
    </w:p>
  </w:endnote>
  <w:endnote w:type="continuationSeparator" w:id="0">
    <w:p w:rsidR="00B936EE" w:rsidRDefault="00B936EE" w:rsidP="0021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6EE" w:rsidRDefault="00B936EE" w:rsidP="002114D9">
      <w:pPr>
        <w:spacing w:after="0" w:line="240" w:lineRule="auto"/>
      </w:pPr>
      <w:r>
        <w:separator/>
      </w:r>
    </w:p>
  </w:footnote>
  <w:footnote w:type="continuationSeparator" w:id="0">
    <w:p w:rsidR="00B936EE" w:rsidRDefault="00B936EE" w:rsidP="00211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D9" w:rsidRDefault="00B36732">
    <w:pPr>
      <w:pStyle w:val="Header"/>
    </w:pPr>
    <w:r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8F09B" wp14:editId="14E34640">
              <wp:simplePos x="0" y="0"/>
              <wp:positionH relativeFrom="column">
                <wp:posOffset>2907030</wp:posOffset>
              </wp:positionH>
              <wp:positionV relativeFrom="paragraph">
                <wp:posOffset>386649</wp:posOffset>
              </wp:positionV>
              <wp:extent cx="3468370" cy="219075"/>
              <wp:effectExtent l="0" t="0" r="0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837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D8" w:rsidRPr="005E6ECE" w:rsidRDefault="005637D8" w:rsidP="00DF1D82">
                          <w:pPr>
                            <w:spacing w:before="100" w:beforeAutospacing="1" w:after="100" w:afterAutospacing="1" w:line="240" w:lineRule="auto"/>
                            <w:contextualSpacing/>
                            <w:jc w:val="center"/>
                            <w:rPr>
                              <w:b/>
                              <w:color w:val="7F7F7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8F09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28.9pt;margin-top:30.45pt;width:273.1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PkswIAALk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" filled="f" stroked="f">
              <v:textbox>
                <w:txbxContent>
                  <w:p w:rsidR="005637D8" w:rsidRPr="005E6ECE" w:rsidRDefault="005637D8" w:rsidP="00DF1D82">
                    <w:pPr>
                      <w:spacing w:before="100" w:beforeAutospacing="1" w:after="100" w:afterAutospacing="1" w:line="240" w:lineRule="auto"/>
                      <w:contextualSpacing/>
                      <w:jc w:val="center"/>
                      <w:rPr>
                        <w:b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  <w:r w:rsidR="00232D79">
      <w:rPr>
        <w:noProof/>
        <w:lang w:val="ro-RO" w:eastAsia="ro-RO"/>
      </w:rPr>
      <w:drawing>
        <wp:anchor distT="0" distB="0" distL="114300" distR="114300" simplePos="0" relativeHeight="251658240" behindDoc="1" locked="0" layoutInCell="1" allowOverlap="1" wp14:anchorId="65CAB362" wp14:editId="2C509131">
          <wp:simplePos x="0" y="0"/>
          <wp:positionH relativeFrom="column">
            <wp:posOffset>-506095</wp:posOffset>
          </wp:positionH>
          <wp:positionV relativeFrom="paragraph">
            <wp:posOffset>-97790</wp:posOffset>
          </wp:positionV>
          <wp:extent cx="6496050" cy="103505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documente-sigla in 4 limbi si latina- culoarea bun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48"/>
                  <a:stretch/>
                </pic:blipFill>
                <pic:spPr bwMode="auto">
                  <a:xfrm>
                    <a:off x="0" y="0"/>
                    <a:ext cx="6496050" cy="1035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D79" w:rsidRPr="005637D8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DECF6E" wp14:editId="63C88580">
              <wp:simplePos x="0" y="0"/>
              <wp:positionH relativeFrom="column">
                <wp:posOffset>4692650</wp:posOffset>
              </wp:positionH>
              <wp:positionV relativeFrom="paragraph">
                <wp:posOffset>640715</wp:posOffset>
              </wp:positionV>
              <wp:extent cx="1383665" cy="828675"/>
              <wp:effectExtent l="0" t="0" r="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3665" cy="828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5FF5" w:rsidRPr="005E6ECE" w:rsidRDefault="009A5FF5" w:rsidP="009A5FF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Str.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M. </w:t>
                          </w:r>
                          <w:proofErr w:type="spellStart"/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Kogălniceanu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1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Cluj-Napoca, RO-4000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84</w:t>
                          </w:r>
                        </w:p>
                        <w:p w:rsidR="009A5FF5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Tel.: 0264-40.5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3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00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157B1E">
                            <w:rPr>
                              <w:color w:val="0F243E"/>
                              <w:sz w:val="16"/>
                              <w:szCs w:val="16"/>
                            </w:rPr>
                            <w:t>Fax: 0264-59.19.06</w:t>
                          </w:r>
                          <w:r w:rsidRPr="00981B22">
                            <w:rPr>
                              <w:color w:val="0F243E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733B1">
                            <w:rPr>
                              <w:sz w:val="16"/>
                              <w:szCs w:val="16"/>
                            </w:rPr>
                            <w:t>contact@</w:t>
                          </w: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ubbcluj.ro</w:t>
                          </w:r>
                        </w:p>
                        <w:p w:rsidR="009A5FF5" w:rsidRPr="005E6ECE" w:rsidRDefault="009A5FF5" w:rsidP="009A5FF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:rsidR="005637D8" w:rsidRPr="00157B1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:rsidR="005637D8" w:rsidRPr="005E6ECE" w:rsidRDefault="005637D8" w:rsidP="005637D8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DECF6E" id="Text Box 3" o:spid="_x0000_s1027" type="#_x0000_t202" style="position:absolute;margin-left:369.5pt;margin-top:50.45pt;width:108.95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8CuAIAAMA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" filled="f" stroked="f">
              <v:textbox>
                <w:txbxContent>
                  <w:p w:rsidR="009A5FF5" w:rsidRPr="005E6ECE" w:rsidRDefault="009A5FF5" w:rsidP="009A5FF5">
                    <w:pPr>
                      <w:spacing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Str.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 xml:space="preserve">M. </w:t>
                    </w:r>
                    <w:proofErr w:type="spellStart"/>
                    <w:r>
                      <w:rPr>
                        <w:color w:val="0F243E"/>
                        <w:sz w:val="16"/>
                        <w:szCs w:val="16"/>
                      </w:rPr>
                      <w:t>Kogălniceanu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5E6ECE">
                      <w:rPr>
                        <w:color w:val="0F243E"/>
                        <w:sz w:val="16"/>
                        <w:szCs w:val="16"/>
                      </w:rPr>
                      <w:t>nr</w:t>
                    </w:r>
                    <w:proofErr w:type="spellEnd"/>
                    <w:r w:rsidRPr="005E6ECE">
                      <w:rPr>
                        <w:color w:val="0F243E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1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Cluj-Napoca, RO-4000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84</w:t>
                    </w:r>
                  </w:p>
                  <w:p w:rsidR="009A5FF5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Tel.: 0264-40.5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3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.</w:t>
                    </w:r>
                    <w:r>
                      <w:rPr>
                        <w:color w:val="0F243E"/>
                        <w:sz w:val="16"/>
                        <w:szCs w:val="16"/>
                      </w:rPr>
                      <w:t>00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157B1E">
                      <w:rPr>
                        <w:color w:val="0F243E"/>
                        <w:sz w:val="16"/>
                        <w:szCs w:val="16"/>
                      </w:rPr>
                      <w:t>Fax: 0264-59.19.06</w:t>
                    </w:r>
                    <w:r w:rsidRPr="00981B22">
                      <w:rPr>
                        <w:color w:val="0F243E"/>
                        <w:sz w:val="16"/>
                        <w:szCs w:val="16"/>
                      </w:rPr>
                      <w:t xml:space="preserve"> </w:t>
                    </w:r>
                    <w:r w:rsidRPr="00C733B1">
                      <w:rPr>
                        <w:sz w:val="16"/>
                        <w:szCs w:val="16"/>
                      </w:rPr>
                      <w:t>contact@</w:t>
                    </w:r>
                    <w:r w:rsidRPr="005E6ECE">
                      <w:rPr>
                        <w:color w:val="0F243E"/>
                        <w:sz w:val="16"/>
                        <w:szCs w:val="16"/>
                      </w:rPr>
                      <w:t>ubbcluj.ro</w:t>
                    </w:r>
                  </w:p>
                  <w:p w:rsidR="009A5FF5" w:rsidRPr="005E6ECE" w:rsidRDefault="009A5FF5" w:rsidP="009A5FF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:rsidR="005637D8" w:rsidRPr="00157B1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:rsidR="005637D8" w:rsidRPr="005E6ECE" w:rsidRDefault="005637D8" w:rsidP="005637D8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C7181"/>
    <w:multiLevelType w:val="hybridMultilevel"/>
    <w:tmpl w:val="42146F00"/>
    <w:lvl w:ilvl="0" w:tplc="B6FEAF10">
      <w:start w:val="1"/>
      <w:numFmt w:val="decimal"/>
      <w:lvlText w:val="5.1.%1"/>
      <w:lvlJc w:val="left"/>
      <w:pPr>
        <w:tabs>
          <w:tab w:val="num" w:pos="1368"/>
        </w:tabs>
        <w:ind w:left="792" w:hanging="72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>
      <w:start w:val="1"/>
      <w:numFmt w:val="lowerLetter"/>
      <w:lvlText w:val="%2)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" w15:restartNumberingAfterBreak="0">
    <w:nsid w:val="26B932F2"/>
    <w:multiLevelType w:val="hybridMultilevel"/>
    <w:tmpl w:val="6AA6E8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A7D8C"/>
    <w:multiLevelType w:val="singleLevel"/>
    <w:tmpl w:val="B4B8AC7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" w15:restartNumberingAfterBreak="0">
    <w:nsid w:val="2DFD0C04"/>
    <w:multiLevelType w:val="multilevel"/>
    <w:tmpl w:val="85E2D59E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97"/>
        </w:tabs>
        <w:ind w:left="680" w:firstLine="57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/>
        <w:i w:val="0"/>
        <w:sz w:val="24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cs="Times New Roman" w:hint="default"/>
        <w:b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72A51E1"/>
    <w:multiLevelType w:val="multilevel"/>
    <w:tmpl w:val="57282CD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4EA43C87"/>
    <w:multiLevelType w:val="multilevel"/>
    <w:tmpl w:val="029ED71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907" w:hanging="18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68D2865"/>
    <w:multiLevelType w:val="multilevel"/>
    <w:tmpl w:val="EC924B4C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2E6649F"/>
    <w:multiLevelType w:val="hybridMultilevel"/>
    <w:tmpl w:val="67CEC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AE4348"/>
    <w:multiLevelType w:val="hybridMultilevel"/>
    <w:tmpl w:val="67F0DB54"/>
    <w:lvl w:ilvl="0" w:tplc="EC7863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3A1"/>
    <w:rsid w:val="00002AC6"/>
    <w:rsid w:val="00003D6F"/>
    <w:rsid w:val="00006ACF"/>
    <w:rsid w:val="00007317"/>
    <w:rsid w:val="000122E9"/>
    <w:rsid w:val="00020C73"/>
    <w:rsid w:val="00020D78"/>
    <w:rsid w:val="0005290B"/>
    <w:rsid w:val="00054DA1"/>
    <w:rsid w:val="000654E5"/>
    <w:rsid w:val="00070EBA"/>
    <w:rsid w:val="00073CAD"/>
    <w:rsid w:val="00075519"/>
    <w:rsid w:val="000B56CC"/>
    <w:rsid w:val="000C3C48"/>
    <w:rsid w:val="000C6ED1"/>
    <w:rsid w:val="000D699A"/>
    <w:rsid w:val="000E6530"/>
    <w:rsid w:val="000F0333"/>
    <w:rsid w:val="000F1B02"/>
    <w:rsid w:val="00105DFD"/>
    <w:rsid w:val="001111B5"/>
    <w:rsid w:val="00114876"/>
    <w:rsid w:val="00134213"/>
    <w:rsid w:val="001347F5"/>
    <w:rsid w:val="00142AF3"/>
    <w:rsid w:val="00173900"/>
    <w:rsid w:val="0019367D"/>
    <w:rsid w:val="001954C6"/>
    <w:rsid w:val="001B0018"/>
    <w:rsid w:val="001B5882"/>
    <w:rsid w:val="001C1450"/>
    <w:rsid w:val="001E2A53"/>
    <w:rsid w:val="001E5174"/>
    <w:rsid w:val="001E7C12"/>
    <w:rsid w:val="001F74F2"/>
    <w:rsid w:val="00211097"/>
    <w:rsid w:val="002114D9"/>
    <w:rsid w:val="002237B2"/>
    <w:rsid w:val="002257D5"/>
    <w:rsid w:val="00232D79"/>
    <w:rsid w:val="0024422A"/>
    <w:rsid w:val="0026000E"/>
    <w:rsid w:val="00296122"/>
    <w:rsid w:val="002B2210"/>
    <w:rsid w:val="002C22BD"/>
    <w:rsid w:val="002C54F6"/>
    <w:rsid w:val="002D7A01"/>
    <w:rsid w:val="002E08B6"/>
    <w:rsid w:val="002E2807"/>
    <w:rsid w:val="00307502"/>
    <w:rsid w:val="00311827"/>
    <w:rsid w:val="003238F6"/>
    <w:rsid w:val="00341B9E"/>
    <w:rsid w:val="0035166D"/>
    <w:rsid w:val="00387B5C"/>
    <w:rsid w:val="003A688A"/>
    <w:rsid w:val="003B11FE"/>
    <w:rsid w:val="003B548E"/>
    <w:rsid w:val="003B5613"/>
    <w:rsid w:val="003D20D8"/>
    <w:rsid w:val="00411961"/>
    <w:rsid w:val="004214D1"/>
    <w:rsid w:val="004319FD"/>
    <w:rsid w:val="004433A1"/>
    <w:rsid w:val="00445552"/>
    <w:rsid w:val="004477F4"/>
    <w:rsid w:val="00473141"/>
    <w:rsid w:val="00475EDF"/>
    <w:rsid w:val="004928FE"/>
    <w:rsid w:val="00494647"/>
    <w:rsid w:val="004A1D1E"/>
    <w:rsid w:val="004A75BD"/>
    <w:rsid w:val="004B0791"/>
    <w:rsid w:val="004C0570"/>
    <w:rsid w:val="004D5FCA"/>
    <w:rsid w:val="005017CF"/>
    <w:rsid w:val="0050187E"/>
    <w:rsid w:val="00543C87"/>
    <w:rsid w:val="00545449"/>
    <w:rsid w:val="005472B7"/>
    <w:rsid w:val="00555ED4"/>
    <w:rsid w:val="00563647"/>
    <w:rsid w:val="005637D8"/>
    <w:rsid w:val="00572660"/>
    <w:rsid w:val="005765FC"/>
    <w:rsid w:val="005828D1"/>
    <w:rsid w:val="0058367A"/>
    <w:rsid w:val="005A7B77"/>
    <w:rsid w:val="005C3129"/>
    <w:rsid w:val="005D1F42"/>
    <w:rsid w:val="005D2D68"/>
    <w:rsid w:val="005D4B16"/>
    <w:rsid w:val="005E425E"/>
    <w:rsid w:val="006066B4"/>
    <w:rsid w:val="00636A55"/>
    <w:rsid w:val="006435F0"/>
    <w:rsid w:val="00643D2F"/>
    <w:rsid w:val="00657D5B"/>
    <w:rsid w:val="00684CD9"/>
    <w:rsid w:val="00685D24"/>
    <w:rsid w:val="006917E3"/>
    <w:rsid w:val="00694305"/>
    <w:rsid w:val="00696B67"/>
    <w:rsid w:val="006B081B"/>
    <w:rsid w:val="006B0D87"/>
    <w:rsid w:val="006C73F5"/>
    <w:rsid w:val="006D4885"/>
    <w:rsid w:val="006E2DCE"/>
    <w:rsid w:val="0070181E"/>
    <w:rsid w:val="007068A4"/>
    <w:rsid w:val="00707CF2"/>
    <w:rsid w:val="0072409D"/>
    <w:rsid w:val="007330FC"/>
    <w:rsid w:val="00733376"/>
    <w:rsid w:val="00741EF8"/>
    <w:rsid w:val="00742A2C"/>
    <w:rsid w:val="0074702F"/>
    <w:rsid w:val="00747034"/>
    <w:rsid w:val="00761FED"/>
    <w:rsid w:val="00783835"/>
    <w:rsid w:val="007B2921"/>
    <w:rsid w:val="007B424A"/>
    <w:rsid w:val="007B787F"/>
    <w:rsid w:val="007B7AC5"/>
    <w:rsid w:val="007C1FFD"/>
    <w:rsid w:val="00811B1A"/>
    <w:rsid w:val="008122BE"/>
    <w:rsid w:val="008326B6"/>
    <w:rsid w:val="0084173F"/>
    <w:rsid w:val="00845E63"/>
    <w:rsid w:val="008539E8"/>
    <w:rsid w:val="00870950"/>
    <w:rsid w:val="00870E4A"/>
    <w:rsid w:val="0087542E"/>
    <w:rsid w:val="008912DA"/>
    <w:rsid w:val="00896D0A"/>
    <w:rsid w:val="008A7F3B"/>
    <w:rsid w:val="008B0C7B"/>
    <w:rsid w:val="008C264B"/>
    <w:rsid w:val="008D21A0"/>
    <w:rsid w:val="008D262D"/>
    <w:rsid w:val="008D46F9"/>
    <w:rsid w:val="008F6AD9"/>
    <w:rsid w:val="0090395C"/>
    <w:rsid w:val="0090745A"/>
    <w:rsid w:val="00911110"/>
    <w:rsid w:val="00936E82"/>
    <w:rsid w:val="0095325C"/>
    <w:rsid w:val="00957302"/>
    <w:rsid w:val="009675B8"/>
    <w:rsid w:val="00971706"/>
    <w:rsid w:val="0097180D"/>
    <w:rsid w:val="0098514F"/>
    <w:rsid w:val="00986CA5"/>
    <w:rsid w:val="00994579"/>
    <w:rsid w:val="009A0CBB"/>
    <w:rsid w:val="009A144D"/>
    <w:rsid w:val="009A1B1C"/>
    <w:rsid w:val="009A46E8"/>
    <w:rsid w:val="009A5FF5"/>
    <w:rsid w:val="009B2C8B"/>
    <w:rsid w:val="009C4F35"/>
    <w:rsid w:val="009C7BF7"/>
    <w:rsid w:val="009D3961"/>
    <w:rsid w:val="009D48AD"/>
    <w:rsid w:val="009F208B"/>
    <w:rsid w:val="00A05693"/>
    <w:rsid w:val="00A10E7C"/>
    <w:rsid w:val="00A83C55"/>
    <w:rsid w:val="00A858EB"/>
    <w:rsid w:val="00A9128F"/>
    <w:rsid w:val="00A95103"/>
    <w:rsid w:val="00AA4632"/>
    <w:rsid w:val="00AB2122"/>
    <w:rsid w:val="00AB5612"/>
    <w:rsid w:val="00AE53F8"/>
    <w:rsid w:val="00AF31B6"/>
    <w:rsid w:val="00B00C67"/>
    <w:rsid w:val="00B05388"/>
    <w:rsid w:val="00B17F97"/>
    <w:rsid w:val="00B27090"/>
    <w:rsid w:val="00B36732"/>
    <w:rsid w:val="00B533BC"/>
    <w:rsid w:val="00B56B95"/>
    <w:rsid w:val="00B77818"/>
    <w:rsid w:val="00B86180"/>
    <w:rsid w:val="00B936EE"/>
    <w:rsid w:val="00BB080F"/>
    <w:rsid w:val="00BC3043"/>
    <w:rsid w:val="00BD0139"/>
    <w:rsid w:val="00BF0CD5"/>
    <w:rsid w:val="00C03979"/>
    <w:rsid w:val="00C12148"/>
    <w:rsid w:val="00C24CB2"/>
    <w:rsid w:val="00C34D4B"/>
    <w:rsid w:val="00C56CFC"/>
    <w:rsid w:val="00CA615B"/>
    <w:rsid w:val="00CB6801"/>
    <w:rsid w:val="00CF3C99"/>
    <w:rsid w:val="00CF63B6"/>
    <w:rsid w:val="00CF6775"/>
    <w:rsid w:val="00D1058F"/>
    <w:rsid w:val="00D14245"/>
    <w:rsid w:val="00D304A6"/>
    <w:rsid w:val="00D36D0B"/>
    <w:rsid w:val="00D40D38"/>
    <w:rsid w:val="00D45E5D"/>
    <w:rsid w:val="00D47B15"/>
    <w:rsid w:val="00D623ED"/>
    <w:rsid w:val="00D65D35"/>
    <w:rsid w:val="00D67F68"/>
    <w:rsid w:val="00D70A22"/>
    <w:rsid w:val="00D742A9"/>
    <w:rsid w:val="00D75DBE"/>
    <w:rsid w:val="00D76647"/>
    <w:rsid w:val="00D85D4F"/>
    <w:rsid w:val="00D8643A"/>
    <w:rsid w:val="00D874A9"/>
    <w:rsid w:val="00DA5144"/>
    <w:rsid w:val="00DB0F53"/>
    <w:rsid w:val="00DB7413"/>
    <w:rsid w:val="00DC432F"/>
    <w:rsid w:val="00DD28DB"/>
    <w:rsid w:val="00DD65C2"/>
    <w:rsid w:val="00DE7301"/>
    <w:rsid w:val="00DE77C5"/>
    <w:rsid w:val="00DF1D82"/>
    <w:rsid w:val="00DF585E"/>
    <w:rsid w:val="00E16FD4"/>
    <w:rsid w:val="00E17916"/>
    <w:rsid w:val="00E3773B"/>
    <w:rsid w:val="00E40E7C"/>
    <w:rsid w:val="00E41C18"/>
    <w:rsid w:val="00E45ACB"/>
    <w:rsid w:val="00E84B1A"/>
    <w:rsid w:val="00EA21D5"/>
    <w:rsid w:val="00EB1A53"/>
    <w:rsid w:val="00EB7EB5"/>
    <w:rsid w:val="00EC67AE"/>
    <w:rsid w:val="00ED1B03"/>
    <w:rsid w:val="00ED4B91"/>
    <w:rsid w:val="00EE1376"/>
    <w:rsid w:val="00F015E9"/>
    <w:rsid w:val="00F046B6"/>
    <w:rsid w:val="00F31CFD"/>
    <w:rsid w:val="00F33D23"/>
    <w:rsid w:val="00F56F58"/>
    <w:rsid w:val="00FA5C4D"/>
    <w:rsid w:val="00FB090E"/>
    <w:rsid w:val="00FB365B"/>
    <w:rsid w:val="00FC0891"/>
    <w:rsid w:val="00FC779C"/>
    <w:rsid w:val="00FD0CA6"/>
    <w:rsid w:val="00FD7A6A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1133C-D43E-48A1-BB92-8A112917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885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D79"/>
    <w:pPr>
      <w:keepNext/>
      <w:keepLines/>
      <w:spacing w:before="40" w:after="0" w:line="36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4D9"/>
  </w:style>
  <w:style w:type="paragraph" w:styleId="Footer">
    <w:name w:val="footer"/>
    <w:basedOn w:val="Normal"/>
    <w:link w:val="FooterChar"/>
    <w:uiPriority w:val="99"/>
    <w:unhideWhenUsed/>
    <w:rsid w:val="00211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4D9"/>
  </w:style>
  <w:style w:type="character" w:customStyle="1" w:styleId="Heading3Char">
    <w:name w:val="Heading 3 Char"/>
    <w:basedOn w:val="DefaultParagraphFont"/>
    <w:link w:val="Heading3"/>
    <w:uiPriority w:val="9"/>
    <w:semiHidden/>
    <w:rsid w:val="00232D7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D7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057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057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4C057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0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1245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Andra</dc:creator>
  <cp:lastModifiedBy>Augusta</cp:lastModifiedBy>
  <cp:revision>4</cp:revision>
  <cp:lastPrinted>2021-06-15T09:02:00Z</cp:lastPrinted>
  <dcterms:created xsi:type="dcterms:W3CDTF">2022-11-18T12:58:00Z</dcterms:created>
  <dcterms:modified xsi:type="dcterms:W3CDTF">2022-11-21T11:57:00Z</dcterms:modified>
</cp:coreProperties>
</file>