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347" w14:textId="35C2F35F" w:rsidR="00CB43B6" w:rsidRPr="00CB43B6" w:rsidRDefault="00361B45" w:rsidP="00CB4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Záróvizsga</w:t>
      </w:r>
    </w:p>
    <w:p w14:paraId="5A06D9B1" w14:textId="25622E45" w:rsidR="00CB43B6" w:rsidRDefault="00CB43B6" w:rsidP="00CB43B6">
      <w:pPr>
        <w:spacing w:after="160" w:line="259" w:lineRule="auto"/>
        <w:jc w:val="center"/>
        <w:rPr>
          <w:rFonts w:ascii="Times New Roman" w:hAnsi="Times New Roman" w:cs="Times New Roman"/>
          <w:b/>
          <w:spacing w:val="-2"/>
          <w:sz w:val="28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t>Tételminta</w:t>
      </w:r>
      <w:r w:rsidRPr="00CB43B6">
        <w:rPr>
          <w:rFonts w:ascii="Times New Roman" w:hAnsi="Times New Roman" w:cs="Times New Roman"/>
          <w:b/>
          <w:spacing w:val="-8"/>
          <w:sz w:val="28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t>magyar</w:t>
      </w:r>
      <w:r w:rsidRPr="00CB43B6">
        <w:rPr>
          <w:rFonts w:ascii="Times New Roman" w:hAnsi="Times New Roman" w:cs="Times New Roman"/>
          <w:b/>
          <w:spacing w:val="-7"/>
          <w:sz w:val="28"/>
          <w:szCs w:val="24"/>
          <w:lang w:val="hu-HU"/>
        </w:rPr>
        <w:t xml:space="preserve"> </w:t>
      </w:r>
      <w:r w:rsidR="00B8499E">
        <w:rPr>
          <w:rFonts w:ascii="Times New Roman" w:hAnsi="Times New Roman" w:cs="Times New Roman"/>
          <w:b/>
          <w:spacing w:val="-7"/>
          <w:sz w:val="28"/>
          <w:szCs w:val="24"/>
          <w:lang w:val="hu-HU"/>
        </w:rPr>
        <w:t xml:space="preserve">nyelv és </w:t>
      </w:r>
      <w:r w:rsidRPr="00CB43B6">
        <w:rPr>
          <w:rFonts w:ascii="Times New Roman" w:hAnsi="Times New Roman" w:cs="Times New Roman"/>
          <w:b/>
          <w:spacing w:val="-2"/>
          <w:sz w:val="28"/>
          <w:szCs w:val="24"/>
          <w:lang w:val="hu-HU"/>
        </w:rPr>
        <w:t>irodalomból</w:t>
      </w:r>
    </w:p>
    <w:p w14:paraId="53DA3849" w14:textId="77777777" w:rsidR="00CB43B6" w:rsidRPr="00CB43B6" w:rsidRDefault="00CB43B6" w:rsidP="00CB43B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1. </w:t>
      </w:r>
      <w:r w:rsidRPr="00CB43B6">
        <w:rPr>
          <w:rFonts w:ascii="Times New Roman" w:hAnsi="Times New Roman" w:cs="Times New Roman"/>
          <w:b/>
          <w:spacing w:val="-2"/>
          <w:sz w:val="24"/>
          <w:szCs w:val="24"/>
          <w:lang w:val="hu-HU"/>
        </w:rPr>
        <w:t>változat</w:t>
      </w:r>
    </w:p>
    <w:p w14:paraId="75AE3251" w14:textId="01BEC88B" w:rsidR="00CB43B6" w:rsidRDefault="00B8499E" w:rsidP="00CB43B6">
      <w:pPr>
        <w:pStyle w:val="BodyText"/>
        <w:rPr>
          <w:b/>
        </w:rPr>
      </w:pPr>
      <w:r>
        <w:rPr>
          <w:b/>
        </w:rPr>
        <w:tab/>
        <w:t>Tételminta nyelvészetből</w:t>
      </w:r>
    </w:p>
    <w:p w14:paraId="0F20270F" w14:textId="77777777" w:rsidR="00B8499E" w:rsidRDefault="00B8499E" w:rsidP="00CB43B6">
      <w:pPr>
        <w:pStyle w:val="BodyText"/>
        <w:rPr>
          <w:b/>
        </w:rPr>
      </w:pPr>
    </w:p>
    <w:p w14:paraId="08734C8A" w14:textId="77777777" w:rsidR="00B8499E" w:rsidRPr="00CB43B6" w:rsidRDefault="00B8499E" w:rsidP="00B8499E">
      <w:pPr>
        <w:pStyle w:val="ListParagraph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sz w:val="24"/>
          <w:szCs w:val="24"/>
          <w:lang w:val="hu-HU"/>
        </w:rPr>
        <w:t>I.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Adott a következő mondat: </w:t>
      </w:r>
    </w:p>
    <w:p w14:paraId="4A4C0D91" w14:textId="77777777" w:rsidR="00B8499E" w:rsidRPr="00CB43B6" w:rsidRDefault="00B8499E" w:rsidP="00B8499E">
      <w:pPr>
        <w:pStyle w:val="ListParagraph"/>
        <w:jc w:val="both"/>
        <w:rPr>
          <w:rFonts w:ascii="Times New Roman" w:eastAsia="Times New Roman" w:hAnsi="Times New Roman"/>
          <w:bCs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Ideje lenne elengedni a munka társadalmának az „aki nem dolgozik, ne is egyék” megközelítését, és észrevenni ennek a fenntarthatósággal kapcsolatos összefüggéseit.</w:t>
      </w:r>
      <w:r w:rsidRPr="00CB43B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hu-HU"/>
        </w:rPr>
        <w:t> </w:t>
      </w:r>
    </w:p>
    <w:p w14:paraId="62B15FCC" w14:textId="77777777" w:rsidR="00B8499E" w:rsidRPr="00CB43B6" w:rsidRDefault="00B8499E" w:rsidP="00B84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49B4F312" w14:textId="77777777" w:rsidR="00B8499E" w:rsidRPr="00CB43B6" w:rsidRDefault="00B8499E" w:rsidP="00B8499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Mi az alaktani felépítése az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egyék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szóalaknak? (Bontsa szóelemekre, és nevezze meg azokat pontosan!) 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hu-HU"/>
        </w:rPr>
        <w:t>0,5</w:t>
      </w:r>
      <w:r w:rsidRPr="00CB43B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hu-HU"/>
        </w:rPr>
        <w:t xml:space="preserve"> pont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)</w:t>
      </w:r>
    </w:p>
    <w:p w14:paraId="3DDDCAD6" w14:textId="77777777" w:rsidR="00B8499E" w:rsidRPr="00CB43B6" w:rsidRDefault="00B8499E" w:rsidP="00B8499E">
      <w:pPr>
        <w:pStyle w:val="ListParagraph"/>
        <w:ind w:left="10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hu-HU"/>
        </w:rPr>
        <w:t>Minta: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dolgozik: dolg- (többalakú, hangzóhiányos névszótő), -oz (igeK), -ik (E/3 ikes igei személyrag)</w:t>
      </w:r>
    </w:p>
    <w:p w14:paraId="00BB50A8" w14:textId="77777777" w:rsidR="00B8499E" w:rsidRPr="00CB43B6" w:rsidRDefault="00B8499E" w:rsidP="00B8499E">
      <w:pPr>
        <w:pStyle w:val="ListParagraph"/>
        <w:ind w:left="10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2D11F980" w14:textId="77777777" w:rsidR="00B8499E" w:rsidRPr="00CB43B6" w:rsidRDefault="00B8499E" w:rsidP="00B8499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Keressen a mondatból egy-egy példát a következőkre:</w:t>
      </w:r>
    </w:p>
    <w:p w14:paraId="259D6D62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Főnévi csoporthoz járuló testes esetrag (Húzza alá a főnévi csoportot, és karikázza be az esetragot a fenti mondatban!) (</w:t>
      </w:r>
      <w:r>
        <w:rPr>
          <w:rFonts w:ascii="Times New Roman" w:hAnsi="Times New Roman"/>
          <w:b/>
          <w:sz w:val="24"/>
          <w:szCs w:val="24"/>
          <w:lang w:val="hu-HU"/>
        </w:rPr>
        <w:t>0,2</w:t>
      </w:r>
      <w:r w:rsidRPr="00CB43B6">
        <w:rPr>
          <w:rFonts w:ascii="Times New Roman" w:hAnsi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/>
          <w:sz w:val="24"/>
          <w:szCs w:val="24"/>
          <w:lang w:val="hu-HU"/>
        </w:rPr>
        <w:t>)</w:t>
      </w:r>
    </w:p>
    <w:p w14:paraId="237A0B54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Szófajváltó képzővel ellátott szóalak (</w:t>
      </w:r>
      <w:r>
        <w:rPr>
          <w:rFonts w:ascii="Times New Roman" w:hAnsi="Times New Roman"/>
          <w:b/>
          <w:sz w:val="24"/>
          <w:szCs w:val="24"/>
          <w:lang w:val="hu-HU"/>
        </w:rPr>
        <w:t>0,15</w:t>
      </w:r>
      <w:r w:rsidRPr="00CB43B6">
        <w:rPr>
          <w:rFonts w:ascii="Times New Roman" w:hAnsi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/>
          <w:sz w:val="24"/>
          <w:szCs w:val="24"/>
          <w:lang w:val="hu-HU"/>
        </w:rPr>
        <w:t>)</w:t>
      </w:r>
    </w:p>
    <w:p w14:paraId="1C11529F" w14:textId="77777777" w:rsidR="00B8499E" w:rsidRPr="00CB43B6" w:rsidRDefault="00B8499E" w:rsidP="00B8499E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F9B6953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</w:pPr>
      <w:r w:rsidRPr="00CB43B6">
        <w:rPr>
          <w:b/>
          <w:bCs/>
        </w:rPr>
        <w:t xml:space="preserve">II. </w:t>
      </w:r>
      <w:r w:rsidRPr="00CB43B6">
        <w:t>Adott a következő mondat:</w:t>
      </w:r>
    </w:p>
    <w:p w14:paraId="68248940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</w:rPr>
      </w:pPr>
      <w:r w:rsidRPr="00CB43B6">
        <w:rPr>
          <w:i/>
          <w:iCs/>
        </w:rPr>
        <w:t xml:space="preserve">Azt </w:t>
      </w:r>
      <w:r w:rsidRPr="00CB43B6">
        <w:rPr>
          <w:b/>
          <w:bCs/>
          <w:i/>
          <w:iCs/>
        </w:rPr>
        <w:t>hiszem</w:t>
      </w:r>
      <w:r w:rsidRPr="00CB43B6">
        <w:rPr>
          <w:i/>
          <w:iCs/>
        </w:rPr>
        <w:t xml:space="preserve">, hogy János végül mégis Juliskát fogja feleségül venni, bár látszólag </w:t>
      </w:r>
      <w:r w:rsidRPr="00CB43B6">
        <w:rPr>
          <w:b/>
          <w:bCs/>
          <w:i/>
          <w:iCs/>
        </w:rPr>
        <w:t>enged</w:t>
      </w:r>
      <w:r w:rsidRPr="00CB43B6">
        <w:rPr>
          <w:i/>
          <w:iCs/>
        </w:rPr>
        <w:t xml:space="preserve"> Mari alig leplezett elvárásainak. </w:t>
      </w:r>
    </w:p>
    <w:p w14:paraId="5CB25A94" w14:textId="77777777" w:rsidR="00B8499E" w:rsidRPr="00CB43B6" w:rsidRDefault="00B8499E" w:rsidP="00B8499E">
      <w:pPr>
        <w:pStyle w:val="Default"/>
        <w:ind w:firstLine="708"/>
        <w:jc w:val="both"/>
      </w:pPr>
    </w:p>
    <w:p w14:paraId="4149C30C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a.</w:t>
      </w:r>
      <w:r w:rsidRPr="00CB43B6">
        <w:t xml:space="preserve"> Tagolja a fenti összetett mondatot (finit) tagmondatokra, és nevezze meg pontosan a tagmondatok közötti viszonyt!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45CC70AF" w14:textId="77777777" w:rsidR="00B8499E" w:rsidRPr="00CB43B6" w:rsidRDefault="00B8499E" w:rsidP="00B8499E">
      <w:pPr>
        <w:pStyle w:val="Default"/>
        <w:ind w:left="708"/>
        <w:jc w:val="both"/>
        <w:rPr>
          <w:b/>
          <w:bCs/>
        </w:rPr>
      </w:pPr>
    </w:p>
    <w:p w14:paraId="4F0BD4CC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b.</w:t>
      </w:r>
      <w:r w:rsidRPr="00CB43B6">
        <w:t xml:space="preserve"> Keresse meg és tegye zárójelbe a félkövérrel kiemelt régensek vonzatait! Húzza alá az alaptagokat! </w:t>
      </w:r>
      <w:r w:rsidRPr="00CB43B6">
        <w:rPr>
          <w:b/>
          <w:bCs/>
        </w:rPr>
        <w:t>(0,</w:t>
      </w:r>
      <w:r>
        <w:rPr>
          <w:b/>
          <w:bCs/>
        </w:rPr>
        <w:t>4</w:t>
      </w:r>
      <w:r w:rsidRPr="00CB43B6">
        <w:rPr>
          <w:b/>
          <w:bCs/>
        </w:rPr>
        <w:t xml:space="preserve"> pont)</w:t>
      </w:r>
      <w:r w:rsidRPr="00CB43B6">
        <w:t xml:space="preserve"> </w:t>
      </w:r>
    </w:p>
    <w:p w14:paraId="13EF6D2E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Minta:</w:t>
      </w:r>
      <w:r w:rsidRPr="00CB43B6">
        <w:t xml:space="preserve"> (</w:t>
      </w:r>
      <w:r w:rsidRPr="00CB43B6">
        <w:rPr>
          <w:i/>
          <w:iCs/>
        </w:rPr>
        <w:t xml:space="preserve">Ez az új fejlesztésű, az eddigiek teljesítményét messze meghaladó </w:t>
      </w:r>
      <w:r w:rsidRPr="00CB43B6">
        <w:rPr>
          <w:i/>
          <w:iCs/>
          <w:u w:val="single"/>
        </w:rPr>
        <w:t>biorobot</w:t>
      </w:r>
      <w:r w:rsidRPr="00CB43B6">
        <w:rPr>
          <w:i/>
          <w:iCs/>
        </w:rPr>
        <w:t xml:space="preserve">) becsukott szemmel is </w:t>
      </w:r>
      <w:r w:rsidRPr="00CB43B6">
        <w:rPr>
          <w:b/>
          <w:bCs/>
          <w:i/>
          <w:iCs/>
        </w:rPr>
        <w:t>észrevesz</w:t>
      </w:r>
      <w:r w:rsidRPr="00CB43B6">
        <w:rPr>
          <w:i/>
          <w:iCs/>
        </w:rPr>
        <w:t xml:space="preserve"> (minden puskázási vagy egyéb csalási </w:t>
      </w:r>
      <w:r w:rsidRPr="00CB43B6">
        <w:rPr>
          <w:i/>
          <w:iCs/>
          <w:u w:val="single"/>
        </w:rPr>
        <w:t>kísérletet</w:t>
      </w:r>
      <w:r w:rsidRPr="00CB43B6">
        <w:rPr>
          <w:i/>
          <w:iCs/>
        </w:rPr>
        <w:t>)</w:t>
      </w:r>
      <w:r w:rsidRPr="00CB43B6">
        <w:t xml:space="preserve">. </w:t>
      </w:r>
    </w:p>
    <w:p w14:paraId="633C33BB" w14:textId="77777777" w:rsidR="00B8499E" w:rsidRPr="00CB43B6" w:rsidRDefault="00B8499E" w:rsidP="00B8499E">
      <w:pPr>
        <w:pStyle w:val="Default"/>
        <w:ind w:left="708"/>
        <w:jc w:val="both"/>
      </w:pPr>
    </w:p>
    <w:p w14:paraId="17998BB7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c.</w:t>
      </w:r>
      <w:r w:rsidRPr="00CB43B6">
        <w:t xml:space="preserve"> Keressen a megadott mondatban egy igemódosítót, és adja meg, hogy minek az igemódosítója!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7891ABD7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</w:p>
    <w:p w14:paraId="077A586F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d.</w:t>
      </w:r>
      <w:r w:rsidRPr="00CB43B6">
        <w:t xml:space="preserve"> Jelölje címkézett zárójelezéssel a 2. tagmondat diskurzusszerkezetét!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7B9F6194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</w:p>
    <w:p w14:paraId="2C6F6101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e.</w:t>
      </w:r>
      <w:r w:rsidRPr="00CB43B6">
        <w:t xml:space="preserve"> Mi a </w:t>
      </w:r>
      <w:r w:rsidRPr="00CB43B6">
        <w:rPr>
          <w:i/>
          <w:iCs/>
        </w:rPr>
        <w:t>venni</w:t>
      </w:r>
      <w:r w:rsidRPr="00CB43B6">
        <w:t xml:space="preserve"> igenév alanya?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47E92F1E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</w:p>
    <w:p w14:paraId="57C15DE0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f.</w:t>
      </w:r>
      <w:r w:rsidRPr="00CB43B6">
        <w:t xml:space="preserve"> Írjon ki egy modális elemet a mondatból, és fogalmazza meg egy mondatban, hogy az adott modális elem miként jelzi, hogy nem egy aktuális, hanem egy lehetséges világállapotról van szó!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303B3B42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t>(</w:t>
      </w:r>
      <w:r w:rsidRPr="00CB43B6">
        <w:rPr>
          <w:b/>
          <w:bCs/>
        </w:rPr>
        <w:t>Minta:</w:t>
      </w:r>
      <w:r w:rsidRPr="00CB43B6">
        <w:t xml:space="preserve"> </w:t>
      </w:r>
      <w:r w:rsidRPr="00CB43B6">
        <w:rPr>
          <w:i/>
          <w:iCs/>
        </w:rPr>
        <w:t>A nagykorú állampolgárok szavazhatnak</w:t>
      </w:r>
      <w:r w:rsidRPr="00CB43B6">
        <w:t xml:space="preserve">. → </w:t>
      </w:r>
      <w:r w:rsidRPr="00CB43B6">
        <w:rPr>
          <w:i/>
          <w:iCs/>
        </w:rPr>
        <w:t>szavazhatnak</w:t>
      </w:r>
      <w:r w:rsidRPr="00CB43B6">
        <w:t xml:space="preserve">: a </w:t>
      </w:r>
      <w:r w:rsidRPr="00CB43B6">
        <w:rPr>
          <w:i/>
          <w:iCs/>
        </w:rPr>
        <w:t>-hAt</w:t>
      </w:r>
      <w:r w:rsidRPr="00CB43B6">
        <w:t xml:space="preserve"> jelzi, hogy nem egy aktuális világállapotról van szó, hanem arról, hogy bizonyos szabályok alapján megengedett az eseményszerűség megvalósítása.)</w:t>
      </w:r>
    </w:p>
    <w:p w14:paraId="6B5D277E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</w:p>
    <w:p w14:paraId="6FC108C7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g.</w:t>
      </w:r>
      <w:r w:rsidRPr="00CB43B6">
        <w:t xml:space="preserve"> Az </w:t>
      </w:r>
      <w:r w:rsidRPr="00CB43B6">
        <w:rPr>
          <w:i/>
          <w:iCs/>
        </w:rPr>
        <w:t>enged</w:t>
      </w:r>
      <w:r w:rsidRPr="00CB43B6">
        <w:t xml:space="preserve"> ige a fent megadott mondatban ‘(személy) vminek a hatására módosítja addigi magatartását, álláspontját; vmely hatásnak, külső v. belső szellemi erőnek megfelelően, ahhoz alkalmazkodva kezd cselekedni’ jelentéssel szerepel. Az </w:t>
      </w:r>
      <w:r w:rsidRPr="00CB43B6">
        <w:rPr>
          <w:i/>
          <w:iCs/>
        </w:rPr>
        <w:t>enged</w:t>
      </w:r>
      <w:r w:rsidRPr="00CB43B6">
        <w:t xml:space="preserve"> szóelőfordulásnak számos más jelentését is ismerjük, pl.: ‘(tárgy, test) könnyebben mozdíthatóvá lesz, ellenállása, feszessége csökken’ (vö.: </w:t>
      </w:r>
      <w:r w:rsidRPr="00CB43B6">
        <w:rPr>
          <w:i/>
          <w:iCs/>
        </w:rPr>
        <w:t>Recseg az oszlop, enged a kötél.</w:t>
      </w:r>
      <w:r w:rsidRPr="00CB43B6">
        <w:t xml:space="preserve">); ‘(jég, fagy, fagyos talaj) olvadni, lágyulni kezd’ (vö.: </w:t>
      </w:r>
      <w:r w:rsidRPr="00CB43B6">
        <w:rPr>
          <w:i/>
          <w:iCs/>
        </w:rPr>
        <w:t>Már enged a föld, nemsokára itt a tavasz.</w:t>
      </w:r>
      <w:r w:rsidRPr="00CB43B6">
        <w:t xml:space="preserve">) stb. Az itt említett három jelentéskategóriából kiindulva állapítsa meg (a megfelelő érvek kifejtésével), hogy a homonímia vagy a poliszémia szemantikai viszonya áll fenn az </w:t>
      </w:r>
      <w:r w:rsidRPr="00CB43B6">
        <w:rPr>
          <w:i/>
          <w:iCs/>
        </w:rPr>
        <w:t>enged</w:t>
      </w:r>
      <w:r w:rsidRPr="00CB43B6">
        <w:t xml:space="preserve"> esetében!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5B7AABCF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</w:pPr>
    </w:p>
    <w:p w14:paraId="0C1E053C" w14:textId="77777777" w:rsidR="00B8499E" w:rsidRPr="00CB43B6" w:rsidRDefault="00B8499E" w:rsidP="00B8499E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III. </w:t>
      </w:r>
      <w:r w:rsidRPr="00CB43B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jakobsoni kommunikációs funkciók szerint mely szövegtípusokba sorolható be az alábbi Ady-vers?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(0,5</w:t>
      </w:r>
      <w:r w:rsidRPr="00CB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pont)</w:t>
      </w:r>
    </w:p>
    <w:p w14:paraId="76BB8AE3" w14:textId="77777777" w:rsidR="00B8499E" w:rsidRPr="00CB43B6" w:rsidRDefault="00B8499E" w:rsidP="00B849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47550873" wp14:editId="24320D0E">
            <wp:extent cx="4371975" cy="4714875"/>
            <wp:effectExtent l="0" t="0" r="9525" b="9525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1A3B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18171557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89A5E28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51AFD2B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76F5640" w14:textId="77777777" w:rsidR="00B8499E" w:rsidRPr="00CB43B6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54CCA36" w14:textId="77777777" w:rsidR="00B8499E" w:rsidRPr="00CB43B6" w:rsidRDefault="00B8499E" w:rsidP="00B8499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IV. </w:t>
      </w:r>
      <w:r w:rsidRPr="00CB43B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magánhangzók mely három képzési jegyét ábrázolja az IPA magánhangzó-trapéza és milyen módon? Melyik a negyedik képzési jegy, amit a trapéz nem ábrázol?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(0,5</w:t>
      </w:r>
      <w:r w:rsidRPr="00CB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pont)</w:t>
      </w:r>
    </w:p>
    <w:p w14:paraId="4DF66836" w14:textId="77777777" w:rsidR="00B8499E" w:rsidRPr="00CB43B6" w:rsidRDefault="00B8499E" w:rsidP="00B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0108BD5B" w14:textId="77777777" w:rsidR="00B8499E" w:rsidRPr="00CB43B6" w:rsidRDefault="00B8499E" w:rsidP="00B8499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 w:eastAsia="hu-HU"/>
        </w:rPr>
        <w:drawing>
          <wp:inline distT="0" distB="0" distL="0" distR="0" wp14:anchorId="2F2B98E5" wp14:editId="3695559F">
            <wp:extent cx="2065309" cy="1362075"/>
            <wp:effectExtent l="0" t="0" r="0" b="0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37" cy="13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7AF1" w14:textId="77777777" w:rsidR="00B8499E" w:rsidRPr="00CB43B6" w:rsidRDefault="00B8499E" w:rsidP="00CB43B6">
      <w:pPr>
        <w:pStyle w:val="BodyText"/>
        <w:rPr>
          <w:b/>
        </w:rPr>
      </w:pPr>
    </w:p>
    <w:p w14:paraId="36CD398C" w14:textId="50BB03F0" w:rsidR="00CB43B6" w:rsidRDefault="00CB43B6" w:rsidP="00CB43B6">
      <w:pPr>
        <w:pStyle w:val="BodyText"/>
        <w:spacing w:before="6"/>
        <w:rPr>
          <w:b/>
        </w:rPr>
      </w:pPr>
    </w:p>
    <w:p w14:paraId="3192DBE4" w14:textId="32F875F2" w:rsidR="00B8499E" w:rsidRDefault="00B8499E" w:rsidP="00CB43B6">
      <w:pPr>
        <w:pStyle w:val="BodyText"/>
        <w:spacing w:before="6"/>
        <w:rPr>
          <w:b/>
        </w:rPr>
      </w:pPr>
      <w:r>
        <w:rPr>
          <w:b/>
        </w:rPr>
        <w:t>Tételminta irodalomból</w:t>
      </w:r>
    </w:p>
    <w:p w14:paraId="2F23E315" w14:textId="77777777" w:rsidR="00B8499E" w:rsidRPr="00CB43B6" w:rsidRDefault="00B8499E" w:rsidP="00CB43B6">
      <w:pPr>
        <w:pStyle w:val="BodyText"/>
        <w:spacing w:before="6"/>
        <w:rPr>
          <w:b/>
        </w:rPr>
      </w:pPr>
    </w:p>
    <w:p w14:paraId="7A258DE4" w14:textId="77777777" w:rsidR="00CB43B6" w:rsidRPr="00CB43B6" w:rsidRDefault="00CB43B6" w:rsidP="00CB43B6">
      <w:pPr>
        <w:spacing w:line="261" w:lineRule="auto"/>
        <w:ind w:left="100" w:right="13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Az alábbi legendarészletből emelje ki és értelmezze azokat a motívumokat, amelyek a korabeli (12. századi) európai királylegendák állandó elemeire emlékeztetnek, majd fejtse ki, hogyan válnak ezek egyedivé, helyi színezetűvé!</w:t>
      </w:r>
    </w:p>
    <w:p w14:paraId="0DC16276" w14:textId="77777777" w:rsidR="00CB43B6" w:rsidRPr="00CB43B6" w:rsidRDefault="00CB43B6" w:rsidP="00CB43B6">
      <w:pPr>
        <w:pStyle w:val="BodyText"/>
        <w:spacing w:before="5"/>
        <w:rPr>
          <w:b/>
        </w:rPr>
      </w:pPr>
    </w:p>
    <w:p w14:paraId="4EEAFB71" w14:textId="77777777" w:rsidR="00CB43B6" w:rsidRPr="00CB43B6" w:rsidRDefault="00CB43B6" w:rsidP="00CB43B6">
      <w:pPr>
        <w:pStyle w:val="BodyText"/>
        <w:spacing w:line="276" w:lineRule="auto"/>
        <w:ind w:left="100" w:right="113"/>
        <w:jc w:val="both"/>
      </w:pPr>
      <w:r w:rsidRPr="00CB43B6">
        <w:t>„4. Közben megszületett a fejedelem Istentől megjövendölt fia, akit a próféta szerint ismert az</w:t>
      </w:r>
      <w:r w:rsidRPr="00CB43B6">
        <w:rPr>
          <w:spacing w:val="40"/>
        </w:rPr>
        <w:t xml:space="preserve"> </w:t>
      </w:r>
      <w:r w:rsidRPr="00CB43B6">
        <w:t>Úr, még</w:t>
      </w:r>
      <w:r w:rsidRPr="00CB43B6">
        <w:rPr>
          <w:spacing w:val="-3"/>
        </w:rPr>
        <w:t xml:space="preserve"> </w:t>
      </w:r>
      <w:r w:rsidRPr="00CB43B6">
        <w:t>mielőtt a méhben</w:t>
      </w:r>
      <w:r w:rsidRPr="00CB43B6">
        <w:rPr>
          <w:spacing w:val="-2"/>
        </w:rPr>
        <w:t xml:space="preserve"> </w:t>
      </w:r>
      <w:r w:rsidRPr="00CB43B6">
        <w:t>megfogant volna, és akinek,</w:t>
      </w:r>
      <w:r w:rsidRPr="00CB43B6">
        <w:rPr>
          <w:spacing w:val="-2"/>
        </w:rPr>
        <w:t xml:space="preserve"> </w:t>
      </w:r>
      <w:r w:rsidRPr="00CB43B6">
        <w:t>mielőtt</w:t>
      </w:r>
      <w:r w:rsidRPr="00CB43B6">
        <w:rPr>
          <w:spacing w:val="-1"/>
        </w:rPr>
        <w:t xml:space="preserve"> </w:t>
      </w:r>
      <w:r w:rsidRPr="00CB43B6">
        <w:t>megszületett,</w:t>
      </w:r>
      <w:r w:rsidRPr="00CB43B6">
        <w:rPr>
          <w:spacing w:val="-3"/>
        </w:rPr>
        <w:t xml:space="preserve"> </w:t>
      </w:r>
      <w:r w:rsidRPr="00CB43B6">
        <w:t>első vértanúja nevét adta. Ezt Isten kedveltje, Adalbert püspök, hite őszinteségéért a keresztség fehér ruhájába öltöztette, és ő lett lelki gyámola. Akkor az István nevet kapta; hisszük, hogy Isten is ezt akarta, mert ami „István” a görög nyelvben, „korona” a latin beszédben. Mivel Isten azt óhajtotta, hogy</w:t>
      </w:r>
      <w:r w:rsidRPr="00CB43B6">
        <w:rPr>
          <w:spacing w:val="40"/>
        </w:rPr>
        <w:t xml:space="preserve"> </w:t>
      </w:r>
      <w:r w:rsidRPr="00CB43B6">
        <w:t>e világban is királyi hatalom koronázza, s a jövőben váltsa fel az örökké tartó boldogság koronájával, kijelölte őt az örök, el nem múló dicsőség elnyerésére.</w:t>
      </w:r>
    </w:p>
    <w:p w14:paraId="27BD0F32" w14:textId="77777777" w:rsidR="00CB43B6" w:rsidRPr="00CB43B6" w:rsidRDefault="00CB43B6" w:rsidP="00CB43B6">
      <w:pPr>
        <w:pStyle w:val="BodyText"/>
        <w:spacing w:line="276" w:lineRule="auto"/>
        <w:ind w:left="100" w:right="116"/>
        <w:jc w:val="both"/>
        <w:rPr>
          <w:i/>
        </w:rPr>
      </w:pPr>
      <w:r w:rsidRPr="00CB43B6">
        <w:t xml:space="preserve">Esztergom városában született, s már gyermekkorában teljességgel átitatta a grammatika tudománya. Nőtt a gyermek gyámolítva a gondos nevelésben, a kisdedévek elmúltával, miután a serdülőkor első lépcsőfokán átlépett, apja összehívta Magyarország főembereit és az utánuk következő rendet; a közös tárgyalás tanácsa szerint fiát, Istvánt a nép élére állította, hogy uralkodjék őutána, és ennek megerősítésére mindet külön-külön megeskette. Ezután betelvén napjai az Úr megtestesülésének 997. esztendejében e világ haszontalan viszontagságait égi örömmel cserélte fel. És ugyanazon évben boldog Adalbert püspök Isten igéjének hirdetése végett porosz földre lépett, majd ugyanott a vértanúság pálmájával koszorúztatott meg.” </w:t>
      </w:r>
      <w:r w:rsidRPr="00CB43B6">
        <w:rPr>
          <w:i/>
        </w:rPr>
        <w:t>(Szent István király legendája Hartvik püspöktől)</w:t>
      </w:r>
    </w:p>
    <w:p w14:paraId="1AFCAF48" w14:textId="77777777" w:rsidR="00CB43B6" w:rsidRPr="00CB43B6" w:rsidRDefault="00CB43B6" w:rsidP="00CB43B6">
      <w:pPr>
        <w:pStyle w:val="BodyText"/>
        <w:spacing w:before="1"/>
        <w:rPr>
          <w:i/>
        </w:rPr>
      </w:pPr>
    </w:p>
    <w:p w14:paraId="164D0224" w14:textId="77777777" w:rsidR="00CB43B6" w:rsidRPr="00CB43B6" w:rsidRDefault="00CB43B6" w:rsidP="00CB43B6">
      <w:pPr>
        <w:pStyle w:val="BodyText"/>
      </w:pPr>
    </w:p>
    <w:p w14:paraId="76F803F3" w14:textId="77777777" w:rsidR="00B8499E" w:rsidRPr="00CB43B6" w:rsidRDefault="00B8499E" w:rsidP="00B849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avítókulcs</w:t>
      </w:r>
    </w:p>
    <w:p w14:paraId="23BC830E" w14:textId="0ACBC245" w:rsidR="00B8499E" w:rsidRPr="0044654F" w:rsidRDefault="00B8499E" w:rsidP="0044654F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  <w:lang w:val="hu-HU"/>
        </w:rPr>
      </w:pPr>
      <w:r w:rsidRPr="0044654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Ideje lenne elengedni a munka társadalmá</w:t>
      </w:r>
      <w:r w:rsidRPr="004465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nak</w:t>
      </w:r>
      <w:r w:rsidRPr="0044654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az „aki nem dolgozik, ne is egyék” megközelítésé</w:t>
      </w:r>
      <w:r w:rsidRPr="004465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t</w:t>
      </w:r>
      <w:r w:rsidRPr="0044654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, és észrevenni en</w:t>
      </w:r>
      <w:r w:rsidRPr="004465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nek</w:t>
      </w:r>
      <w:r w:rsidRPr="0044654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a fenntarthatóság</w:t>
      </w:r>
      <w:r w:rsidRPr="004465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gal</w:t>
      </w:r>
      <w:r w:rsidRPr="0044654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kapcsolatos összefüggései</w:t>
      </w:r>
      <w:r w:rsidRPr="0044654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t</w:t>
      </w:r>
      <w:r w:rsidRPr="0044654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.</w:t>
      </w:r>
      <w:r w:rsidRPr="0044654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hu-HU"/>
        </w:rPr>
        <w:t> </w:t>
      </w:r>
    </w:p>
    <w:p w14:paraId="11FC7AA5" w14:textId="77777777" w:rsidR="00B8499E" w:rsidRPr="00CB43B6" w:rsidRDefault="00B8499E" w:rsidP="0044654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Mi az alaktani felépítése az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egyék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szóalaknak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0,5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pont)</w:t>
      </w:r>
    </w:p>
    <w:p w14:paraId="1DF9B528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e- (többalakú, sz-v változatú igető), -gy (felszólító mód jele), -ék (E/3 ikes igei személyrag, általános ragozás)</w:t>
      </w:r>
    </w:p>
    <w:p w14:paraId="0FA76F44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15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a szóelemekre bontás – minden szóelem 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1</w:t>
      </w:r>
    </w:p>
    <w:p w14:paraId="25642BDE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3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a szóelemek pontos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megnevezése – minden szóelem 0,1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</w:p>
    <w:p w14:paraId="0EF3A4EA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lastRenderedPageBreak/>
        <w:t>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05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– ha felismeri azt, hogy ikes igei személyragról van szó</w:t>
      </w:r>
    </w:p>
    <w:p w14:paraId="340A6080" w14:textId="77777777" w:rsidR="00B8499E" w:rsidRPr="00CB43B6" w:rsidRDefault="00B8499E" w:rsidP="0044654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Keressen a mondatból egy-egy példát a következőkre:</w:t>
      </w:r>
    </w:p>
    <w:p w14:paraId="0D24F0E2" w14:textId="77777777" w:rsidR="00B8499E" w:rsidRPr="00CB43B6" w:rsidRDefault="00B8499E" w:rsidP="00B8499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Főnévi csoporthoz járuló testes esetrag (Húzza alá a főnévi csoportot, és karikázza be az e</w:t>
      </w:r>
      <w:r>
        <w:rPr>
          <w:rFonts w:ascii="Times New Roman" w:hAnsi="Times New Roman"/>
          <w:sz w:val="24"/>
          <w:szCs w:val="24"/>
          <w:lang w:val="hu-HU"/>
        </w:rPr>
        <w:t>setragot a fenti mondatban!) 0,2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pont (bármelyik a félkövérek közül) </w:t>
      </w:r>
    </w:p>
    <w:p w14:paraId="5D39D488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a munka társadalmá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nak</w:t>
      </w:r>
    </w:p>
    <w:p w14:paraId="0E9B5BB9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az „aki nem dolgozik, ne is egyék” megközelítésé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t</w:t>
      </w:r>
    </w:p>
    <w:p w14:paraId="791A7469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en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nek</w:t>
      </w:r>
    </w:p>
    <w:p w14:paraId="06F0E6CB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fenntarthatóság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gal</w:t>
      </w:r>
      <w:r w:rsidRPr="00CB43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(a névelő nem tartozik hozzá)</w:t>
      </w:r>
    </w:p>
    <w:p w14:paraId="62D2BCF4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a fenntarthatóság</w:t>
      </w:r>
      <w:r w:rsidRPr="00CB43B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gal</w:t>
      </w: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 xml:space="preserve"> kapcsolatos összefüggései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t</w:t>
      </w:r>
    </w:p>
    <w:p w14:paraId="49A7DA38" w14:textId="77777777" w:rsidR="00B8499E" w:rsidRPr="00CB43B6" w:rsidRDefault="00B8499E" w:rsidP="00B8499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 xml:space="preserve">Szófajváltó képzővel ellátott szóalak: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megközelítését, fenntarthatósággal, kapcsolatos, összefüggéseit, dolgozik</w:t>
      </w:r>
      <w:r>
        <w:rPr>
          <w:rFonts w:ascii="Times New Roman" w:hAnsi="Times New Roman"/>
          <w:sz w:val="24"/>
          <w:szCs w:val="24"/>
          <w:lang w:val="hu-HU"/>
        </w:rPr>
        <w:t xml:space="preserve"> (0,15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pont)</w:t>
      </w:r>
    </w:p>
    <w:p w14:paraId="476B80AB" w14:textId="77777777" w:rsidR="00B8499E" w:rsidRPr="00CB43B6" w:rsidRDefault="00B8499E" w:rsidP="00B8499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233F04C" w14:textId="77777777" w:rsidR="00B8499E" w:rsidRPr="00CB43B6" w:rsidRDefault="00B8499E" w:rsidP="00B8499E">
      <w:pPr>
        <w:pStyle w:val="ListParagraph"/>
        <w:ind w:left="1440"/>
        <w:rPr>
          <w:rFonts w:ascii="Times New Roman" w:hAnsi="Times New Roman"/>
          <w:sz w:val="24"/>
          <w:szCs w:val="24"/>
          <w:lang w:val="hu-HU"/>
        </w:rPr>
      </w:pPr>
    </w:p>
    <w:p w14:paraId="1D9654B9" w14:textId="77777777" w:rsidR="00B8499E" w:rsidRPr="00CB43B6" w:rsidRDefault="00B8499E" w:rsidP="00B8499E">
      <w:pPr>
        <w:pStyle w:val="Default"/>
        <w:spacing w:line="276" w:lineRule="auto"/>
        <w:jc w:val="both"/>
      </w:pPr>
      <w:r w:rsidRPr="00CB43B6">
        <w:rPr>
          <w:b/>
          <w:bCs/>
        </w:rPr>
        <w:t xml:space="preserve">II. </w:t>
      </w:r>
    </w:p>
    <w:p w14:paraId="2B3D1121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a.</w:t>
      </w:r>
      <w:r w:rsidRPr="00CB43B6">
        <w:rPr>
          <w:color w:val="auto"/>
        </w:rPr>
        <w:t xml:space="preserve"> Tagolja a fenti összetett mondatot (finit) tagmondatokra, és nevezze meg pontosan a tagmondatok közötti viszonyt! </w:t>
      </w:r>
      <w:r>
        <w:rPr>
          <w:b/>
          <w:bCs/>
          <w:color w:val="auto"/>
        </w:rPr>
        <w:t>(0,5</w:t>
      </w:r>
      <w:r w:rsidRPr="00CB43B6">
        <w:rPr>
          <w:b/>
          <w:bCs/>
          <w:color w:val="auto"/>
        </w:rPr>
        <w:t xml:space="preserve"> pont)</w:t>
      </w:r>
    </w:p>
    <w:p w14:paraId="60C6FA40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  <w:color w:val="auto"/>
        </w:rPr>
      </w:pPr>
      <w:r w:rsidRPr="00CB43B6">
        <w:rPr>
          <w:i/>
          <w:iCs/>
          <w:color w:val="auto"/>
        </w:rPr>
        <w:t xml:space="preserve">Azt </w:t>
      </w:r>
      <w:r w:rsidRPr="00CB43B6">
        <w:rPr>
          <w:b/>
          <w:i/>
          <w:iCs/>
          <w:color w:val="auto"/>
        </w:rPr>
        <w:t>hiszem</w:t>
      </w:r>
      <w:r w:rsidRPr="00CB43B6">
        <w:rPr>
          <w:i/>
          <w:iCs/>
          <w:color w:val="auto"/>
        </w:rPr>
        <w:t xml:space="preserve">, /1 János végül mégis Juliskát fogja feleségül venni,/2 bár látszólag </w:t>
      </w:r>
      <w:r w:rsidRPr="00CB43B6">
        <w:rPr>
          <w:b/>
          <w:bCs/>
          <w:i/>
          <w:iCs/>
          <w:color w:val="auto"/>
        </w:rPr>
        <w:t>enged</w:t>
      </w:r>
      <w:r w:rsidRPr="00CB43B6">
        <w:rPr>
          <w:i/>
          <w:iCs/>
          <w:color w:val="auto"/>
        </w:rPr>
        <w:t xml:space="preserve"> Mari alig leplezett elvárásainak. /3 </w:t>
      </w:r>
    </w:p>
    <w:p w14:paraId="4C7B4C3B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  <w:rPr>
          <w:color w:val="auto"/>
        </w:rPr>
      </w:pPr>
      <w:r w:rsidRPr="00CB43B6">
        <w:rPr>
          <w:i/>
          <w:iCs/>
          <w:color w:val="auto"/>
        </w:rPr>
        <w:t xml:space="preserve">– </w:t>
      </w:r>
      <w:r w:rsidRPr="00CB43B6">
        <w:rPr>
          <w:color w:val="auto"/>
        </w:rPr>
        <w:t>tagolás: 3*0,</w:t>
      </w:r>
      <w:r>
        <w:rPr>
          <w:color w:val="auto"/>
        </w:rPr>
        <w:t>05</w:t>
      </w:r>
      <w:r w:rsidRPr="00CB43B6">
        <w:rPr>
          <w:b/>
          <w:bCs/>
          <w:color w:val="auto"/>
        </w:rPr>
        <w:t>=0,</w:t>
      </w:r>
      <w:r>
        <w:rPr>
          <w:b/>
          <w:bCs/>
          <w:color w:val="auto"/>
        </w:rPr>
        <w:t>15</w:t>
      </w:r>
    </w:p>
    <w:p w14:paraId="31284B40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  <w:rPr>
          <w:color w:val="auto"/>
        </w:rPr>
      </w:pPr>
      <w:r w:rsidRPr="00CB43B6">
        <w:rPr>
          <w:color w:val="auto"/>
        </w:rPr>
        <w:t xml:space="preserve">– viszonyok pontos megnevezése: </w:t>
      </w:r>
    </w:p>
    <w:p w14:paraId="71DBAB97" w14:textId="77777777" w:rsidR="00B8499E" w:rsidRPr="00CB43B6" w:rsidRDefault="00B8499E" w:rsidP="00B8499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hogy kötőszós kategoriális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 alárendelés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), az 1-hez kapcsolódik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) </w:t>
      </w: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= 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15</w:t>
      </w:r>
    </w:p>
    <w:p w14:paraId="1352BBCA" w14:textId="77777777" w:rsidR="00B8499E" w:rsidRPr="00CB43B6" w:rsidRDefault="00B8499E" w:rsidP="00B8499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megengedő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 független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 alárendelés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), az 1+2-höz kapcsolódik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) </w:t>
      </w: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= 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2</w:t>
      </w:r>
    </w:p>
    <w:p w14:paraId="67FAF8A4" w14:textId="77777777" w:rsidR="00B8499E" w:rsidRPr="00CB43B6" w:rsidRDefault="00B8499E" w:rsidP="00B8499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ha csak a 2-höz kapcsolja, csak 0,0</w:t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Pr="00CB43B6">
        <w:rPr>
          <w:rFonts w:ascii="Times New Roman" w:hAnsi="Times New Roman"/>
          <w:sz w:val="24"/>
          <w:szCs w:val="24"/>
          <w:lang w:val="hu-HU"/>
        </w:rPr>
        <w:t>5 pont jár 0,1</w:t>
      </w:r>
      <w:r>
        <w:rPr>
          <w:rFonts w:ascii="Times New Roman" w:hAnsi="Times New Roman"/>
          <w:sz w:val="24"/>
          <w:szCs w:val="24"/>
          <w:lang w:val="hu-HU"/>
        </w:rPr>
        <w:t>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helyett, ha csak az 1-hez, arra </w:t>
      </w: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teljes pont). </w:t>
      </w:r>
    </w:p>
    <w:p w14:paraId="222197A0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b.</w:t>
      </w:r>
      <w:r w:rsidRPr="00CB43B6">
        <w:rPr>
          <w:color w:val="auto"/>
        </w:rPr>
        <w:t xml:space="preserve"> Keresse meg és tegye zárójelbe a félkövérrel kiemelt régensek vonzatait! Húzza alá az alaptagokat! </w:t>
      </w:r>
      <w:r w:rsidRPr="00CB43B6">
        <w:rPr>
          <w:b/>
          <w:bCs/>
          <w:color w:val="auto"/>
        </w:rPr>
        <w:t>(0,</w:t>
      </w:r>
      <w:r>
        <w:rPr>
          <w:b/>
          <w:bCs/>
          <w:color w:val="auto"/>
        </w:rPr>
        <w:t>4</w:t>
      </w:r>
      <w:r w:rsidRPr="00CB43B6">
        <w:rPr>
          <w:b/>
          <w:bCs/>
          <w:color w:val="auto"/>
        </w:rPr>
        <w:t xml:space="preserve"> pont)</w:t>
      </w:r>
      <w:r w:rsidRPr="00CB43B6">
        <w:rPr>
          <w:color w:val="auto"/>
        </w:rPr>
        <w:t xml:space="preserve"> </w:t>
      </w:r>
    </w:p>
    <w:p w14:paraId="7DC2AC1D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  <w:color w:val="auto"/>
        </w:rPr>
      </w:pPr>
      <w:r w:rsidRPr="00CB43B6">
        <w:rPr>
          <w:i/>
          <w:iCs/>
          <w:color w:val="auto"/>
        </w:rPr>
        <w:t>(</w:t>
      </w:r>
      <w:r w:rsidRPr="00CB43B6">
        <w:rPr>
          <w:i/>
          <w:iCs/>
          <w:color w:val="auto"/>
          <w:u w:val="single"/>
        </w:rPr>
        <w:t>Azt</w:t>
      </w:r>
      <w:r w:rsidRPr="00CB43B6">
        <w:rPr>
          <w:i/>
          <w:iCs/>
          <w:color w:val="auto"/>
        </w:rPr>
        <w:t xml:space="preserve">) </w:t>
      </w:r>
      <w:r w:rsidRPr="00CB43B6">
        <w:rPr>
          <w:b/>
          <w:i/>
          <w:iCs/>
          <w:color w:val="auto"/>
        </w:rPr>
        <w:t>hiszem</w:t>
      </w:r>
      <w:r w:rsidRPr="00CB43B6">
        <w:rPr>
          <w:i/>
          <w:iCs/>
          <w:color w:val="auto"/>
        </w:rPr>
        <w:t xml:space="preserve">, (János végül mégis Juliskát fogja feleségül venni), bár látszólag </w:t>
      </w:r>
      <w:r w:rsidRPr="00CB43B6">
        <w:rPr>
          <w:b/>
          <w:bCs/>
          <w:i/>
          <w:iCs/>
          <w:color w:val="auto"/>
        </w:rPr>
        <w:t>enged</w:t>
      </w:r>
      <w:r w:rsidRPr="00CB43B6">
        <w:rPr>
          <w:i/>
          <w:iCs/>
          <w:color w:val="auto"/>
        </w:rPr>
        <w:t xml:space="preserve"> (Mari alig leplezett </w:t>
      </w:r>
      <w:r w:rsidRPr="00CB43B6">
        <w:rPr>
          <w:i/>
          <w:iCs/>
          <w:color w:val="auto"/>
          <w:u w:val="single"/>
        </w:rPr>
        <w:t>elvárásainak)</w:t>
      </w:r>
      <w:r w:rsidRPr="00CB43B6">
        <w:rPr>
          <w:i/>
          <w:iCs/>
          <w:color w:val="auto"/>
        </w:rPr>
        <w:t xml:space="preserve">. </w:t>
      </w:r>
    </w:p>
    <w:p w14:paraId="3051D051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  <w:rPr>
          <w:color w:val="auto"/>
        </w:rPr>
      </w:pPr>
      <w:r w:rsidRPr="00CB43B6">
        <w:rPr>
          <w:color w:val="auto"/>
        </w:rPr>
        <w:t xml:space="preserve">Magyarázat: </w:t>
      </w:r>
    </w:p>
    <w:p w14:paraId="4DB18FF6" w14:textId="77777777" w:rsidR="00B8499E" w:rsidRPr="00CB43B6" w:rsidRDefault="00B8499E" w:rsidP="00B8499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CB43B6">
        <w:rPr>
          <w:i/>
          <w:iCs/>
          <w:color w:val="auto"/>
        </w:rPr>
        <w:t>Vki hisz vmit</w:t>
      </w:r>
      <w:r w:rsidRPr="00CB43B6">
        <w:rPr>
          <w:color w:val="auto"/>
        </w:rPr>
        <w:t xml:space="preserve"> – itt a vki nincs kifejtve a mondatban, tehát nem kell semmit zárójelezni, a vmit pedig az utalószó + az alá beágyazott tagmondat. </w:t>
      </w:r>
      <w:r w:rsidRPr="00CB43B6">
        <w:rPr>
          <w:b/>
          <w:bCs/>
          <w:color w:val="auto"/>
        </w:rPr>
        <w:t>(0,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 szerk., és 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az alaptag)</w:t>
      </w:r>
      <w:r w:rsidRPr="00CB43B6">
        <w:rPr>
          <w:color w:val="auto"/>
        </w:rPr>
        <w:t xml:space="preserve"> Ha vki csak az utalószót jelöli meg, az az erre járó pont fele, vagyis 0,</w:t>
      </w:r>
      <w:r>
        <w:rPr>
          <w:color w:val="auto"/>
        </w:rPr>
        <w:t>05</w:t>
      </w:r>
      <w:r w:rsidRPr="00CB43B6">
        <w:rPr>
          <w:color w:val="auto"/>
        </w:rPr>
        <w:t xml:space="preserve">. </w:t>
      </w:r>
    </w:p>
    <w:p w14:paraId="2FECB6B8" w14:textId="77777777" w:rsidR="00B8499E" w:rsidRPr="00CB43B6" w:rsidRDefault="00B8499E" w:rsidP="00B8499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CB43B6">
        <w:rPr>
          <w:i/>
          <w:iCs/>
          <w:color w:val="auto"/>
        </w:rPr>
        <w:t xml:space="preserve">Vki enged vminek/vkinek </w:t>
      </w:r>
      <w:r w:rsidRPr="00CB43B6">
        <w:rPr>
          <w:color w:val="auto"/>
        </w:rPr>
        <w:t xml:space="preserve">– itt a vki az előző mondatbeli Jánossal koreferens, de nincs kitéve a megfelelő névmás a tagmondatban, ezért nem kell semmit zárójelezni. A vkinek az az </w:t>
      </w:r>
      <w:r w:rsidRPr="00CB43B6">
        <w:rPr>
          <w:i/>
          <w:iCs/>
          <w:color w:val="auto"/>
        </w:rPr>
        <w:t>enged</w:t>
      </w:r>
      <w:r w:rsidRPr="00CB43B6">
        <w:rPr>
          <w:color w:val="auto"/>
        </w:rPr>
        <w:t xml:space="preserve"> utáni teljes kifejezés, aminek az utolsó szava az alaptagja.</w:t>
      </w:r>
      <w:r w:rsidRPr="00CB43B6">
        <w:rPr>
          <w:i/>
          <w:iCs/>
          <w:color w:val="auto"/>
        </w:rPr>
        <w:t xml:space="preserve"> </w:t>
      </w:r>
      <w:r w:rsidRPr="00CB43B6">
        <w:rPr>
          <w:b/>
          <w:bCs/>
          <w:color w:val="auto"/>
        </w:rPr>
        <w:t>(0,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 szerk., és 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az alaptag)</w:t>
      </w:r>
      <w:r w:rsidRPr="00CB43B6">
        <w:rPr>
          <w:color w:val="auto"/>
        </w:rPr>
        <w:t xml:space="preserve"> Részpont nem jár részmegoldásra. </w:t>
      </w:r>
    </w:p>
    <w:p w14:paraId="272A8F55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</w:p>
    <w:p w14:paraId="26C9653B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c.</w:t>
      </w:r>
      <w:r w:rsidRPr="00CB43B6">
        <w:rPr>
          <w:color w:val="auto"/>
        </w:rPr>
        <w:t xml:space="preserve"> Keressen a megadott mondatban egy igemódosítót, és adja meg, hogy minek az igemódosítója! (0,</w:t>
      </w:r>
      <w:r>
        <w:rPr>
          <w:color w:val="auto"/>
        </w:rPr>
        <w:t>2</w:t>
      </w:r>
      <w:r w:rsidRPr="00CB43B6">
        <w:rPr>
          <w:color w:val="auto"/>
        </w:rPr>
        <w:t>5)</w:t>
      </w:r>
    </w:p>
    <w:p w14:paraId="173D4880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25131597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- feleségül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68301972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- az infinitívusznak/igenévnek/a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vesz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igének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– 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184D1138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</w:p>
    <w:p w14:paraId="5F9A4CE9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d.</w:t>
      </w:r>
      <w:r w:rsidRPr="00CB43B6">
        <w:rPr>
          <w:color w:val="auto"/>
        </w:rPr>
        <w:t xml:space="preserve"> Jelölje címkézett zárójelezéssel a 2. tagmondat</w:t>
      </w:r>
      <w:r>
        <w:rPr>
          <w:color w:val="auto"/>
        </w:rPr>
        <w:t xml:space="preserve"> diskurzusszerkezetét! (0,5</w:t>
      </w:r>
      <w:r w:rsidRPr="00CB43B6">
        <w:rPr>
          <w:color w:val="auto"/>
        </w:rPr>
        <w:t xml:space="preserve"> pont)</w:t>
      </w:r>
    </w:p>
    <w:p w14:paraId="3D856FFF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>(</w:t>
      </w:r>
      <w:r w:rsidRPr="00CB43B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hu-HU"/>
        </w:rPr>
        <w:t>TOP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János) végül mégis (</w:t>
      </w:r>
      <w:r w:rsidRPr="00CB43B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hu-HU"/>
        </w:rPr>
        <w:t>PRED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 w:rsidRPr="00CB43B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hu-HU"/>
        </w:rPr>
        <w:t>FOC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Juliskát) fogja feleségül venni).</w:t>
      </w:r>
    </w:p>
    <w:p w14:paraId="43264BF3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Ha vki a Pred részének tekinti a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végül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mégis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adverbiumokat, azért nem jár pontlevonás.</w:t>
      </w:r>
    </w:p>
    <w:p w14:paraId="2F3C799A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A 2. tagmondat az, ami kell: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3E11D7FF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Topik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4D981D50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Pred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5FA9716F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Fókusz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2719455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</w:p>
    <w:p w14:paraId="5A542EA9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e.</w:t>
      </w:r>
      <w:r w:rsidRPr="00CB43B6">
        <w:rPr>
          <w:color w:val="auto"/>
        </w:rPr>
        <w:t xml:space="preserve"> Mi a </w:t>
      </w:r>
      <w:r w:rsidRPr="00CB43B6">
        <w:rPr>
          <w:i/>
          <w:iCs/>
          <w:color w:val="auto"/>
        </w:rPr>
        <w:t>venni</w:t>
      </w:r>
      <w:r w:rsidRPr="00CB43B6">
        <w:rPr>
          <w:color w:val="auto"/>
        </w:rPr>
        <w:t xml:space="preserve"> igenév alanya? (0,</w:t>
      </w:r>
      <w:r>
        <w:rPr>
          <w:color w:val="auto"/>
        </w:rPr>
        <w:t>2</w:t>
      </w:r>
      <w:r w:rsidRPr="00CB43B6">
        <w:rPr>
          <w:color w:val="auto"/>
        </w:rPr>
        <w:t>5 pont)</w:t>
      </w:r>
    </w:p>
    <w:p w14:paraId="6A8EE28F" w14:textId="77777777" w:rsidR="00B8499E" w:rsidRPr="00CB43B6" w:rsidRDefault="00B8499E" w:rsidP="00B8499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PRO alanya van, ami a FOG alanyától (János) kapja a referenciáját.</w:t>
      </w:r>
    </w:p>
    <w:p w14:paraId="06967EA4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 xml:space="preserve">f. </w:t>
      </w:r>
      <w:r w:rsidRPr="00CB43B6">
        <w:t xml:space="preserve">Írjon ki egy modális elemet a mondatból, és fogalmazza meg egy mondatban, hogy az adott modális elem miként jelzi, hogy nem egy aktuális, hanem egy lehetséges világállapotról van szó!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56850243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B4B661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Valamelyik az alábbiak közül:</w:t>
      </w:r>
    </w:p>
    <w:p w14:paraId="7AC5929B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(azt) hiszem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– jelzi, hogy csak a beszélő vélekedéséről van szó </w:t>
      </w:r>
    </w:p>
    <w:p w14:paraId="08964FAE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látszólag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– jelzi, hogy ez csak látszat (evidenciajelölő) </w:t>
      </w:r>
    </w:p>
    <w:p w14:paraId="097B73FF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fogja feleségül venni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– jelzi, hogy jövő idejű projekcióról van szó</w:t>
      </w:r>
    </w:p>
    <w:p w14:paraId="601DB070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modális elem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6E06985E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leírás: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0E104CA1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2588758" w14:textId="77777777" w:rsidR="00B8499E" w:rsidRPr="00CB43B6" w:rsidRDefault="00B8499E" w:rsidP="00B8499E">
      <w:pPr>
        <w:tabs>
          <w:tab w:val="left" w:pos="708"/>
          <w:tab w:val="left" w:pos="2465"/>
        </w:tabs>
        <w:ind w:left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g.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Az itt említett három jelentéskategóriából kiindulva állapítsa meg (a megfelelő érvek kifejtésével), hogy a homonímia vagy a poliszémia szemantikai viszonya áll fenn az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esetében! (</w:t>
      </w:r>
      <w:r>
        <w:rPr>
          <w:rFonts w:ascii="Times New Roman" w:hAnsi="Times New Roman" w:cs="Times New Roman"/>
          <w:sz w:val="24"/>
          <w:szCs w:val="24"/>
          <w:lang w:val="hu-HU"/>
        </w:rPr>
        <w:t>0,5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pont)</w:t>
      </w:r>
    </w:p>
    <w:p w14:paraId="394D000E" w14:textId="77777777" w:rsidR="00B8499E" w:rsidRPr="00CB43B6" w:rsidRDefault="00B8499E" w:rsidP="00B8499E">
      <w:pPr>
        <w:tabs>
          <w:tab w:val="left" w:pos="708"/>
          <w:tab w:val="left" w:pos="246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0,2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: ha a válaszból kiderül, hogy a vizsgázó ismeri a poliszémia és a homonímia fogalmát (poliszémia: egy lexémának két vagy több egymáshoz többé-kevésbé szorosan kapcsolódó jelentése van, egyetlen lexéma különböző egymással rokonítható jelentésekkel; homonímia: ugyanahhoz a hangsorhoz két vagy több teljesen különböző jelentés társul,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több lexéma véletlenszerű alaki egybeesése.)</w:t>
      </w:r>
    </w:p>
    <w:p w14:paraId="5A07DEB1" w14:textId="77777777" w:rsidR="00B8499E" w:rsidRPr="00CB43B6" w:rsidRDefault="00B8499E" w:rsidP="00B8499E">
      <w:pPr>
        <w:tabs>
          <w:tab w:val="left" w:pos="708"/>
          <w:tab w:val="left" w:pos="2465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- annak ellenőrzése, hogy a különböző jelentésekben való előfordulásokkor egyazon szóként „viselkednek-e”, tehát a többlépéses móds</w:t>
      </w:r>
      <w:r>
        <w:rPr>
          <w:rFonts w:ascii="Times New Roman" w:hAnsi="Times New Roman" w:cs="Times New Roman"/>
          <w:sz w:val="24"/>
          <w:szCs w:val="24"/>
          <w:lang w:val="hu-HU"/>
        </w:rPr>
        <w:t>zer alkalmazása lépésenként (0,3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pont):</w:t>
      </w:r>
    </w:p>
    <w:p w14:paraId="7AF722AF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az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szóelőfordulások helyesírása nem különbözik, tehát nem zárható ki a poliszémia (ha különbözne, az arra utalhatna, hogy az írásbeliség konvenciói konzerváltak valamilyen lényegi különbséget, amiből arra lehetne következtetni, hogy nem poliszémiáról van szó); </w:t>
      </w:r>
    </w:p>
    <w:p w14:paraId="75FA9379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szófaji és morfológiai tulajdonságaik: azonos szófajúak, azonos alakú igei toldalékokkal elláthatók, tehát nem zárható ki a poliszémia; </w:t>
      </w:r>
    </w:p>
    <w:p w14:paraId="28F88B8F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a beszélői nyelvérzék alapján annak ellenőrzése, hogy érez-e maga a beszélő (a vizsgázó) összefüggést (itt pl. szerkezeti vagy funkcióbeli hasonlóságot, metaforikus viszonyt) ezek között a jelentések között: ha a beszélő érzékel összefüggést, akkor egy poliszém lexémaként fogja fel az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igét, ha nem, akkor számára homonim; </w:t>
      </w:r>
    </w:p>
    <w:p w14:paraId="620EB780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a diakrón szempont megemlítése: érdemes ellenőrizni, hogy van-e etimológiai (diakrón) kapcsolat a különböző jelentésű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szóelőfordulások közt, ugyanis ha a különböző jelentésű alakok egymástól függetlenül alakultak ki, esetleg különböző tövekből eredeztethetőek, akkor az kizárná a poliszémiát, és a homonímia mellett szolgáltatna érvet.</w:t>
      </w:r>
    </w:p>
    <w:p w14:paraId="69A29F6F" w14:textId="77777777" w:rsidR="00B8499E" w:rsidRPr="00CB43B6" w:rsidRDefault="00B8499E" w:rsidP="00B8499E">
      <w:pPr>
        <w:tabs>
          <w:tab w:val="left" w:pos="708"/>
          <w:tab w:val="left" w:pos="2465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ECB61C8" w14:textId="77777777" w:rsidR="00B8499E" w:rsidRPr="00CB43B6" w:rsidRDefault="00B8499E" w:rsidP="00B8499E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III.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legalább öt kommunikációs funkció fe</w:t>
      </w:r>
      <w:r>
        <w:rPr>
          <w:rFonts w:ascii="Times New Roman" w:hAnsi="Times New Roman" w:cs="Times New Roman"/>
          <w:sz w:val="24"/>
          <w:szCs w:val="24"/>
          <w:lang w:val="hu-HU"/>
        </w:rPr>
        <w:t>lsorolása indoklással ((5+5)x0,05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0,5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14:paraId="7B73042E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a) emotív: minden költői szöveg emotív, hiszen erőteljesen jelenik meg benne a kommunikációs modellbeli feladó személye, az első és az utolsó versszakban az E/1-es személyes névmás is szerepel („én”, „velem”).</w:t>
      </w:r>
    </w:p>
    <w:p w14:paraId="06744057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b) konatív: kevésbé hangsúlyos funkció, de minden vers valamelyest a címzettre irányul; a költő szomorúságának oka a második versszakban derül ki („minden szerelem darabokban”), a vers tehát a múzsához is szól; továbbá költői alkotásként a leendő befogadókhoz.</w:t>
      </w:r>
    </w:p>
    <w:p w14:paraId="34D5052D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c) poétikai: ez a legegyértelműbb, versről lévén szó (itt felsorolhatók az alakzatok és a formai elemek, pl. 7 szótagos trochaikus és 9 szótagos jambikus sorok váltják egymást, ölelkező rímes, de az első és utolsó sor ismétlődése miatt az „A” önrím; stb.)</w:t>
      </w:r>
    </w:p>
    <w:p w14:paraId="6B345255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) referenciális: megjelenik a szövegben a kontextus is, hiszen kiderülnek az utazás körülményei („fut velem egy rossz szekér”), valamint időjárási és napszaki viszonyok is („csonka hold”, „ma”, „éj”).</w:t>
      </w:r>
    </w:p>
    <w:p w14:paraId="51476F8E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e) metanyelvi: minden költői szöveg a kódra is irányul egyben, pl. a versformához való igazodásban; itt ráadásul egy helyesírási hiba önjavítása is megjelenik a harmadik versszakban: a „szállna” szót előbb egy „l”-lel írja Ady, majd kijavítja kettőre.</w:t>
      </w:r>
    </w:p>
    <w:p w14:paraId="3C8F6AFC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f) fatikus: a kontaktus elsősorban formailag teremtődik meg a versszakok első sorának ismétlésével, illetve magával a versszakokra bontással, ami biztosítja a szöveg globális kohézióját.</w:t>
      </w:r>
    </w:p>
    <w:p w14:paraId="65081B90" w14:textId="77777777" w:rsidR="00B8499E" w:rsidRDefault="00B8499E" w:rsidP="00B8499E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316513D" w14:textId="77777777" w:rsidR="00B8499E" w:rsidRPr="00CB43B6" w:rsidRDefault="00B8499E" w:rsidP="00B8499E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A37302F" w14:textId="77777777" w:rsidR="00B8499E" w:rsidRPr="00CB43B6" w:rsidRDefault="00B8499E" w:rsidP="00B8499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IV.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4x0,</w:t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25 = </w:t>
      </w:r>
      <w:r>
        <w:rPr>
          <w:rFonts w:ascii="Times New Roman" w:hAnsi="Times New Roman" w:cs="Times New Roman"/>
          <w:sz w:val="24"/>
          <w:szCs w:val="24"/>
          <w:lang w:val="hu-HU"/>
        </w:rPr>
        <w:t>0,5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14:paraId="02403633" w14:textId="77777777" w:rsidR="00B8499E" w:rsidRPr="00CB43B6" w:rsidRDefault="00B8499E" w:rsidP="00B8499E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A képzési jegyek felsorolása 0,1 pont elemenként, az indoklás 0,15 pont.</w:t>
      </w:r>
    </w:p>
    <w:p w14:paraId="746BF2B2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a) A nyelv függőleges mozgása: a trapézban látható vízszintes vonalak által, négy szint különül el: így pl. az [i y u] magas, az [e ø o] középmagas, az [ɛ] középalsó, az [a ɒ] alsó nyelvállású.</w:t>
      </w:r>
    </w:p>
    <w:p w14:paraId="6C4A7FBE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b) A nyelv vízszintes mozgása: a függőleges és átlós vonalak által, így pl. az [i e ɛ] palatális (vagy elülső nyelvállású), a román [ɨ ə] és a magyar [a] centrális (vagy középső nyelvállású), míg az [u o ɒ] alsó nyelvállású.</w:t>
      </w:r>
    </w:p>
    <w:p w14:paraId="01138740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c) Az ajkak mozgása: a trapézban a (vízszintes és függőleges) képzési helyeket jelölő fekete pontoktól jobbra lévő szegmentum labiális (ajakkerekítéses), a balra lévő pedig illabiális (ajakréses), pl. a palatális és magas nyelvállású [i] labiális párja az [y].</w:t>
      </w:r>
    </w:p>
    <w:p w14:paraId="65385307" w14:textId="7C1624F4" w:rsidR="00B8499E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d) Az időtartam: a magánhangzó-hosszúságot nem jeleníti meg a trapéz, mert nem minőségi, hanem mennyiségi tulajdonság. Az IPA-ban a szegmentumok hosszát utánuk tett kettőspont jelzi.</w:t>
      </w:r>
    </w:p>
    <w:p w14:paraId="0B4D07F9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</w:p>
    <w:p w14:paraId="2357E118" w14:textId="51B23DB5" w:rsidR="00CB43B6" w:rsidRPr="00B8499E" w:rsidRDefault="00B8499E" w:rsidP="00CB43B6">
      <w:pPr>
        <w:pStyle w:val="BodyText"/>
        <w:spacing w:before="3"/>
        <w:rPr>
          <w:b/>
          <w:bCs/>
        </w:rPr>
      </w:pPr>
      <w:r>
        <w:t xml:space="preserve">  </w:t>
      </w:r>
      <w:r w:rsidRPr="00B8499E">
        <w:rPr>
          <w:b/>
          <w:bCs/>
        </w:rPr>
        <w:t>Nyelvészeti tétel: 4,5 pont</w:t>
      </w:r>
    </w:p>
    <w:p w14:paraId="0B6B15FB" w14:textId="77777777" w:rsidR="00B8499E" w:rsidRDefault="00CB43B6" w:rsidP="00CB43B6">
      <w:pPr>
        <w:ind w:left="100" w:right="6313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Irodalmi tétel: 4,5 pont </w:t>
      </w:r>
    </w:p>
    <w:p w14:paraId="2636F2A3" w14:textId="77777777" w:rsidR="00B8499E" w:rsidRPr="00CB43B6" w:rsidRDefault="00B8499E" w:rsidP="00B8499E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32"/>
        <w:ind w:hanging="361"/>
        <w:contextualSpacing w:val="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a</w:t>
      </w:r>
      <w:r w:rsidRPr="00CB43B6">
        <w:rPr>
          <w:rFonts w:ascii="Times New Roman" w:hAnsi="Times New Roman"/>
          <w:spacing w:val="-1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királylegendák</w:t>
      </w:r>
      <w:r w:rsidRPr="00CB43B6">
        <w:rPr>
          <w:rFonts w:ascii="Times New Roman" w:hAnsi="Times New Roman"/>
          <w:spacing w:val="-12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motívumainak</w:t>
      </w:r>
      <w:r w:rsidRPr="00CB43B6">
        <w:rPr>
          <w:rFonts w:ascii="Times New Roman" w:hAnsi="Times New Roman"/>
          <w:spacing w:val="-1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azonosítása:</w:t>
      </w:r>
      <w:r w:rsidRPr="00CB43B6">
        <w:rPr>
          <w:rFonts w:ascii="Times New Roman" w:hAnsi="Times New Roman"/>
          <w:spacing w:val="-1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2</w:t>
      </w:r>
      <w:r w:rsidRPr="00CB43B6">
        <w:rPr>
          <w:rFonts w:ascii="Times New Roman" w:hAnsi="Times New Roman"/>
          <w:spacing w:val="-1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pacing w:val="-10"/>
          <w:sz w:val="24"/>
          <w:szCs w:val="24"/>
          <w:lang w:val="hu-HU"/>
        </w:rPr>
        <w:t>p</w:t>
      </w:r>
    </w:p>
    <w:p w14:paraId="25071063" w14:textId="77777777" w:rsidR="00B8499E" w:rsidRPr="00CB43B6" w:rsidRDefault="00B8499E" w:rsidP="00B8499E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spacing w:before="1"/>
        <w:ind w:hanging="361"/>
        <w:contextualSpacing w:val="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a</w:t>
      </w:r>
      <w:r w:rsidRPr="00CB43B6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motívumok</w:t>
      </w:r>
      <w:r w:rsidRPr="00CB43B6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helyi</w:t>
      </w:r>
      <w:r w:rsidRPr="00CB43B6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színezetének</w:t>
      </w:r>
      <w:r w:rsidRPr="00CB43B6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felismerése:</w:t>
      </w:r>
      <w:r w:rsidRPr="00CB43B6">
        <w:rPr>
          <w:rFonts w:ascii="Times New Roman" w:hAnsi="Times New Roman"/>
          <w:spacing w:val="-12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2</w:t>
      </w:r>
      <w:r w:rsidRPr="00CB43B6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pacing w:val="-10"/>
          <w:sz w:val="24"/>
          <w:szCs w:val="24"/>
          <w:lang w:val="hu-HU"/>
        </w:rPr>
        <w:t>p</w:t>
      </w:r>
    </w:p>
    <w:p w14:paraId="1B0C7025" w14:textId="77777777" w:rsidR="00B8499E" w:rsidRPr="00CB43B6" w:rsidRDefault="00B8499E" w:rsidP="00B8499E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(szak)nyelvi</w:t>
      </w:r>
      <w:r w:rsidRPr="00CB43B6">
        <w:rPr>
          <w:rFonts w:ascii="Times New Roman" w:hAnsi="Times New Roman"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igényesség:</w:t>
      </w:r>
      <w:r w:rsidRPr="00CB43B6">
        <w:rPr>
          <w:rFonts w:ascii="Times New Roman" w:hAnsi="Times New Roman"/>
          <w:spacing w:val="-1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0,5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pacing w:val="-10"/>
          <w:sz w:val="24"/>
          <w:szCs w:val="24"/>
          <w:lang w:val="hu-HU"/>
        </w:rPr>
        <w:t>p</w:t>
      </w:r>
    </w:p>
    <w:p w14:paraId="220CE992" w14:textId="77777777" w:rsidR="00B8499E" w:rsidRDefault="00B8499E" w:rsidP="00CB43B6">
      <w:pPr>
        <w:ind w:left="100" w:right="6313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D630A2A" w14:textId="33A37D5B" w:rsidR="00CB43B6" w:rsidRPr="00CB43B6" w:rsidRDefault="00CB43B6" w:rsidP="00CB43B6">
      <w:pPr>
        <w:ind w:left="100" w:right="6313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Megjelenés: 1 pont</w:t>
      </w:r>
    </w:p>
    <w:p w14:paraId="5B89F327" w14:textId="3D817177" w:rsidR="00CB43B6" w:rsidRDefault="00CB43B6" w:rsidP="00CB43B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br w:type="page"/>
      </w: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lastRenderedPageBreak/>
        <w:t>Tételminta</w:t>
      </w:r>
      <w:r w:rsidRPr="00CB43B6">
        <w:rPr>
          <w:rFonts w:ascii="Times New Roman" w:hAnsi="Times New Roman" w:cs="Times New Roman"/>
          <w:b/>
          <w:spacing w:val="-8"/>
          <w:sz w:val="28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t>magyar</w:t>
      </w:r>
      <w:r w:rsidRPr="00CB43B6">
        <w:rPr>
          <w:rFonts w:ascii="Times New Roman" w:hAnsi="Times New Roman" w:cs="Times New Roman"/>
          <w:b/>
          <w:spacing w:val="-7"/>
          <w:sz w:val="28"/>
          <w:szCs w:val="24"/>
          <w:lang w:val="hu-HU"/>
        </w:rPr>
        <w:t xml:space="preserve"> </w:t>
      </w:r>
      <w:r w:rsidR="00B8499E">
        <w:rPr>
          <w:rFonts w:ascii="Times New Roman" w:hAnsi="Times New Roman" w:cs="Times New Roman"/>
          <w:b/>
          <w:spacing w:val="-7"/>
          <w:sz w:val="28"/>
          <w:szCs w:val="24"/>
          <w:lang w:val="hu-HU"/>
        </w:rPr>
        <w:t xml:space="preserve">nyelv és </w:t>
      </w:r>
      <w:r w:rsidRPr="00CB43B6">
        <w:rPr>
          <w:rFonts w:ascii="Times New Roman" w:hAnsi="Times New Roman" w:cs="Times New Roman"/>
          <w:b/>
          <w:spacing w:val="-2"/>
          <w:sz w:val="28"/>
          <w:szCs w:val="24"/>
          <w:lang w:val="hu-HU"/>
        </w:rPr>
        <w:t>irodalomból</w:t>
      </w:r>
    </w:p>
    <w:p w14:paraId="56420FC9" w14:textId="77777777" w:rsidR="00CB43B6" w:rsidRPr="00CB43B6" w:rsidRDefault="00CB43B6" w:rsidP="00CB43B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 </w:t>
      </w:r>
      <w:r w:rsidRPr="00CB43B6">
        <w:rPr>
          <w:rFonts w:ascii="Times New Roman" w:hAnsi="Times New Roman" w:cs="Times New Roman"/>
          <w:b/>
          <w:spacing w:val="-2"/>
          <w:sz w:val="24"/>
          <w:szCs w:val="24"/>
          <w:lang w:val="hu-HU"/>
        </w:rPr>
        <w:t>változat</w:t>
      </w:r>
    </w:p>
    <w:p w14:paraId="6AF82BB9" w14:textId="0D4FFD74" w:rsidR="00B8499E" w:rsidRDefault="00B8499E" w:rsidP="00CB43B6">
      <w:pPr>
        <w:ind w:left="14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Tételminta nyelvészetből</w:t>
      </w:r>
    </w:p>
    <w:p w14:paraId="52549B07" w14:textId="77777777" w:rsidR="00B8499E" w:rsidRPr="00CB43B6" w:rsidRDefault="00B8499E" w:rsidP="00B8499E">
      <w:pPr>
        <w:pStyle w:val="ListParagraph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sz w:val="24"/>
          <w:szCs w:val="24"/>
          <w:lang w:val="hu-HU"/>
        </w:rPr>
        <w:t>I.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Adott a következő mondat: </w:t>
      </w:r>
    </w:p>
    <w:p w14:paraId="12CC4246" w14:textId="77777777" w:rsidR="00B8499E" w:rsidRPr="00CB43B6" w:rsidRDefault="00B8499E" w:rsidP="00B8499E">
      <w:pPr>
        <w:pStyle w:val="ListParagraph"/>
        <w:jc w:val="both"/>
        <w:rPr>
          <w:rFonts w:ascii="Times New Roman" w:eastAsia="Times New Roman" w:hAnsi="Times New Roman"/>
          <w:bCs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Ideje lenne elengedni a munka társadalmának az „aki nem dolgozik, ne is egyék” megközelítését, és észrevenni ennek a fenntarthatósággal kapcsolatos összefüggéseit.</w:t>
      </w:r>
      <w:r w:rsidRPr="00CB43B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hu-HU"/>
        </w:rPr>
        <w:t> </w:t>
      </w:r>
    </w:p>
    <w:p w14:paraId="41172C08" w14:textId="77777777" w:rsidR="00B8499E" w:rsidRPr="00CB43B6" w:rsidRDefault="00B8499E" w:rsidP="00B84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3100F604" w14:textId="77777777" w:rsidR="00B8499E" w:rsidRPr="00CB43B6" w:rsidRDefault="00B8499E" w:rsidP="0044654F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Mi az alaktani felépítése az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egyék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szóalaknak? (Bontsa szóelemekre, és nevezze meg azokat pontosan!) 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hu-HU"/>
        </w:rPr>
        <w:t>0,5</w:t>
      </w:r>
      <w:r w:rsidRPr="00CB43B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hu-HU"/>
        </w:rPr>
        <w:t xml:space="preserve"> pont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)</w:t>
      </w:r>
    </w:p>
    <w:p w14:paraId="0CEAB965" w14:textId="77777777" w:rsidR="00B8499E" w:rsidRPr="00CB43B6" w:rsidRDefault="00B8499E" w:rsidP="00B8499E">
      <w:pPr>
        <w:pStyle w:val="ListParagraph"/>
        <w:ind w:left="10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hu-HU"/>
        </w:rPr>
        <w:t>Minta: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dolgozik: dolg- (többalakú, hangzóhiányos névszótő), -oz (igeK), -ik (E/3 ikes igei személyrag)</w:t>
      </w:r>
    </w:p>
    <w:p w14:paraId="23D7052D" w14:textId="77777777" w:rsidR="00B8499E" w:rsidRPr="00CB43B6" w:rsidRDefault="00B8499E" w:rsidP="00B8499E">
      <w:pPr>
        <w:pStyle w:val="ListParagraph"/>
        <w:ind w:left="10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0AEE4CA4" w14:textId="77777777" w:rsidR="00B8499E" w:rsidRPr="00CB43B6" w:rsidRDefault="00B8499E" w:rsidP="0044654F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Keressen a mondatból egy-egy példát a következőkre:</w:t>
      </w:r>
    </w:p>
    <w:p w14:paraId="72FEF961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Főnévi csoporthoz járuló testes esetrag (Húzza alá a főnévi csoportot, és karikázza be az esetragot a fenti mondatban!) (</w:t>
      </w:r>
      <w:r>
        <w:rPr>
          <w:rFonts w:ascii="Times New Roman" w:hAnsi="Times New Roman"/>
          <w:b/>
          <w:sz w:val="24"/>
          <w:szCs w:val="24"/>
          <w:lang w:val="hu-HU"/>
        </w:rPr>
        <w:t>0,2</w:t>
      </w:r>
      <w:r w:rsidRPr="00CB43B6">
        <w:rPr>
          <w:rFonts w:ascii="Times New Roman" w:hAnsi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/>
          <w:sz w:val="24"/>
          <w:szCs w:val="24"/>
          <w:lang w:val="hu-HU"/>
        </w:rPr>
        <w:t>)</w:t>
      </w:r>
    </w:p>
    <w:p w14:paraId="3AB1FB38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Szófajváltó képzővel ellátott szóalak (</w:t>
      </w:r>
      <w:r>
        <w:rPr>
          <w:rFonts w:ascii="Times New Roman" w:hAnsi="Times New Roman"/>
          <w:b/>
          <w:sz w:val="24"/>
          <w:szCs w:val="24"/>
          <w:lang w:val="hu-HU"/>
        </w:rPr>
        <w:t>0,15</w:t>
      </w:r>
      <w:r w:rsidRPr="00CB43B6">
        <w:rPr>
          <w:rFonts w:ascii="Times New Roman" w:hAnsi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/>
          <w:sz w:val="24"/>
          <w:szCs w:val="24"/>
          <w:lang w:val="hu-HU"/>
        </w:rPr>
        <w:t>)</w:t>
      </w:r>
    </w:p>
    <w:p w14:paraId="58FF6C48" w14:textId="77777777" w:rsidR="00B8499E" w:rsidRPr="00CB43B6" w:rsidRDefault="00B8499E" w:rsidP="00B8499E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9E9F74C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</w:pPr>
      <w:r w:rsidRPr="00CB43B6">
        <w:rPr>
          <w:b/>
          <w:bCs/>
        </w:rPr>
        <w:t xml:space="preserve">II. </w:t>
      </w:r>
      <w:r w:rsidRPr="00CB43B6">
        <w:t>Adott a következő mondat:</w:t>
      </w:r>
    </w:p>
    <w:p w14:paraId="7FC10316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</w:rPr>
      </w:pPr>
      <w:r w:rsidRPr="00CB43B6">
        <w:rPr>
          <w:i/>
          <w:iCs/>
        </w:rPr>
        <w:t xml:space="preserve">Azt </w:t>
      </w:r>
      <w:r w:rsidRPr="00CB43B6">
        <w:rPr>
          <w:b/>
          <w:bCs/>
          <w:i/>
          <w:iCs/>
        </w:rPr>
        <w:t>hiszem</w:t>
      </w:r>
      <w:r w:rsidRPr="00CB43B6">
        <w:rPr>
          <w:i/>
          <w:iCs/>
        </w:rPr>
        <w:t xml:space="preserve">, hogy János végül mégis Juliskát fogja feleségül venni, bár látszólag </w:t>
      </w:r>
      <w:r w:rsidRPr="00CB43B6">
        <w:rPr>
          <w:b/>
          <w:bCs/>
          <w:i/>
          <w:iCs/>
        </w:rPr>
        <w:t>enged</w:t>
      </w:r>
      <w:r w:rsidRPr="00CB43B6">
        <w:rPr>
          <w:i/>
          <w:iCs/>
        </w:rPr>
        <w:t xml:space="preserve"> Mari alig leplezett elvárásainak. </w:t>
      </w:r>
    </w:p>
    <w:p w14:paraId="2AA05316" w14:textId="77777777" w:rsidR="00B8499E" w:rsidRPr="00CB43B6" w:rsidRDefault="00B8499E" w:rsidP="00B8499E">
      <w:pPr>
        <w:pStyle w:val="Default"/>
        <w:ind w:firstLine="708"/>
        <w:jc w:val="both"/>
      </w:pPr>
    </w:p>
    <w:p w14:paraId="63A042A4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a.</w:t>
      </w:r>
      <w:r w:rsidRPr="00CB43B6">
        <w:t xml:space="preserve"> Tagolja a fenti összetett mondatot (finit) tagmondatokra, és nevezze meg pontosan a tagmondatok közötti viszonyt!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16296AA4" w14:textId="77777777" w:rsidR="00B8499E" w:rsidRPr="00CB43B6" w:rsidRDefault="00B8499E" w:rsidP="00B8499E">
      <w:pPr>
        <w:pStyle w:val="Default"/>
        <w:ind w:left="708"/>
        <w:jc w:val="both"/>
        <w:rPr>
          <w:b/>
          <w:bCs/>
        </w:rPr>
      </w:pPr>
    </w:p>
    <w:p w14:paraId="4DECDFFB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b.</w:t>
      </w:r>
      <w:r w:rsidRPr="00CB43B6">
        <w:t xml:space="preserve"> Keresse meg és tegye zárójelbe a félkövérrel kiemelt régensek vonzatait! Húzza alá az alaptagokat! </w:t>
      </w:r>
      <w:r w:rsidRPr="00CB43B6">
        <w:rPr>
          <w:b/>
          <w:bCs/>
        </w:rPr>
        <w:t>(0,</w:t>
      </w:r>
      <w:r>
        <w:rPr>
          <w:b/>
          <w:bCs/>
        </w:rPr>
        <w:t>4</w:t>
      </w:r>
      <w:r w:rsidRPr="00CB43B6">
        <w:rPr>
          <w:b/>
          <w:bCs/>
        </w:rPr>
        <w:t xml:space="preserve"> pont)</w:t>
      </w:r>
      <w:r w:rsidRPr="00CB43B6">
        <w:t xml:space="preserve"> </w:t>
      </w:r>
    </w:p>
    <w:p w14:paraId="13598830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Minta:</w:t>
      </w:r>
      <w:r w:rsidRPr="00CB43B6">
        <w:t xml:space="preserve"> (</w:t>
      </w:r>
      <w:r w:rsidRPr="00CB43B6">
        <w:rPr>
          <w:i/>
          <w:iCs/>
        </w:rPr>
        <w:t xml:space="preserve">Ez az új fejlesztésű, az eddigiek teljesítményét messze meghaladó </w:t>
      </w:r>
      <w:r w:rsidRPr="00CB43B6">
        <w:rPr>
          <w:i/>
          <w:iCs/>
          <w:u w:val="single"/>
        </w:rPr>
        <w:t>biorobot</w:t>
      </w:r>
      <w:r w:rsidRPr="00CB43B6">
        <w:rPr>
          <w:i/>
          <w:iCs/>
        </w:rPr>
        <w:t xml:space="preserve">) becsukott szemmel is </w:t>
      </w:r>
      <w:r w:rsidRPr="00CB43B6">
        <w:rPr>
          <w:b/>
          <w:bCs/>
          <w:i/>
          <w:iCs/>
        </w:rPr>
        <w:t>észrevesz</w:t>
      </w:r>
      <w:r w:rsidRPr="00CB43B6">
        <w:rPr>
          <w:i/>
          <w:iCs/>
        </w:rPr>
        <w:t xml:space="preserve"> (minden puskázási vagy egyéb csalási </w:t>
      </w:r>
      <w:r w:rsidRPr="00CB43B6">
        <w:rPr>
          <w:i/>
          <w:iCs/>
          <w:u w:val="single"/>
        </w:rPr>
        <w:t>kísérletet</w:t>
      </w:r>
      <w:r w:rsidRPr="00CB43B6">
        <w:rPr>
          <w:i/>
          <w:iCs/>
        </w:rPr>
        <w:t>)</w:t>
      </w:r>
      <w:r w:rsidRPr="00CB43B6">
        <w:t xml:space="preserve">. </w:t>
      </w:r>
    </w:p>
    <w:p w14:paraId="6CCA5168" w14:textId="77777777" w:rsidR="00B8499E" w:rsidRPr="00CB43B6" w:rsidRDefault="00B8499E" w:rsidP="00B8499E">
      <w:pPr>
        <w:pStyle w:val="Default"/>
        <w:ind w:left="708"/>
        <w:jc w:val="both"/>
      </w:pPr>
    </w:p>
    <w:p w14:paraId="28A1F6EC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c.</w:t>
      </w:r>
      <w:r w:rsidRPr="00CB43B6">
        <w:t xml:space="preserve"> Keressen a megadott mondatban egy igemódosítót, és adja meg, hogy minek az igemódosítója!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688A8430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</w:p>
    <w:p w14:paraId="24FE1814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d.</w:t>
      </w:r>
      <w:r w:rsidRPr="00CB43B6">
        <w:t xml:space="preserve"> Jelölje címkézett zárójelezéssel a 2. tagmondat diskurzusszerkezetét!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42EE8DA8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</w:p>
    <w:p w14:paraId="54BD506E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e.</w:t>
      </w:r>
      <w:r w:rsidRPr="00CB43B6">
        <w:t xml:space="preserve"> Mi a </w:t>
      </w:r>
      <w:r w:rsidRPr="00CB43B6">
        <w:rPr>
          <w:i/>
          <w:iCs/>
        </w:rPr>
        <w:t>venni</w:t>
      </w:r>
      <w:r w:rsidRPr="00CB43B6">
        <w:t xml:space="preserve"> igenév alanya?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7DC36319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</w:p>
    <w:p w14:paraId="4BBDBFCD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f.</w:t>
      </w:r>
      <w:r w:rsidRPr="00CB43B6">
        <w:t xml:space="preserve"> Írjon ki egy modális elemet a mondatból, és fogalmazza meg egy mondatban, hogy az adott modális elem miként jelzi, hogy nem egy aktuális, hanem egy lehetséges világállapotról van szó!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4973EFEB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t>(</w:t>
      </w:r>
      <w:r w:rsidRPr="00CB43B6">
        <w:rPr>
          <w:b/>
          <w:bCs/>
        </w:rPr>
        <w:t>Minta:</w:t>
      </w:r>
      <w:r w:rsidRPr="00CB43B6">
        <w:t xml:space="preserve"> </w:t>
      </w:r>
      <w:r w:rsidRPr="00CB43B6">
        <w:rPr>
          <w:i/>
          <w:iCs/>
        </w:rPr>
        <w:t>A nagykorú állampolgárok szavazhatnak</w:t>
      </w:r>
      <w:r w:rsidRPr="00CB43B6">
        <w:t xml:space="preserve">. → </w:t>
      </w:r>
      <w:r w:rsidRPr="00CB43B6">
        <w:rPr>
          <w:i/>
          <w:iCs/>
        </w:rPr>
        <w:t>szavazhatnak</w:t>
      </w:r>
      <w:r w:rsidRPr="00CB43B6">
        <w:t xml:space="preserve">: a </w:t>
      </w:r>
      <w:r w:rsidRPr="00CB43B6">
        <w:rPr>
          <w:i/>
          <w:iCs/>
        </w:rPr>
        <w:t>-hAt</w:t>
      </w:r>
      <w:r w:rsidRPr="00CB43B6">
        <w:t xml:space="preserve"> jelzi, hogy nem egy aktuális világállapotról van szó, hanem arról, hogy bizonyos szabályok alapján megengedett az eseményszerűség megvalósítása.)</w:t>
      </w:r>
    </w:p>
    <w:p w14:paraId="7FC7D90B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</w:p>
    <w:p w14:paraId="30DE708F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lastRenderedPageBreak/>
        <w:t>g.</w:t>
      </w:r>
      <w:r w:rsidRPr="00CB43B6">
        <w:t xml:space="preserve"> Az </w:t>
      </w:r>
      <w:r w:rsidRPr="00CB43B6">
        <w:rPr>
          <w:i/>
          <w:iCs/>
        </w:rPr>
        <w:t>enged</w:t>
      </w:r>
      <w:r w:rsidRPr="00CB43B6">
        <w:t xml:space="preserve"> ige a fent megadott mondatban ‘(személy) vminek a hatására módosítja addigi magatartását, álláspontját; vmely hatásnak, külső v. belső szellemi erőnek megfelelően, ahhoz alkalmazkodva kezd cselekedni’ jelentéssel szerepel. Az </w:t>
      </w:r>
      <w:r w:rsidRPr="00CB43B6">
        <w:rPr>
          <w:i/>
          <w:iCs/>
        </w:rPr>
        <w:t>enged</w:t>
      </w:r>
      <w:r w:rsidRPr="00CB43B6">
        <w:t xml:space="preserve"> szóelőfordulásnak számos más jelentését is ismerjük, pl.: ‘(tárgy, test) könnyebben mozdíthatóvá lesz, ellenállása, feszessége csökken’ (vö.: </w:t>
      </w:r>
      <w:r w:rsidRPr="00CB43B6">
        <w:rPr>
          <w:i/>
          <w:iCs/>
        </w:rPr>
        <w:t>Recseg az oszlop, enged a kötél.</w:t>
      </w:r>
      <w:r w:rsidRPr="00CB43B6">
        <w:t xml:space="preserve">); ‘(jég, fagy, fagyos talaj) olvadni, lágyulni kezd’ (vö.: </w:t>
      </w:r>
      <w:r w:rsidRPr="00CB43B6">
        <w:rPr>
          <w:i/>
          <w:iCs/>
        </w:rPr>
        <w:t>Már enged a föld, nemsokára itt a tavasz.</w:t>
      </w:r>
      <w:r w:rsidRPr="00CB43B6">
        <w:t xml:space="preserve">) stb. Az itt említett három jelentéskategóriából kiindulva állapítsa meg (a megfelelő érvek kifejtésével), hogy a homonímia vagy a poliszémia szemantikai viszonya áll fenn az </w:t>
      </w:r>
      <w:r w:rsidRPr="00CB43B6">
        <w:rPr>
          <w:i/>
          <w:iCs/>
        </w:rPr>
        <w:t>enged</w:t>
      </w:r>
      <w:r w:rsidRPr="00CB43B6">
        <w:t xml:space="preserve"> esetében!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6090F7A3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</w:pPr>
    </w:p>
    <w:p w14:paraId="34791250" w14:textId="77777777" w:rsidR="00B8499E" w:rsidRPr="00CB43B6" w:rsidRDefault="00B8499E" w:rsidP="00B8499E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III. </w:t>
      </w:r>
      <w:r w:rsidRPr="00CB43B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jakobsoni kommunikációs funkciók szerint mely szövegtípusokba sorolható be az alábbi Ady-vers?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(0,5</w:t>
      </w:r>
      <w:r w:rsidRPr="00CB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pont)</w:t>
      </w:r>
    </w:p>
    <w:p w14:paraId="23C068B2" w14:textId="77777777" w:rsidR="00B8499E" w:rsidRPr="00CB43B6" w:rsidRDefault="00B8499E" w:rsidP="00B849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340EDEEA" wp14:editId="398A7739">
            <wp:extent cx="4371975" cy="47148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4224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B5F31E1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E092D33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117DAAA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B2C7D22" w14:textId="77777777" w:rsidR="00B8499E" w:rsidRPr="00CB43B6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4C93EDE" w14:textId="77777777" w:rsidR="00B8499E" w:rsidRPr="00CB43B6" w:rsidRDefault="00B8499E" w:rsidP="00B8499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IV. </w:t>
      </w:r>
      <w:r w:rsidRPr="00CB43B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magánhangzók mely három képzési jegyét ábrázolja az IPA magánhangzó-trapéza és milyen módon? Melyik a negyedik képzési jegy, amit a trapéz nem ábrázol?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(0,5</w:t>
      </w:r>
      <w:r w:rsidRPr="00CB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pont)</w:t>
      </w:r>
    </w:p>
    <w:p w14:paraId="177DA95C" w14:textId="77777777" w:rsidR="00B8499E" w:rsidRPr="00CB43B6" w:rsidRDefault="00B8499E" w:rsidP="00B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4AD6F8AD" w14:textId="77777777" w:rsidR="00B8499E" w:rsidRPr="00CB43B6" w:rsidRDefault="00B8499E" w:rsidP="00B8499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 w:eastAsia="hu-HU"/>
        </w:rPr>
        <w:drawing>
          <wp:inline distT="0" distB="0" distL="0" distR="0" wp14:anchorId="100C92BD" wp14:editId="4D6605A5">
            <wp:extent cx="2065309" cy="1362075"/>
            <wp:effectExtent l="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37" cy="13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C941" w14:textId="769F4A11" w:rsidR="00B8499E" w:rsidRDefault="00B8499E" w:rsidP="00CB43B6">
      <w:pPr>
        <w:ind w:left="14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7E9689C" w14:textId="04114836" w:rsidR="00B8499E" w:rsidRDefault="00B8499E" w:rsidP="00CB43B6">
      <w:pPr>
        <w:ind w:left="14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Tételminta irodalomból</w:t>
      </w:r>
    </w:p>
    <w:p w14:paraId="3F646C15" w14:textId="4DB25676" w:rsidR="00CB43B6" w:rsidRPr="00CB43B6" w:rsidRDefault="00CB43B6" w:rsidP="00CB43B6">
      <w:pPr>
        <w:ind w:left="14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r w:rsidRPr="00CB43B6">
        <w:rPr>
          <w:rFonts w:ascii="Times New Roman" w:hAnsi="Times New Roman" w:cs="Times New Roman"/>
          <w:b/>
          <w:spacing w:val="-4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alábbi</w:t>
      </w:r>
      <w:r w:rsidRPr="00CB43B6">
        <w:rPr>
          <w:rFonts w:ascii="Times New Roman" w:hAnsi="Times New Roman" w:cs="Times New Roman"/>
          <w:b/>
          <w:spacing w:val="-4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versrészletek</w:t>
      </w:r>
      <w:r w:rsidRPr="00CB43B6">
        <w:rPr>
          <w:rFonts w:ascii="Times New Roman" w:hAnsi="Times New Roman" w:cs="Times New Roman"/>
          <w:b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elemzésével</w:t>
      </w:r>
      <w:r w:rsidRPr="00CB43B6">
        <w:rPr>
          <w:rFonts w:ascii="Times New Roman" w:hAnsi="Times New Roman" w:cs="Times New Roman"/>
          <w:b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mutassa</w:t>
      </w:r>
      <w:r w:rsidRPr="00CB43B6">
        <w:rPr>
          <w:rFonts w:ascii="Times New Roman" w:hAnsi="Times New Roman" w:cs="Times New Roman"/>
          <w:b/>
          <w:spacing w:val="-4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be</w:t>
      </w:r>
      <w:r w:rsidRPr="00CB43B6">
        <w:rPr>
          <w:rFonts w:ascii="Times New Roman" w:hAnsi="Times New Roman" w:cs="Times New Roman"/>
          <w:b/>
          <w:spacing w:val="-4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CB43B6">
        <w:rPr>
          <w:rFonts w:ascii="Times New Roman" w:hAnsi="Times New Roman" w:cs="Times New Roman"/>
          <w:b/>
          <w:spacing w:val="-4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bárdköltői</w:t>
      </w:r>
      <w:r w:rsidRPr="00CB43B6">
        <w:rPr>
          <w:rFonts w:ascii="Times New Roman" w:hAnsi="Times New Roman" w:cs="Times New Roman"/>
          <w:b/>
          <w:spacing w:val="-3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magatartás</w:t>
      </w:r>
      <w:r w:rsidRPr="00CB43B6">
        <w:rPr>
          <w:rFonts w:ascii="Times New Roman" w:hAnsi="Times New Roman" w:cs="Times New Roman"/>
          <w:b/>
          <w:spacing w:val="-4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különféle megszólalási módjait.</w:t>
      </w:r>
    </w:p>
    <w:p w14:paraId="0A934836" w14:textId="77777777" w:rsidR="00CB43B6" w:rsidRPr="00CB43B6" w:rsidRDefault="00CB43B6" w:rsidP="00CB43B6">
      <w:pPr>
        <w:pStyle w:val="BodyText"/>
        <w:rPr>
          <w:b/>
        </w:rPr>
      </w:pPr>
    </w:p>
    <w:p w14:paraId="4F45E648" w14:textId="77777777" w:rsidR="00CB43B6" w:rsidRPr="00CB43B6" w:rsidRDefault="00CB43B6" w:rsidP="00CB43B6">
      <w:pPr>
        <w:pStyle w:val="BodyText"/>
        <w:spacing w:before="9"/>
        <w:rPr>
          <w:b/>
        </w:rPr>
      </w:pPr>
    </w:p>
    <w:p w14:paraId="47A02781" w14:textId="77777777" w:rsidR="00CB43B6" w:rsidRPr="00CB43B6" w:rsidRDefault="00CB43B6" w:rsidP="00CB43B6">
      <w:pPr>
        <w:pStyle w:val="BodyText"/>
        <w:ind w:left="140"/>
      </w:pPr>
      <w:r w:rsidRPr="00CB43B6">
        <w:t>Ó</w:t>
      </w:r>
      <w:r w:rsidRPr="00CB43B6">
        <w:rPr>
          <w:spacing w:val="-1"/>
        </w:rPr>
        <w:t xml:space="preserve"> </w:t>
      </w:r>
      <w:r w:rsidRPr="00CB43B6">
        <w:t>ti!</w:t>
      </w:r>
      <w:r w:rsidRPr="00CB43B6">
        <w:rPr>
          <w:spacing w:val="-1"/>
        </w:rPr>
        <w:t xml:space="preserve"> </w:t>
      </w:r>
      <w:r w:rsidRPr="00CB43B6">
        <w:t>kiknek</w:t>
      </w:r>
      <w:r w:rsidRPr="00CB43B6">
        <w:rPr>
          <w:spacing w:val="-3"/>
        </w:rPr>
        <w:t xml:space="preserve"> </w:t>
      </w:r>
      <w:r w:rsidRPr="00CB43B6">
        <w:t>szívek örök</w:t>
      </w:r>
      <w:r w:rsidRPr="00CB43B6">
        <w:rPr>
          <w:spacing w:val="-3"/>
        </w:rPr>
        <w:t xml:space="preserve"> </w:t>
      </w:r>
      <w:r w:rsidRPr="00CB43B6">
        <w:t>búba</w:t>
      </w:r>
      <w:r w:rsidRPr="00CB43B6">
        <w:rPr>
          <w:spacing w:val="-1"/>
        </w:rPr>
        <w:t xml:space="preserve"> </w:t>
      </w:r>
      <w:r w:rsidRPr="00CB43B6">
        <w:rPr>
          <w:spacing w:val="-2"/>
        </w:rPr>
        <w:t>merült,</w:t>
      </w:r>
    </w:p>
    <w:p w14:paraId="6618676A" w14:textId="77777777" w:rsidR="00CB43B6" w:rsidRPr="00CB43B6" w:rsidRDefault="00CB43B6" w:rsidP="00CB43B6">
      <w:pPr>
        <w:pStyle w:val="BodyText"/>
        <w:ind w:left="140" w:right="5309"/>
      </w:pPr>
      <w:r w:rsidRPr="00CB43B6">
        <w:t>Ím,</w:t>
      </w:r>
      <w:r w:rsidRPr="00CB43B6">
        <w:rPr>
          <w:spacing w:val="-7"/>
        </w:rPr>
        <w:t xml:space="preserve"> </w:t>
      </w:r>
      <w:r w:rsidRPr="00CB43B6">
        <w:t>reménytek</w:t>
      </w:r>
      <w:r w:rsidRPr="00CB43B6">
        <w:rPr>
          <w:spacing w:val="-7"/>
        </w:rPr>
        <w:t xml:space="preserve"> </w:t>
      </w:r>
      <w:r w:rsidRPr="00CB43B6">
        <w:t>nem</w:t>
      </w:r>
      <w:r w:rsidRPr="00CB43B6">
        <w:rPr>
          <w:spacing w:val="-7"/>
        </w:rPr>
        <w:t xml:space="preserve"> </w:t>
      </w:r>
      <w:r w:rsidRPr="00CB43B6">
        <w:t>várt</w:t>
      </w:r>
      <w:r w:rsidRPr="00CB43B6">
        <w:rPr>
          <w:spacing w:val="-8"/>
        </w:rPr>
        <w:t xml:space="preserve"> </w:t>
      </w:r>
      <w:r w:rsidRPr="00CB43B6">
        <w:t>víg</w:t>
      </w:r>
      <w:r w:rsidRPr="00CB43B6">
        <w:rPr>
          <w:spacing w:val="-7"/>
        </w:rPr>
        <w:t xml:space="preserve"> </w:t>
      </w:r>
      <w:r w:rsidRPr="00CB43B6">
        <w:t>napja</w:t>
      </w:r>
      <w:r w:rsidRPr="00CB43B6">
        <w:rPr>
          <w:spacing w:val="-7"/>
        </w:rPr>
        <w:t xml:space="preserve"> </w:t>
      </w:r>
      <w:r w:rsidRPr="00CB43B6">
        <w:t>felderült; Ím, az igazságnak terjednek súgári;</w:t>
      </w:r>
    </w:p>
    <w:p w14:paraId="51442865" w14:textId="77777777" w:rsidR="00CB43B6" w:rsidRPr="00CB43B6" w:rsidRDefault="00CB43B6" w:rsidP="00CB43B6">
      <w:pPr>
        <w:pStyle w:val="BodyText"/>
        <w:ind w:left="140" w:right="5738"/>
      </w:pPr>
      <w:r w:rsidRPr="00CB43B6">
        <w:t>Dőlnek a babona fertelmes oltári, Melyek a setétség fene bálványának Annyi századoktól vérrel áradának. Ama dicső nemzet felkelt ím egészen, Mely</w:t>
      </w:r>
      <w:r w:rsidRPr="00CB43B6">
        <w:rPr>
          <w:spacing w:val="-1"/>
        </w:rPr>
        <w:t xml:space="preserve"> </w:t>
      </w:r>
      <w:r w:rsidRPr="00CB43B6">
        <w:t>a két</w:t>
      </w:r>
      <w:r w:rsidRPr="00CB43B6">
        <w:rPr>
          <w:spacing w:val="-1"/>
        </w:rPr>
        <w:t xml:space="preserve"> </w:t>
      </w:r>
      <w:r w:rsidRPr="00CB43B6">
        <w:t>világnak</w:t>
      </w:r>
      <w:r w:rsidRPr="00CB43B6">
        <w:rPr>
          <w:spacing w:val="-1"/>
        </w:rPr>
        <w:t xml:space="preserve"> </w:t>
      </w:r>
      <w:r w:rsidRPr="00CB43B6">
        <w:t xml:space="preserve">megváltója </w:t>
      </w:r>
      <w:r w:rsidRPr="00CB43B6">
        <w:rPr>
          <w:spacing w:val="-2"/>
        </w:rPr>
        <w:t>lészen,</w:t>
      </w:r>
    </w:p>
    <w:p w14:paraId="3ECE9132" w14:textId="77777777" w:rsidR="00CB43B6" w:rsidRPr="00CB43B6" w:rsidRDefault="00CB43B6" w:rsidP="00CB43B6">
      <w:pPr>
        <w:pStyle w:val="BodyText"/>
        <w:ind w:left="140" w:right="5309"/>
      </w:pPr>
      <w:r w:rsidRPr="00CB43B6">
        <w:t>S</w:t>
      </w:r>
      <w:r w:rsidRPr="00CB43B6">
        <w:rPr>
          <w:spacing w:val="-6"/>
        </w:rPr>
        <w:t xml:space="preserve"> </w:t>
      </w:r>
      <w:r w:rsidRPr="00CB43B6">
        <w:t>melynek</w:t>
      </w:r>
      <w:r w:rsidRPr="00CB43B6">
        <w:rPr>
          <w:spacing w:val="-7"/>
        </w:rPr>
        <w:t xml:space="preserve"> </w:t>
      </w:r>
      <w:r w:rsidRPr="00CB43B6">
        <w:t>már</w:t>
      </w:r>
      <w:r w:rsidRPr="00CB43B6">
        <w:rPr>
          <w:spacing w:val="-7"/>
        </w:rPr>
        <w:t xml:space="preserve"> </w:t>
      </w:r>
      <w:r w:rsidRPr="00CB43B6">
        <w:t>láncoktól</w:t>
      </w:r>
      <w:r w:rsidRPr="00CB43B6">
        <w:rPr>
          <w:spacing w:val="-6"/>
        </w:rPr>
        <w:t xml:space="preserve"> </w:t>
      </w:r>
      <w:r w:rsidRPr="00CB43B6">
        <w:t>szabad</w:t>
      </w:r>
      <w:r w:rsidRPr="00CB43B6">
        <w:rPr>
          <w:spacing w:val="-6"/>
        </w:rPr>
        <w:t xml:space="preserve"> </w:t>
      </w:r>
      <w:r w:rsidRPr="00CB43B6">
        <w:t>vitéz</w:t>
      </w:r>
      <w:r w:rsidRPr="00CB43B6">
        <w:rPr>
          <w:spacing w:val="-6"/>
        </w:rPr>
        <w:t xml:space="preserve"> </w:t>
      </w:r>
      <w:r w:rsidRPr="00CB43B6">
        <w:t>karja Mutatja, mit tehet egy nép, ha - akarja!</w:t>
      </w:r>
    </w:p>
    <w:p w14:paraId="15A4F13A" w14:textId="77777777" w:rsidR="00CB43B6" w:rsidRPr="00CB43B6" w:rsidRDefault="00CB43B6" w:rsidP="00CB43B6">
      <w:pPr>
        <w:pStyle w:val="BodyText"/>
        <w:spacing w:before="160"/>
        <w:ind w:left="140"/>
      </w:pPr>
      <w:r w:rsidRPr="00CB43B6">
        <w:t>(Batsányi</w:t>
      </w:r>
      <w:r w:rsidRPr="00CB43B6">
        <w:rPr>
          <w:spacing w:val="-7"/>
        </w:rPr>
        <w:t xml:space="preserve"> </w:t>
      </w:r>
      <w:r w:rsidRPr="00CB43B6">
        <w:t>János:</w:t>
      </w:r>
      <w:r w:rsidRPr="00CB43B6">
        <w:rPr>
          <w:spacing w:val="-7"/>
        </w:rPr>
        <w:t xml:space="preserve"> </w:t>
      </w:r>
      <w:r w:rsidRPr="00CB43B6">
        <w:t>A</w:t>
      </w:r>
      <w:r w:rsidRPr="00CB43B6">
        <w:rPr>
          <w:spacing w:val="-6"/>
        </w:rPr>
        <w:t xml:space="preserve"> </w:t>
      </w:r>
      <w:r w:rsidRPr="00CB43B6">
        <w:rPr>
          <w:spacing w:val="-4"/>
        </w:rPr>
        <w:t>látó)</w:t>
      </w:r>
    </w:p>
    <w:p w14:paraId="73C6EB2D" w14:textId="77777777" w:rsidR="00CB43B6" w:rsidRPr="00CB43B6" w:rsidRDefault="00CB43B6" w:rsidP="00CB43B6">
      <w:pPr>
        <w:pStyle w:val="BodyText"/>
      </w:pPr>
    </w:p>
    <w:p w14:paraId="31390486" w14:textId="77777777" w:rsidR="00CB43B6" w:rsidRPr="00CB43B6" w:rsidRDefault="00CB43B6" w:rsidP="00CB43B6">
      <w:pPr>
        <w:pStyle w:val="BodyText"/>
        <w:spacing w:before="10"/>
      </w:pPr>
    </w:p>
    <w:p w14:paraId="736F6729" w14:textId="77777777" w:rsidR="00CB43B6" w:rsidRPr="00CB43B6" w:rsidRDefault="00CB43B6" w:rsidP="00CB43B6">
      <w:pPr>
        <w:pStyle w:val="BodyText"/>
        <w:ind w:left="140" w:right="5738"/>
      </w:pPr>
      <w:r w:rsidRPr="00CB43B6">
        <w:t>Ébreszd fel alvó nemzeti lelkedet! Ordítson</w:t>
      </w:r>
      <w:r w:rsidRPr="00CB43B6">
        <w:rPr>
          <w:spacing w:val="-11"/>
        </w:rPr>
        <w:t xml:space="preserve"> </w:t>
      </w:r>
      <w:r w:rsidRPr="00CB43B6">
        <w:t>orkán,</w:t>
      </w:r>
      <w:r w:rsidRPr="00CB43B6">
        <w:rPr>
          <w:spacing w:val="-10"/>
        </w:rPr>
        <w:t xml:space="preserve"> </w:t>
      </w:r>
      <w:r w:rsidRPr="00CB43B6">
        <w:t>jőjön</w:t>
      </w:r>
      <w:r w:rsidRPr="00CB43B6">
        <w:rPr>
          <w:spacing w:val="-10"/>
        </w:rPr>
        <w:t xml:space="preserve"> </w:t>
      </w:r>
      <w:r w:rsidRPr="00CB43B6">
        <w:t>ezer</w:t>
      </w:r>
      <w:r w:rsidRPr="00CB43B6">
        <w:rPr>
          <w:spacing w:val="-10"/>
        </w:rPr>
        <w:t xml:space="preserve"> </w:t>
      </w:r>
      <w:r w:rsidRPr="00CB43B6">
        <w:t>veszély, Nem félek. A kürt harsogását,</w:t>
      </w:r>
    </w:p>
    <w:p w14:paraId="13D591F9" w14:textId="77777777" w:rsidR="00CB43B6" w:rsidRPr="00CB43B6" w:rsidRDefault="00CB43B6" w:rsidP="00CB43B6">
      <w:pPr>
        <w:pStyle w:val="BodyText"/>
        <w:ind w:left="140"/>
      </w:pPr>
      <w:r w:rsidRPr="00CB43B6">
        <w:t>A</w:t>
      </w:r>
      <w:r w:rsidRPr="00CB43B6">
        <w:rPr>
          <w:spacing w:val="-1"/>
        </w:rPr>
        <w:t xml:space="preserve"> </w:t>
      </w:r>
      <w:r w:rsidRPr="00CB43B6">
        <w:t>nyihogó</w:t>
      </w:r>
      <w:r w:rsidRPr="00CB43B6">
        <w:rPr>
          <w:spacing w:val="-1"/>
        </w:rPr>
        <w:t xml:space="preserve"> </w:t>
      </w:r>
      <w:r w:rsidRPr="00CB43B6">
        <w:t xml:space="preserve">paripák </w:t>
      </w:r>
      <w:r w:rsidRPr="00CB43B6">
        <w:rPr>
          <w:spacing w:val="-2"/>
        </w:rPr>
        <w:t>szökését</w:t>
      </w:r>
    </w:p>
    <w:p w14:paraId="034DBD86" w14:textId="77777777" w:rsidR="00CB43B6" w:rsidRPr="00CB43B6" w:rsidRDefault="00CB43B6" w:rsidP="00CB43B6">
      <w:pPr>
        <w:pStyle w:val="BodyText"/>
        <w:spacing w:before="10"/>
      </w:pPr>
    </w:p>
    <w:p w14:paraId="586C7CC5" w14:textId="77777777" w:rsidR="00CB43B6" w:rsidRPr="00CB43B6" w:rsidRDefault="00CB43B6" w:rsidP="00CB43B6">
      <w:pPr>
        <w:pStyle w:val="BodyText"/>
        <w:spacing w:before="1"/>
        <w:ind w:left="140" w:right="5680"/>
        <w:jc w:val="both"/>
      </w:pPr>
      <w:r w:rsidRPr="00CB43B6">
        <w:t>Bátran</w:t>
      </w:r>
      <w:r w:rsidRPr="00CB43B6">
        <w:rPr>
          <w:spacing w:val="-8"/>
        </w:rPr>
        <w:t xml:space="preserve"> </w:t>
      </w:r>
      <w:r w:rsidRPr="00CB43B6">
        <w:t>vigyázom.</w:t>
      </w:r>
      <w:r w:rsidRPr="00CB43B6">
        <w:rPr>
          <w:spacing w:val="-8"/>
        </w:rPr>
        <w:t xml:space="preserve"> </w:t>
      </w:r>
      <w:r w:rsidRPr="00CB43B6">
        <w:t>Nem</w:t>
      </w:r>
      <w:r w:rsidRPr="00CB43B6">
        <w:rPr>
          <w:spacing w:val="-9"/>
        </w:rPr>
        <w:t xml:space="preserve"> </w:t>
      </w:r>
      <w:r w:rsidRPr="00CB43B6">
        <w:t>sokaság,</w:t>
      </w:r>
      <w:r w:rsidRPr="00CB43B6">
        <w:rPr>
          <w:spacing w:val="-8"/>
        </w:rPr>
        <w:t xml:space="preserve"> </w:t>
      </w:r>
      <w:r w:rsidRPr="00CB43B6">
        <w:t>hanem Lélek</w:t>
      </w:r>
      <w:r w:rsidRPr="00CB43B6">
        <w:rPr>
          <w:spacing w:val="-7"/>
        </w:rPr>
        <w:t xml:space="preserve"> </w:t>
      </w:r>
      <w:r w:rsidRPr="00CB43B6">
        <w:t>s</w:t>
      </w:r>
      <w:r w:rsidRPr="00CB43B6">
        <w:rPr>
          <w:spacing w:val="-7"/>
        </w:rPr>
        <w:t xml:space="preserve"> </w:t>
      </w:r>
      <w:r w:rsidRPr="00CB43B6">
        <w:t>szabad</w:t>
      </w:r>
      <w:r w:rsidRPr="00CB43B6">
        <w:rPr>
          <w:spacing w:val="-7"/>
        </w:rPr>
        <w:t xml:space="preserve"> </w:t>
      </w:r>
      <w:r w:rsidRPr="00CB43B6">
        <w:t>nép</w:t>
      </w:r>
      <w:r w:rsidRPr="00CB43B6">
        <w:rPr>
          <w:spacing w:val="-7"/>
        </w:rPr>
        <w:t xml:space="preserve"> </w:t>
      </w:r>
      <w:r w:rsidRPr="00CB43B6">
        <w:t>tesz</w:t>
      </w:r>
      <w:r w:rsidRPr="00CB43B6">
        <w:rPr>
          <w:spacing w:val="-8"/>
        </w:rPr>
        <w:t xml:space="preserve"> </w:t>
      </w:r>
      <w:r w:rsidRPr="00CB43B6">
        <w:t>csuda</w:t>
      </w:r>
      <w:r w:rsidRPr="00CB43B6">
        <w:rPr>
          <w:spacing w:val="-7"/>
        </w:rPr>
        <w:t xml:space="preserve"> </w:t>
      </w:r>
      <w:r w:rsidRPr="00CB43B6">
        <w:t>dolgokat. Ez tette Rómát föld urává,</w:t>
      </w:r>
    </w:p>
    <w:p w14:paraId="54FB6929" w14:textId="77777777" w:rsidR="00CB43B6" w:rsidRPr="00CB43B6" w:rsidRDefault="00CB43B6" w:rsidP="00CB43B6">
      <w:pPr>
        <w:pStyle w:val="BodyText"/>
        <w:spacing w:line="379" w:lineRule="auto"/>
        <w:ind w:left="140" w:right="6039"/>
        <w:jc w:val="both"/>
      </w:pPr>
      <w:r w:rsidRPr="00CB43B6">
        <w:t>Ez Marathont s Budavárt hiressé. (Berzsenyi</w:t>
      </w:r>
      <w:r w:rsidRPr="00CB43B6">
        <w:rPr>
          <w:spacing w:val="-5"/>
        </w:rPr>
        <w:t xml:space="preserve"> </w:t>
      </w:r>
      <w:r w:rsidRPr="00CB43B6">
        <w:t>Dániel:</w:t>
      </w:r>
      <w:r w:rsidRPr="00CB43B6">
        <w:rPr>
          <w:spacing w:val="-14"/>
        </w:rPr>
        <w:t xml:space="preserve"> </w:t>
      </w:r>
      <w:r w:rsidRPr="00CB43B6">
        <w:t>A</w:t>
      </w:r>
      <w:r w:rsidRPr="00CB43B6">
        <w:rPr>
          <w:spacing w:val="-15"/>
        </w:rPr>
        <w:t xml:space="preserve"> </w:t>
      </w:r>
      <w:r w:rsidRPr="00CB43B6">
        <w:rPr>
          <w:spacing w:val="-2"/>
        </w:rPr>
        <w:t>magyarokhoz)</w:t>
      </w:r>
    </w:p>
    <w:p w14:paraId="4BFE2156" w14:textId="77777777" w:rsidR="00CB43B6" w:rsidRPr="00CB43B6" w:rsidRDefault="00CB43B6" w:rsidP="00CB43B6">
      <w:pPr>
        <w:pStyle w:val="BodyText"/>
      </w:pPr>
    </w:p>
    <w:p w14:paraId="6F51B91B" w14:textId="77777777" w:rsidR="00CB43B6" w:rsidRPr="00CB43B6" w:rsidRDefault="00CB43B6" w:rsidP="00CB43B6">
      <w:pPr>
        <w:pStyle w:val="BodyText"/>
        <w:spacing w:before="181" w:line="259" w:lineRule="auto"/>
        <w:ind w:left="140" w:right="6825"/>
      </w:pPr>
      <w:r w:rsidRPr="00CB43B6">
        <w:t>Előre hát mind, aki költő,</w:t>
      </w:r>
      <w:r w:rsidRPr="00CB43B6">
        <w:rPr>
          <w:spacing w:val="40"/>
        </w:rPr>
        <w:t xml:space="preserve"> </w:t>
      </w:r>
      <w:r w:rsidRPr="00CB43B6">
        <w:t xml:space="preserve">A néppel tűzön-vízen át! Átok reá, ki elhajítja Kezéből a nép zászlaját. Átok reá, ki gyávaságból </w:t>
      </w:r>
      <w:r w:rsidRPr="00CB43B6">
        <w:rPr>
          <w:spacing w:val="-2"/>
        </w:rPr>
        <w:lastRenderedPageBreak/>
        <w:t>Vagy</w:t>
      </w:r>
      <w:r w:rsidRPr="00CB43B6">
        <w:rPr>
          <w:spacing w:val="-10"/>
        </w:rPr>
        <w:t xml:space="preserve"> </w:t>
      </w:r>
      <w:r w:rsidRPr="00CB43B6">
        <w:rPr>
          <w:spacing w:val="-2"/>
        </w:rPr>
        <w:t>lomhaságból</w:t>
      </w:r>
      <w:r w:rsidRPr="00CB43B6">
        <w:rPr>
          <w:spacing w:val="-10"/>
        </w:rPr>
        <w:t xml:space="preserve"> </w:t>
      </w:r>
      <w:r w:rsidRPr="00CB43B6">
        <w:rPr>
          <w:spacing w:val="-2"/>
        </w:rPr>
        <w:t>elmarad,</w:t>
      </w:r>
    </w:p>
    <w:p w14:paraId="2D372AFC" w14:textId="77777777" w:rsidR="00CB43B6" w:rsidRPr="00CB43B6" w:rsidRDefault="00CB43B6" w:rsidP="00CB43B6">
      <w:pPr>
        <w:pStyle w:val="BodyText"/>
        <w:spacing w:line="259" w:lineRule="auto"/>
        <w:ind w:left="140" w:right="5309"/>
      </w:pPr>
      <w:r w:rsidRPr="00CB43B6">
        <w:t>Hogy,</w:t>
      </w:r>
      <w:r w:rsidRPr="00CB43B6">
        <w:rPr>
          <w:spacing w:val="-9"/>
        </w:rPr>
        <w:t xml:space="preserve"> </w:t>
      </w:r>
      <w:r w:rsidRPr="00CB43B6">
        <w:t>míg</w:t>
      </w:r>
      <w:r w:rsidRPr="00CB43B6">
        <w:rPr>
          <w:spacing w:val="-9"/>
        </w:rPr>
        <w:t xml:space="preserve"> </w:t>
      </w:r>
      <w:r w:rsidRPr="00CB43B6">
        <w:t>a</w:t>
      </w:r>
      <w:r w:rsidRPr="00CB43B6">
        <w:rPr>
          <w:spacing w:val="-10"/>
        </w:rPr>
        <w:t xml:space="preserve"> </w:t>
      </w:r>
      <w:r w:rsidRPr="00CB43B6">
        <w:t>nép</w:t>
      </w:r>
      <w:r w:rsidRPr="00CB43B6">
        <w:rPr>
          <w:spacing w:val="-9"/>
        </w:rPr>
        <w:t xml:space="preserve"> </w:t>
      </w:r>
      <w:r w:rsidRPr="00CB43B6">
        <w:t>küzd,</w:t>
      </w:r>
      <w:r w:rsidRPr="00CB43B6">
        <w:rPr>
          <w:spacing w:val="-9"/>
        </w:rPr>
        <w:t xml:space="preserve"> </w:t>
      </w:r>
      <w:r w:rsidRPr="00CB43B6">
        <w:t>fárad,</w:t>
      </w:r>
      <w:r w:rsidRPr="00CB43B6">
        <w:rPr>
          <w:spacing w:val="-9"/>
        </w:rPr>
        <w:t xml:space="preserve"> </w:t>
      </w:r>
      <w:r w:rsidRPr="00CB43B6">
        <w:t>izzad, Pihenjen ő árnyék alatt!</w:t>
      </w:r>
    </w:p>
    <w:p w14:paraId="3878C7DC" w14:textId="77777777" w:rsidR="00CB43B6" w:rsidRPr="00CB43B6" w:rsidRDefault="00CB43B6" w:rsidP="00CB43B6">
      <w:pPr>
        <w:pStyle w:val="BodyText"/>
        <w:spacing w:before="157"/>
        <w:ind w:left="140"/>
        <w:jc w:val="both"/>
      </w:pPr>
      <w:r w:rsidRPr="00CB43B6">
        <w:t>(Petőfi</w:t>
      </w:r>
      <w:r w:rsidRPr="00CB43B6">
        <w:rPr>
          <w:spacing w:val="-3"/>
        </w:rPr>
        <w:t xml:space="preserve"> </w:t>
      </w:r>
      <w:r w:rsidRPr="00CB43B6">
        <w:t>Sándor:</w:t>
      </w:r>
      <w:r w:rsidRPr="00CB43B6">
        <w:rPr>
          <w:spacing w:val="-14"/>
        </w:rPr>
        <w:t xml:space="preserve"> </w:t>
      </w:r>
      <w:r w:rsidRPr="00CB43B6">
        <w:t>A</w:t>
      </w:r>
      <w:r w:rsidRPr="00CB43B6">
        <w:rPr>
          <w:spacing w:val="-15"/>
        </w:rPr>
        <w:t xml:space="preserve"> </w:t>
      </w:r>
      <w:r w:rsidRPr="00CB43B6">
        <w:t>XIX.</w:t>
      </w:r>
      <w:r w:rsidRPr="00CB43B6">
        <w:rPr>
          <w:spacing w:val="-2"/>
        </w:rPr>
        <w:t xml:space="preserve"> </w:t>
      </w:r>
      <w:r w:rsidRPr="00CB43B6">
        <w:t>század</w:t>
      </w:r>
      <w:r w:rsidRPr="00CB43B6">
        <w:rPr>
          <w:spacing w:val="-1"/>
        </w:rPr>
        <w:t xml:space="preserve"> </w:t>
      </w:r>
      <w:r w:rsidRPr="00CB43B6">
        <w:rPr>
          <w:spacing w:val="-2"/>
        </w:rPr>
        <w:t>költői)</w:t>
      </w:r>
    </w:p>
    <w:p w14:paraId="41E257AA" w14:textId="77777777" w:rsidR="00CB43B6" w:rsidRDefault="00CB43B6" w:rsidP="00CB43B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F47F3F1" w14:textId="77777777" w:rsidR="00B8499E" w:rsidRDefault="00B8499E" w:rsidP="00CB43B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66254A" w14:textId="77777777" w:rsidR="00B8499E" w:rsidRPr="00CB43B6" w:rsidRDefault="00B8499E" w:rsidP="00B849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avítókulcs</w:t>
      </w:r>
    </w:p>
    <w:p w14:paraId="37B15F53" w14:textId="134979E5" w:rsidR="00B8499E" w:rsidRPr="00B8499E" w:rsidRDefault="00B8499E" w:rsidP="00B8499E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  <w:lang w:val="hu-HU"/>
        </w:rPr>
      </w:pPr>
      <w:r w:rsidRPr="00B849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Ideje lenne elengedni a munka társadalmá</w:t>
      </w:r>
      <w:r w:rsidRPr="00B849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nak</w:t>
      </w:r>
      <w:r w:rsidRPr="00B849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az „aki nem dolgozik, ne is egyék” megközelítésé</w:t>
      </w:r>
      <w:r w:rsidRPr="00B849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t</w:t>
      </w:r>
      <w:r w:rsidRPr="00B849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, és észrevenni en</w:t>
      </w:r>
      <w:r w:rsidRPr="00B849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nek</w:t>
      </w:r>
      <w:r w:rsidRPr="00B849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a fenntarthatóság</w:t>
      </w:r>
      <w:r w:rsidRPr="00B849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gal</w:t>
      </w:r>
      <w:r w:rsidRPr="00B849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kapcsolatos összefüggései</w:t>
      </w:r>
      <w:r w:rsidRPr="00B849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t</w:t>
      </w:r>
      <w:r w:rsidRPr="00B8499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.</w:t>
      </w:r>
      <w:r w:rsidRPr="00B8499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hu-HU"/>
        </w:rPr>
        <w:t> </w:t>
      </w:r>
    </w:p>
    <w:p w14:paraId="2AA2CC05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Mi az alaktani felépítése az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egyék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szóalaknak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0,5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pont)</w:t>
      </w:r>
    </w:p>
    <w:p w14:paraId="42799FA0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e- (többalakú, sz-v változatú igető), -gy (felszólító mód jele), -ék (E/3 ikes igei személyrag, általános ragozás)</w:t>
      </w:r>
    </w:p>
    <w:p w14:paraId="4EEDA5B9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15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a szóelemekre bontás – minden szóelem 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1</w:t>
      </w:r>
    </w:p>
    <w:p w14:paraId="0DFB99EE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3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a szóelemek pontos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megnevezése – minden szóelem 0,1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</w:p>
    <w:p w14:paraId="084CEC46" w14:textId="77777777" w:rsidR="00B8499E" w:rsidRPr="00CB43B6" w:rsidRDefault="00B8499E" w:rsidP="00B8499E">
      <w:pPr>
        <w:pStyle w:val="ListParagraph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05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– ha felismeri azt, hogy ikes igei személyragról van szó</w:t>
      </w:r>
    </w:p>
    <w:p w14:paraId="0A10DE5F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Keressen a mondatból egy-egy példát a következőkre:</w:t>
      </w:r>
    </w:p>
    <w:p w14:paraId="442FAB0B" w14:textId="77777777" w:rsidR="00B8499E" w:rsidRPr="00CB43B6" w:rsidRDefault="00B8499E" w:rsidP="00B8499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Főnévi csoporthoz járuló testes esetrag (Húzza alá a főnévi csoportot, és karikázza be az e</w:t>
      </w:r>
      <w:r>
        <w:rPr>
          <w:rFonts w:ascii="Times New Roman" w:hAnsi="Times New Roman"/>
          <w:sz w:val="24"/>
          <w:szCs w:val="24"/>
          <w:lang w:val="hu-HU"/>
        </w:rPr>
        <w:t>setragot a fenti mondatban!) 0,2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pont (bármelyik a félkövérek közül) </w:t>
      </w:r>
    </w:p>
    <w:p w14:paraId="73C1983D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a munka társadalmá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nak</w:t>
      </w:r>
    </w:p>
    <w:p w14:paraId="64FA54CB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az „aki nem dolgozik, ne is egyék” megközelítésé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t</w:t>
      </w:r>
    </w:p>
    <w:p w14:paraId="7293DAAA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en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nek</w:t>
      </w:r>
    </w:p>
    <w:p w14:paraId="2D38B3AE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fenntarthatóság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gal</w:t>
      </w:r>
      <w:r w:rsidRPr="00CB43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(a névelő nem tartozik hozzá)</w:t>
      </w:r>
    </w:p>
    <w:p w14:paraId="7351E0DE" w14:textId="77777777" w:rsidR="00B8499E" w:rsidRPr="00CB43B6" w:rsidRDefault="00B8499E" w:rsidP="00B8499E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a fenntarthatóság</w:t>
      </w:r>
      <w:r w:rsidRPr="00CB43B6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gal</w:t>
      </w: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 xml:space="preserve"> kapcsolatos összefüggései</w:t>
      </w:r>
      <w:r w:rsidRPr="00CB43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hu-HU"/>
        </w:rPr>
        <w:t>t</w:t>
      </w:r>
    </w:p>
    <w:p w14:paraId="272C8981" w14:textId="77777777" w:rsidR="00B8499E" w:rsidRPr="00CB43B6" w:rsidRDefault="00B8499E" w:rsidP="00B8499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 xml:space="preserve">Szófajváltó képzővel ellátott szóalak: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megközelítését, fenntarthatósággal, kapcsolatos, összefüggéseit, dolgozik</w:t>
      </w:r>
      <w:r>
        <w:rPr>
          <w:rFonts w:ascii="Times New Roman" w:hAnsi="Times New Roman"/>
          <w:sz w:val="24"/>
          <w:szCs w:val="24"/>
          <w:lang w:val="hu-HU"/>
        </w:rPr>
        <w:t xml:space="preserve"> (0,15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pont)</w:t>
      </w:r>
    </w:p>
    <w:p w14:paraId="72A3E038" w14:textId="77777777" w:rsidR="00B8499E" w:rsidRPr="00CB43B6" w:rsidRDefault="00B8499E" w:rsidP="00B8499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3DDB3B1" w14:textId="77777777" w:rsidR="00B8499E" w:rsidRPr="00CB43B6" w:rsidRDefault="00B8499E" w:rsidP="00B8499E">
      <w:pPr>
        <w:pStyle w:val="ListParagraph"/>
        <w:ind w:left="1440"/>
        <w:rPr>
          <w:rFonts w:ascii="Times New Roman" w:hAnsi="Times New Roman"/>
          <w:sz w:val="24"/>
          <w:szCs w:val="24"/>
          <w:lang w:val="hu-HU"/>
        </w:rPr>
      </w:pPr>
    </w:p>
    <w:p w14:paraId="3B433DC8" w14:textId="77777777" w:rsidR="00B8499E" w:rsidRPr="00CB43B6" w:rsidRDefault="00B8499E" w:rsidP="00B8499E">
      <w:pPr>
        <w:pStyle w:val="Default"/>
        <w:spacing w:line="276" w:lineRule="auto"/>
        <w:jc w:val="both"/>
      </w:pPr>
      <w:r w:rsidRPr="00CB43B6">
        <w:rPr>
          <w:b/>
          <w:bCs/>
        </w:rPr>
        <w:t xml:space="preserve">II. </w:t>
      </w:r>
    </w:p>
    <w:p w14:paraId="1DA5E924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a.</w:t>
      </w:r>
      <w:r w:rsidRPr="00CB43B6">
        <w:rPr>
          <w:color w:val="auto"/>
        </w:rPr>
        <w:t xml:space="preserve"> Tagolja a fenti összetett mondatot (finit) tagmondatokra, és nevezze meg pontosan a tagmondatok közötti viszonyt! </w:t>
      </w:r>
      <w:r>
        <w:rPr>
          <w:b/>
          <w:bCs/>
          <w:color w:val="auto"/>
        </w:rPr>
        <w:t>(0,5</w:t>
      </w:r>
      <w:r w:rsidRPr="00CB43B6">
        <w:rPr>
          <w:b/>
          <w:bCs/>
          <w:color w:val="auto"/>
        </w:rPr>
        <w:t xml:space="preserve"> pont)</w:t>
      </w:r>
    </w:p>
    <w:p w14:paraId="00EDC87F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  <w:color w:val="auto"/>
        </w:rPr>
      </w:pPr>
      <w:r w:rsidRPr="00CB43B6">
        <w:rPr>
          <w:i/>
          <w:iCs/>
          <w:color w:val="auto"/>
        </w:rPr>
        <w:t xml:space="preserve">Azt </w:t>
      </w:r>
      <w:r w:rsidRPr="00CB43B6">
        <w:rPr>
          <w:b/>
          <w:i/>
          <w:iCs/>
          <w:color w:val="auto"/>
        </w:rPr>
        <w:t>hiszem</w:t>
      </w:r>
      <w:r w:rsidRPr="00CB43B6">
        <w:rPr>
          <w:i/>
          <w:iCs/>
          <w:color w:val="auto"/>
        </w:rPr>
        <w:t xml:space="preserve">, /1 János végül mégis Juliskát fogja feleségül venni,/2 bár látszólag </w:t>
      </w:r>
      <w:r w:rsidRPr="00CB43B6">
        <w:rPr>
          <w:b/>
          <w:bCs/>
          <w:i/>
          <w:iCs/>
          <w:color w:val="auto"/>
        </w:rPr>
        <w:t>enged</w:t>
      </w:r>
      <w:r w:rsidRPr="00CB43B6">
        <w:rPr>
          <w:i/>
          <w:iCs/>
          <w:color w:val="auto"/>
        </w:rPr>
        <w:t xml:space="preserve"> Mari alig leplezett elvárásainak. /3 </w:t>
      </w:r>
    </w:p>
    <w:p w14:paraId="3D316F60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  <w:rPr>
          <w:color w:val="auto"/>
        </w:rPr>
      </w:pPr>
      <w:r w:rsidRPr="00CB43B6">
        <w:rPr>
          <w:i/>
          <w:iCs/>
          <w:color w:val="auto"/>
        </w:rPr>
        <w:t xml:space="preserve">– </w:t>
      </w:r>
      <w:r w:rsidRPr="00CB43B6">
        <w:rPr>
          <w:color w:val="auto"/>
        </w:rPr>
        <w:t>tagolás: 3*0,</w:t>
      </w:r>
      <w:r>
        <w:rPr>
          <w:color w:val="auto"/>
        </w:rPr>
        <w:t>05</w:t>
      </w:r>
      <w:r w:rsidRPr="00CB43B6">
        <w:rPr>
          <w:b/>
          <w:bCs/>
          <w:color w:val="auto"/>
        </w:rPr>
        <w:t>=0,</w:t>
      </w:r>
      <w:r>
        <w:rPr>
          <w:b/>
          <w:bCs/>
          <w:color w:val="auto"/>
        </w:rPr>
        <w:t>15</w:t>
      </w:r>
    </w:p>
    <w:p w14:paraId="2C8A9B68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  <w:rPr>
          <w:color w:val="auto"/>
        </w:rPr>
      </w:pPr>
      <w:r w:rsidRPr="00CB43B6">
        <w:rPr>
          <w:color w:val="auto"/>
        </w:rPr>
        <w:t xml:space="preserve">– viszonyok pontos megnevezése: </w:t>
      </w:r>
    </w:p>
    <w:p w14:paraId="5C78A871" w14:textId="77777777" w:rsidR="00B8499E" w:rsidRPr="00CB43B6" w:rsidRDefault="00B8499E" w:rsidP="00B8499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hogy kötőszós kategoriális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 alárendelés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), az 1-hez kapcsolódik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) </w:t>
      </w: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= 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15</w:t>
      </w:r>
    </w:p>
    <w:p w14:paraId="1BE2D1B7" w14:textId="77777777" w:rsidR="00B8499E" w:rsidRPr="00CB43B6" w:rsidRDefault="00B8499E" w:rsidP="00B8499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megengedő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 független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 alárendelés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>), az 1+2-höz kapcsolódik (0,</w:t>
      </w:r>
      <w:r>
        <w:rPr>
          <w:rFonts w:ascii="Times New Roman" w:hAnsi="Times New Roman"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) </w:t>
      </w: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= 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2</w:t>
      </w:r>
    </w:p>
    <w:p w14:paraId="67942B13" w14:textId="77777777" w:rsidR="00B8499E" w:rsidRPr="00CB43B6" w:rsidRDefault="00B8499E" w:rsidP="00B8499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ha csak a 2-höz kapcsolja, csak 0,0</w:t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Pr="00CB43B6">
        <w:rPr>
          <w:rFonts w:ascii="Times New Roman" w:hAnsi="Times New Roman"/>
          <w:sz w:val="24"/>
          <w:szCs w:val="24"/>
          <w:lang w:val="hu-HU"/>
        </w:rPr>
        <w:t>5 pont jár 0,1</w:t>
      </w:r>
      <w:r>
        <w:rPr>
          <w:rFonts w:ascii="Times New Roman" w:hAnsi="Times New Roman"/>
          <w:sz w:val="24"/>
          <w:szCs w:val="24"/>
          <w:lang w:val="hu-HU"/>
        </w:rPr>
        <w:t>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helyett, ha csak az 1-hez, arra </w:t>
      </w: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teljes pont). </w:t>
      </w:r>
    </w:p>
    <w:p w14:paraId="3A4570B0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b.</w:t>
      </w:r>
      <w:r w:rsidRPr="00CB43B6">
        <w:rPr>
          <w:color w:val="auto"/>
        </w:rPr>
        <w:t xml:space="preserve"> Keresse meg és tegye zárójelbe a félkövérrel kiemelt régensek vonzatait! Húzza alá az alaptagokat! </w:t>
      </w:r>
      <w:r w:rsidRPr="00CB43B6">
        <w:rPr>
          <w:b/>
          <w:bCs/>
          <w:color w:val="auto"/>
        </w:rPr>
        <w:t>(0,</w:t>
      </w:r>
      <w:r>
        <w:rPr>
          <w:b/>
          <w:bCs/>
          <w:color w:val="auto"/>
        </w:rPr>
        <w:t>4</w:t>
      </w:r>
      <w:r w:rsidRPr="00CB43B6">
        <w:rPr>
          <w:b/>
          <w:bCs/>
          <w:color w:val="auto"/>
        </w:rPr>
        <w:t xml:space="preserve"> pont)</w:t>
      </w:r>
      <w:r w:rsidRPr="00CB43B6">
        <w:rPr>
          <w:color w:val="auto"/>
        </w:rPr>
        <w:t xml:space="preserve"> </w:t>
      </w:r>
    </w:p>
    <w:p w14:paraId="1500E249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  <w:color w:val="auto"/>
        </w:rPr>
      </w:pPr>
      <w:r w:rsidRPr="00CB43B6">
        <w:rPr>
          <w:i/>
          <w:iCs/>
          <w:color w:val="auto"/>
        </w:rPr>
        <w:t>(</w:t>
      </w:r>
      <w:r w:rsidRPr="00CB43B6">
        <w:rPr>
          <w:i/>
          <w:iCs/>
          <w:color w:val="auto"/>
          <w:u w:val="single"/>
        </w:rPr>
        <w:t>Azt</w:t>
      </w:r>
      <w:r w:rsidRPr="00CB43B6">
        <w:rPr>
          <w:i/>
          <w:iCs/>
          <w:color w:val="auto"/>
        </w:rPr>
        <w:t xml:space="preserve">) </w:t>
      </w:r>
      <w:r w:rsidRPr="00CB43B6">
        <w:rPr>
          <w:b/>
          <w:i/>
          <w:iCs/>
          <w:color w:val="auto"/>
        </w:rPr>
        <w:t>hiszem</w:t>
      </w:r>
      <w:r w:rsidRPr="00CB43B6">
        <w:rPr>
          <w:i/>
          <w:iCs/>
          <w:color w:val="auto"/>
        </w:rPr>
        <w:t xml:space="preserve">, (János végül mégis Juliskát fogja feleségül venni), bár látszólag </w:t>
      </w:r>
      <w:r w:rsidRPr="00CB43B6">
        <w:rPr>
          <w:b/>
          <w:bCs/>
          <w:i/>
          <w:iCs/>
          <w:color w:val="auto"/>
        </w:rPr>
        <w:t>enged</w:t>
      </w:r>
      <w:r w:rsidRPr="00CB43B6">
        <w:rPr>
          <w:i/>
          <w:iCs/>
          <w:color w:val="auto"/>
        </w:rPr>
        <w:t xml:space="preserve"> (Mari alig leplezett </w:t>
      </w:r>
      <w:r w:rsidRPr="00CB43B6">
        <w:rPr>
          <w:i/>
          <w:iCs/>
          <w:color w:val="auto"/>
          <w:u w:val="single"/>
        </w:rPr>
        <w:t>elvárásainak)</w:t>
      </w:r>
      <w:r w:rsidRPr="00CB43B6">
        <w:rPr>
          <w:i/>
          <w:iCs/>
          <w:color w:val="auto"/>
        </w:rPr>
        <w:t xml:space="preserve">. </w:t>
      </w:r>
    </w:p>
    <w:p w14:paraId="5DF5D5E5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  <w:rPr>
          <w:color w:val="auto"/>
        </w:rPr>
      </w:pPr>
      <w:r w:rsidRPr="00CB43B6">
        <w:rPr>
          <w:color w:val="auto"/>
        </w:rPr>
        <w:t xml:space="preserve">Magyarázat: </w:t>
      </w:r>
    </w:p>
    <w:p w14:paraId="3B1BA80E" w14:textId="77777777" w:rsidR="00B8499E" w:rsidRPr="00CB43B6" w:rsidRDefault="00B8499E" w:rsidP="00B8499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CB43B6">
        <w:rPr>
          <w:i/>
          <w:iCs/>
          <w:color w:val="auto"/>
        </w:rPr>
        <w:lastRenderedPageBreak/>
        <w:t>Vki hisz vmit</w:t>
      </w:r>
      <w:r w:rsidRPr="00CB43B6">
        <w:rPr>
          <w:color w:val="auto"/>
        </w:rPr>
        <w:t xml:space="preserve"> – itt a vki nincs kifejtve a mondatban, tehát nem kell semmit zárójelezni, a vmit pedig az utalószó + az alá beágyazott tagmondat. </w:t>
      </w:r>
      <w:r w:rsidRPr="00CB43B6">
        <w:rPr>
          <w:b/>
          <w:bCs/>
          <w:color w:val="auto"/>
        </w:rPr>
        <w:t>(0,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 szerk., és 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az alaptag)</w:t>
      </w:r>
      <w:r w:rsidRPr="00CB43B6">
        <w:rPr>
          <w:color w:val="auto"/>
        </w:rPr>
        <w:t xml:space="preserve"> Ha vki csak az utalószót jelöli meg, az az erre járó pont fele, vagyis 0,</w:t>
      </w:r>
      <w:r>
        <w:rPr>
          <w:color w:val="auto"/>
        </w:rPr>
        <w:t>05</w:t>
      </w:r>
      <w:r w:rsidRPr="00CB43B6">
        <w:rPr>
          <w:color w:val="auto"/>
        </w:rPr>
        <w:t xml:space="preserve">. </w:t>
      </w:r>
    </w:p>
    <w:p w14:paraId="2F0AF036" w14:textId="77777777" w:rsidR="00B8499E" w:rsidRPr="00CB43B6" w:rsidRDefault="00B8499E" w:rsidP="00B8499E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CB43B6">
        <w:rPr>
          <w:i/>
          <w:iCs/>
          <w:color w:val="auto"/>
        </w:rPr>
        <w:t xml:space="preserve">Vki enged vminek/vkinek </w:t>
      </w:r>
      <w:r w:rsidRPr="00CB43B6">
        <w:rPr>
          <w:color w:val="auto"/>
        </w:rPr>
        <w:t xml:space="preserve">– itt a vki az előző mondatbeli Jánossal koreferens, de nincs kitéve a megfelelő névmás a tagmondatban, ezért nem kell semmit zárójelezni. A vkinek az az </w:t>
      </w:r>
      <w:r w:rsidRPr="00CB43B6">
        <w:rPr>
          <w:i/>
          <w:iCs/>
          <w:color w:val="auto"/>
        </w:rPr>
        <w:t>enged</w:t>
      </w:r>
      <w:r w:rsidRPr="00CB43B6">
        <w:rPr>
          <w:color w:val="auto"/>
        </w:rPr>
        <w:t xml:space="preserve"> utáni teljes kifejezés, aminek az utolsó szava az alaptagja.</w:t>
      </w:r>
      <w:r w:rsidRPr="00CB43B6">
        <w:rPr>
          <w:i/>
          <w:iCs/>
          <w:color w:val="auto"/>
        </w:rPr>
        <w:t xml:space="preserve"> </w:t>
      </w:r>
      <w:r w:rsidRPr="00CB43B6">
        <w:rPr>
          <w:b/>
          <w:bCs/>
          <w:color w:val="auto"/>
        </w:rPr>
        <w:t>(0,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 szerk., és 0,</w:t>
      </w:r>
      <w:r>
        <w:rPr>
          <w:b/>
          <w:bCs/>
          <w:color w:val="auto"/>
        </w:rPr>
        <w:t>1</w:t>
      </w:r>
      <w:r w:rsidRPr="00CB43B6">
        <w:rPr>
          <w:b/>
          <w:bCs/>
          <w:color w:val="auto"/>
        </w:rPr>
        <w:t xml:space="preserve"> az alaptag)</w:t>
      </w:r>
      <w:r w:rsidRPr="00CB43B6">
        <w:rPr>
          <w:color w:val="auto"/>
        </w:rPr>
        <w:t xml:space="preserve"> Részpont nem jár részmegoldásra. </w:t>
      </w:r>
    </w:p>
    <w:p w14:paraId="51AE1A43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</w:p>
    <w:p w14:paraId="1F326398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c.</w:t>
      </w:r>
      <w:r w:rsidRPr="00CB43B6">
        <w:rPr>
          <w:color w:val="auto"/>
        </w:rPr>
        <w:t xml:space="preserve"> Keressen a megadott mondatban egy igemódosítót, és adja meg, hogy minek az igemódosítója! (0,</w:t>
      </w:r>
      <w:r>
        <w:rPr>
          <w:color w:val="auto"/>
        </w:rPr>
        <w:t>2</w:t>
      </w:r>
      <w:r w:rsidRPr="00CB43B6">
        <w:rPr>
          <w:color w:val="auto"/>
        </w:rPr>
        <w:t>5)</w:t>
      </w:r>
    </w:p>
    <w:p w14:paraId="6B237D3B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14:paraId="4B88376B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- feleségül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43C2EECB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- az infinitívusznak/igenévnek/a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vesz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igének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– 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284FC34E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</w:p>
    <w:p w14:paraId="17044DD9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d.</w:t>
      </w:r>
      <w:r w:rsidRPr="00CB43B6">
        <w:rPr>
          <w:color w:val="auto"/>
        </w:rPr>
        <w:t xml:space="preserve"> Jelölje címkézett zárójelezéssel a 2. tagmondat</w:t>
      </w:r>
      <w:r>
        <w:rPr>
          <w:color w:val="auto"/>
        </w:rPr>
        <w:t xml:space="preserve"> diskurzusszerkezetét! (0,5</w:t>
      </w:r>
      <w:r w:rsidRPr="00CB43B6">
        <w:rPr>
          <w:color w:val="auto"/>
        </w:rPr>
        <w:t xml:space="preserve"> pont)</w:t>
      </w:r>
    </w:p>
    <w:p w14:paraId="1B2B2E63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 w:rsidRPr="00CB43B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hu-HU"/>
        </w:rPr>
        <w:t>TOP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János) végül mégis (</w:t>
      </w:r>
      <w:r w:rsidRPr="00CB43B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hu-HU"/>
        </w:rPr>
        <w:t>PRED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(</w:t>
      </w:r>
      <w:r w:rsidRPr="00CB43B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hu-HU"/>
        </w:rPr>
        <w:t>FOC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Juliskát) fogja feleségül venni).</w:t>
      </w:r>
    </w:p>
    <w:p w14:paraId="629F5A6A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Ha vki a Pred részének tekinti a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végül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mégis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adverbiumokat, azért nem jár pontlevonás.</w:t>
      </w:r>
    </w:p>
    <w:p w14:paraId="165C752B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A 2. tagmondat az, ami kell: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7407B23B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Topik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664D89CD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Pred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47AC6DCA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Fókusz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CFCC2F0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</w:p>
    <w:p w14:paraId="47CF41E3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color w:val="auto"/>
        </w:rPr>
      </w:pPr>
      <w:r w:rsidRPr="00CB43B6">
        <w:rPr>
          <w:b/>
          <w:bCs/>
          <w:color w:val="auto"/>
        </w:rPr>
        <w:t>e.</w:t>
      </w:r>
      <w:r w:rsidRPr="00CB43B6">
        <w:rPr>
          <w:color w:val="auto"/>
        </w:rPr>
        <w:t xml:space="preserve"> Mi a </w:t>
      </w:r>
      <w:r w:rsidRPr="00CB43B6">
        <w:rPr>
          <w:i/>
          <w:iCs/>
          <w:color w:val="auto"/>
        </w:rPr>
        <w:t>venni</w:t>
      </w:r>
      <w:r w:rsidRPr="00CB43B6">
        <w:rPr>
          <w:color w:val="auto"/>
        </w:rPr>
        <w:t xml:space="preserve"> igenév alanya? (0,</w:t>
      </w:r>
      <w:r>
        <w:rPr>
          <w:color w:val="auto"/>
        </w:rPr>
        <w:t>2</w:t>
      </w:r>
      <w:r w:rsidRPr="00CB43B6">
        <w:rPr>
          <w:color w:val="auto"/>
        </w:rPr>
        <w:t>5 pont)</w:t>
      </w:r>
    </w:p>
    <w:p w14:paraId="751F6CFD" w14:textId="77777777" w:rsidR="00B8499E" w:rsidRPr="00CB43B6" w:rsidRDefault="00B8499E" w:rsidP="00B8499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PRO alanya van, ami a FOG alanyától (János) kapja a referenciáját.</w:t>
      </w:r>
    </w:p>
    <w:p w14:paraId="51A529B5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 xml:space="preserve">f. </w:t>
      </w:r>
      <w:r w:rsidRPr="00CB43B6">
        <w:t xml:space="preserve">Írjon ki egy modális elemet a mondatból, és fogalmazza meg egy mondatban, hogy az adott modális elem miként jelzi, hogy nem egy aktuális, hanem egy lehetséges világállapotról van szó!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483DF213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B7C9D45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Valamelyik az alábbiak közül:</w:t>
      </w:r>
    </w:p>
    <w:p w14:paraId="46AA15CA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(azt) hiszem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– jelzi, hogy csak a beszélő vélekedéséről van szó </w:t>
      </w:r>
    </w:p>
    <w:p w14:paraId="0612C94B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látszólag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– jelzi, hogy ez csak látszat (evidenciajelölő) </w:t>
      </w:r>
    </w:p>
    <w:p w14:paraId="19C0ECBC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fogja feleségül venni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– jelzi, hogy jövő idejű projekcióról van szó</w:t>
      </w:r>
    </w:p>
    <w:p w14:paraId="19469B67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modális elem azonosítása: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44C46D40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leírás: 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25</w:t>
      </w:r>
    </w:p>
    <w:p w14:paraId="3E9FF7E2" w14:textId="77777777" w:rsidR="00B8499E" w:rsidRPr="00CB43B6" w:rsidRDefault="00B8499E" w:rsidP="00B8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9F56575" w14:textId="77777777" w:rsidR="00B8499E" w:rsidRPr="00CB43B6" w:rsidRDefault="00B8499E" w:rsidP="00B8499E">
      <w:pPr>
        <w:tabs>
          <w:tab w:val="left" w:pos="708"/>
          <w:tab w:val="left" w:pos="2465"/>
        </w:tabs>
        <w:ind w:left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g.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Az itt említett három jelentéskategóriából kiindulva állapítsa meg (a megfelelő érvek kifejtésével), hogy a homonímia vagy a poliszémia szemantikai viszonya áll fenn az </w:t>
      </w:r>
      <w:r w:rsidRPr="00CB43B6">
        <w:rPr>
          <w:rFonts w:ascii="Times New Roman" w:hAnsi="Times New Roman" w:cs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esetében! (</w:t>
      </w:r>
      <w:r>
        <w:rPr>
          <w:rFonts w:ascii="Times New Roman" w:hAnsi="Times New Roman" w:cs="Times New Roman"/>
          <w:sz w:val="24"/>
          <w:szCs w:val="24"/>
          <w:lang w:val="hu-HU"/>
        </w:rPr>
        <w:t>0,5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pont)</w:t>
      </w:r>
    </w:p>
    <w:p w14:paraId="7641F080" w14:textId="77777777" w:rsidR="00B8499E" w:rsidRPr="00CB43B6" w:rsidRDefault="00B8499E" w:rsidP="00B8499E">
      <w:pPr>
        <w:tabs>
          <w:tab w:val="left" w:pos="708"/>
          <w:tab w:val="left" w:pos="246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0,2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: ha a válaszból kiderül, hogy a vizsgázó ismeri a poliszémia és a homonímia fogalmát (poliszémia: egy lexémának két vagy több egymáshoz többé-kevésbé szorosan kapcsolódó jelentése van, egyetlen lexéma különböző egymással rokonítható jelentésekkel; homonímia: ugyanahhoz a hangsorhoz két vagy több teljesen különböző jelentés társul,</w:t>
      </w: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több lexéma véletlenszerű alaki egybeesése.)</w:t>
      </w:r>
    </w:p>
    <w:p w14:paraId="5AB444C7" w14:textId="77777777" w:rsidR="00B8499E" w:rsidRPr="00CB43B6" w:rsidRDefault="00B8499E" w:rsidP="00B8499E">
      <w:pPr>
        <w:tabs>
          <w:tab w:val="left" w:pos="708"/>
          <w:tab w:val="left" w:pos="2465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lastRenderedPageBreak/>
        <w:t>- annak ellenőrzése, hogy a különböző jelentésekben való előfordulásokkor egyazon szóként „viselkednek-e”, tehát a többlépéses móds</w:t>
      </w:r>
      <w:r>
        <w:rPr>
          <w:rFonts w:ascii="Times New Roman" w:hAnsi="Times New Roman" w:cs="Times New Roman"/>
          <w:sz w:val="24"/>
          <w:szCs w:val="24"/>
          <w:lang w:val="hu-HU"/>
        </w:rPr>
        <w:t>zer alkalmazása lépésenként (0,3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pont):</w:t>
      </w:r>
    </w:p>
    <w:p w14:paraId="50BF5DE2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az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szóelőfordulások helyesírása nem különbözik, tehát nem zárható ki a poliszémia (ha különbözne, az arra utalhatna, hogy az írásbeliség konvenciói konzerváltak valamilyen lényegi különbséget, amiből arra lehetne következtetni, hogy nem poliszémiáról van szó); </w:t>
      </w:r>
    </w:p>
    <w:p w14:paraId="58818DE7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05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szófaji és morfológiai tulajdonságaik: azonos szófajúak, azonos alakú igei toldalékokkal elláthatók, tehát nem zárható ki a poliszémia; </w:t>
      </w:r>
    </w:p>
    <w:p w14:paraId="7D2DB8D9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a beszélői nyelvérzék alapján annak ellenőrzése, hogy érez-e maga a beszélő (a vizsgázó) összefüggést (itt pl. szerkezeti vagy funkcióbeli hasonlóságot, metaforikus viszonyt) ezek között a jelentések között: ha a beszélő érzékel összefüggést, akkor egy poliszém lexémaként fogja fel az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igét, ha nem, akkor számára homonim; </w:t>
      </w:r>
    </w:p>
    <w:p w14:paraId="5E19462E" w14:textId="77777777" w:rsidR="00B8499E" w:rsidRPr="00CB43B6" w:rsidRDefault="00B8499E" w:rsidP="00B8499E">
      <w:pPr>
        <w:pStyle w:val="ListParagraph"/>
        <w:numPr>
          <w:ilvl w:val="0"/>
          <w:numId w:val="9"/>
        </w:numPr>
        <w:tabs>
          <w:tab w:val="left" w:pos="708"/>
          <w:tab w:val="left" w:pos="2465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bCs/>
          <w:sz w:val="24"/>
          <w:szCs w:val="24"/>
          <w:lang w:val="hu-HU"/>
        </w:rPr>
        <w:t>0,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1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: a diakrón szempont megemlítése: érdemes ellenőrizni, hogy van-e etimológiai (diakrón) kapcsolat a különböző jelentésű </w:t>
      </w:r>
      <w:r w:rsidRPr="00CB43B6">
        <w:rPr>
          <w:rFonts w:ascii="Times New Roman" w:hAnsi="Times New Roman"/>
          <w:i/>
          <w:iCs/>
          <w:sz w:val="24"/>
          <w:szCs w:val="24"/>
          <w:lang w:val="hu-HU"/>
        </w:rPr>
        <w:t>enged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szóelőfordulások közt, ugyanis ha a különböző jelentésű alakok egymástól függetlenül alakultak ki, esetleg különböző tövekből eredeztethetőek, akkor az kizárná a poliszémiát, és a homonímia mellett szolgáltatna érvet.</w:t>
      </w:r>
    </w:p>
    <w:p w14:paraId="0AA63B8A" w14:textId="77777777" w:rsidR="00B8499E" w:rsidRPr="00CB43B6" w:rsidRDefault="00B8499E" w:rsidP="00B8499E">
      <w:pPr>
        <w:tabs>
          <w:tab w:val="left" w:pos="708"/>
          <w:tab w:val="left" w:pos="2465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46D508" w14:textId="77777777" w:rsidR="00B8499E" w:rsidRPr="00CB43B6" w:rsidRDefault="00B8499E" w:rsidP="00B8499E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III.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legalább öt kommunikációs funkció fe</w:t>
      </w:r>
      <w:r>
        <w:rPr>
          <w:rFonts w:ascii="Times New Roman" w:hAnsi="Times New Roman" w:cs="Times New Roman"/>
          <w:sz w:val="24"/>
          <w:szCs w:val="24"/>
          <w:lang w:val="hu-HU"/>
        </w:rPr>
        <w:t>lsorolása indoklással ((5+5)x0,05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0,5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14:paraId="06675AB8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a) emotív: minden költői szöveg emotív, hiszen erőteljesen jelenik meg benne a kommunikációs modellbeli feladó személye, az első és az utolsó versszakban az E/1-es személyes névmás is szerepel („én”, „velem”).</w:t>
      </w:r>
    </w:p>
    <w:p w14:paraId="460FEAE8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b) konatív: kevésbé hangsúlyos funkció, de minden vers valamelyest a címzettre irányul; a költő szomorúságának oka a második versszakban derül ki („minden szerelem darabokban”), a vers tehát a múzsához is szól; továbbá költői alkotásként a leendő befogadókhoz.</w:t>
      </w:r>
    </w:p>
    <w:p w14:paraId="6BB3AA9C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c) poétikai: ez a legegyértelműbb, versről lévén szó (itt felsorolhatók az alakzatok és a formai elemek, pl. 7 szótagos trochaikus és 9 szótagos jambikus sorok váltják egymást, ölelkező rímes, de az első és utolsó sor ismétlődése miatt az „A” önrím; stb.)</w:t>
      </w:r>
    </w:p>
    <w:p w14:paraId="66A504D3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) referenciális: megjelenik a szövegben a kontextus is, hiszen kiderülnek az utazás körülményei („fut velem egy rossz szekér”), valamint időjárási és napszaki viszonyok is („csonka hold”, „ma”, „éj”).</w:t>
      </w:r>
    </w:p>
    <w:p w14:paraId="63B7110E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e) metanyelvi: minden költői szöveg a kódra is irányul egyben, pl. a versformához való igazodásban; itt ráadásul egy helyesírási hiba önjavítása is megjelenik a harmadik versszakban: a „szállna” szót előbb egy „l”-lel írja Ady, majd kijavítja kettőre.</w:t>
      </w:r>
    </w:p>
    <w:p w14:paraId="01163057" w14:textId="77777777" w:rsidR="00B8499E" w:rsidRPr="00CB43B6" w:rsidRDefault="00B8499E" w:rsidP="00B8499E">
      <w:pPr>
        <w:spacing w:after="0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f) fatikus: a kontaktus elsősorban formailag teremtődik meg a versszakok első sorának ismétlésével, illetve magával a versszakokra bontással, ami biztosítja a szöveg globális kohézióját.</w:t>
      </w:r>
    </w:p>
    <w:p w14:paraId="4B491C72" w14:textId="77777777" w:rsidR="00B8499E" w:rsidRDefault="00B8499E" w:rsidP="00B8499E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ED52D03" w14:textId="77777777" w:rsidR="00B8499E" w:rsidRPr="00CB43B6" w:rsidRDefault="00B8499E" w:rsidP="00B8499E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32CAB19" w14:textId="77777777" w:rsidR="00B8499E" w:rsidRPr="00CB43B6" w:rsidRDefault="00B8499E" w:rsidP="00B8499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IV.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4x0,</w:t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25 = </w:t>
      </w:r>
      <w:r>
        <w:rPr>
          <w:rFonts w:ascii="Times New Roman" w:hAnsi="Times New Roman" w:cs="Times New Roman"/>
          <w:sz w:val="24"/>
          <w:szCs w:val="24"/>
          <w:lang w:val="hu-HU"/>
        </w:rPr>
        <w:t>0,5</w:t>
      </w: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14:paraId="43ACC436" w14:textId="77777777" w:rsidR="00B8499E" w:rsidRPr="00CB43B6" w:rsidRDefault="00B8499E" w:rsidP="00B8499E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A képzési jegyek felsorolása 0,1 pont elemenként, az indoklás 0,15 pont.</w:t>
      </w:r>
    </w:p>
    <w:p w14:paraId="55F01532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lastRenderedPageBreak/>
        <w:t>a) A nyelv függőleges mozgása: a trapézban látható vízszintes vonalak által, négy szint különül el: így pl. az [i y u] magas, az [e ø o] középmagas, az [ɛ] középalsó, az [a ɒ] alsó nyelvállású.</w:t>
      </w:r>
    </w:p>
    <w:p w14:paraId="766A073D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b) A nyelv vízszintes mozgása: a függőleges és átlós vonalak által, így pl. az [i e ɛ] palatális (vagy elülső nyelvállású), a román [ɨ ə] és a magyar [a] centrális (vagy középső nyelvállású), míg az [u o ɒ] alsó nyelvállású.</w:t>
      </w:r>
    </w:p>
    <w:p w14:paraId="5CA49476" w14:textId="77777777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c) Az ajkak mozgása: a trapézban a (vízszintes és függőleges) képzési helyeket jelölő fekete pontoktól jobbra lévő szegmentum labiális (ajakkerekítéses), a balra lévő pedig illabiális (ajakréses), pl. a palatális és magas nyelvállású [i] labiális párja az [y].</w:t>
      </w:r>
    </w:p>
    <w:p w14:paraId="49D25BD6" w14:textId="77777777" w:rsidR="00B8499E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d) Az időtartam: a magánhangzó-hosszúságot nem jeleníti meg a trapéz, mert nem minőségi, hanem mennyiségi tulajdonság. Az IPA-ban a szegmentumok hosszát utánuk tett kettőspont jelzi.</w:t>
      </w:r>
    </w:p>
    <w:p w14:paraId="261A072C" w14:textId="77777777" w:rsidR="00B8499E" w:rsidRPr="00CB43B6" w:rsidRDefault="00B8499E" w:rsidP="00B8499E">
      <w:pPr>
        <w:pStyle w:val="BodyText"/>
        <w:spacing w:before="10"/>
      </w:pPr>
    </w:p>
    <w:p w14:paraId="4F91E213" w14:textId="77777777" w:rsidR="00B8499E" w:rsidRDefault="00B8499E" w:rsidP="00B8499E">
      <w:pPr>
        <w:spacing w:after="0"/>
        <w:ind w:left="140" w:right="6825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Nyelvészeti tétel: 4,5 pont</w:t>
      </w:r>
    </w:p>
    <w:p w14:paraId="2A9ACA7F" w14:textId="77777777" w:rsidR="00B8499E" w:rsidRDefault="00B8499E" w:rsidP="00B8499E">
      <w:pPr>
        <w:spacing w:after="0"/>
        <w:ind w:left="140" w:right="6825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Irodalom tétel: 4,5 pont </w:t>
      </w:r>
    </w:p>
    <w:p w14:paraId="0F572A94" w14:textId="77777777" w:rsidR="00B8499E" w:rsidRDefault="00B8499E" w:rsidP="00B8499E">
      <w:pPr>
        <w:pStyle w:val="BodyText"/>
        <w:ind w:left="140" w:right="4306"/>
      </w:pPr>
    </w:p>
    <w:p w14:paraId="1E092B56" w14:textId="77777777" w:rsidR="00B8499E" w:rsidRDefault="00B8499E" w:rsidP="00B8499E">
      <w:pPr>
        <w:pStyle w:val="BodyText"/>
        <w:numPr>
          <w:ilvl w:val="0"/>
          <w:numId w:val="15"/>
        </w:numPr>
        <w:ind w:right="4306"/>
      </w:pPr>
      <w:r w:rsidRPr="00CB43B6">
        <w:t>A</w:t>
      </w:r>
      <w:r w:rsidRPr="00CB43B6">
        <w:rPr>
          <w:spacing w:val="-15"/>
        </w:rPr>
        <w:t xml:space="preserve"> </w:t>
      </w:r>
      <w:r w:rsidRPr="00CB43B6">
        <w:t>bárdköltői</w:t>
      </w:r>
      <w:r w:rsidRPr="00CB43B6">
        <w:rPr>
          <w:spacing w:val="-11"/>
        </w:rPr>
        <w:t xml:space="preserve"> </w:t>
      </w:r>
      <w:r w:rsidRPr="00CB43B6">
        <w:t>szerepminta</w:t>
      </w:r>
      <w:r w:rsidRPr="00CB43B6">
        <w:rPr>
          <w:spacing w:val="-6"/>
        </w:rPr>
        <w:t xml:space="preserve"> </w:t>
      </w:r>
      <w:r w:rsidRPr="00CB43B6">
        <w:t>általános</w:t>
      </w:r>
      <w:r w:rsidRPr="00CB43B6">
        <w:rPr>
          <w:spacing w:val="-6"/>
        </w:rPr>
        <w:t xml:space="preserve"> </w:t>
      </w:r>
      <w:r w:rsidRPr="00CB43B6">
        <w:t>bemutatása</w:t>
      </w:r>
      <w:r w:rsidRPr="00CB43B6">
        <w:rPr>
          <w:spacing w:val="-6"/>
        </w:rPr>
        <w:t xml:space="preserve"> </w:t>
      </w:r>
      <w:r w:rsidRPr="00CB43B6">
        <w:t>2,5</w:t>
      </w:r>
      <w:r w:rsidRPr="00CB43B6">
        <w:rPr>
          <w:spacing w:val="-8"/>
        </w:rPr>
        <w:t xml:space="preserve"> </w:t>
      </w:r>
      <w:r w:rsidRPr="00CB43B6">
        <w:t xml:space="preserve">p. </w:t>
      </w:r>
    </w:p>
    <w:p w14:paraId="60D0453A" w14:textId="77777777" w:rsidR="00B8499E" w:rsidRPr="00CB43B6" w:rsidRDefault="00B8499E" w:rsidP="00B8499E">
      <w:pPr>
        <w:pStyle w:val="BodyText"/>
        <w:numPr>
          <w:ilvl w:val="0"/>
          <w:numId w:val="15"/>
        </w:numPr>
        <w:ind w:right="4306"/>
      </w:pPr>
      <w:r w:rsidRPr="00CB43B6">
        <w:t>A versbeszélő eltérő pozicionáltsága 1 p.</w:t>
      </w:r>
    </w:p>
    <w:p w14:paraId="30FCAABF" w14:textId="77777777" w:rsidR="00B8499E" w:rsidRDefault="00B8499E" w:rsidP="00B8499E">
      <w:pPr>
        <w:pStyle w:val="BodyText"/>
        <w:numPr>
          <w:ilvl w:val="0"/>
          <w:numId w:val="15"/>
        </w:numPr>
        <w:ind w:right="4306"/>
      </w:pPr>
      <w:r w:rsidRPr="00CB43B6">
        <w:t>A</w:t>
      </w:r>
      <w:r w:rsidRPr="00CB43B6">
        <w:rPr>
          <w:spacing w:val="-15"/>
        </w:rPr>
        <w:t xml:space="preserve"> </w:t>
      </w:r>
      <w:r w:rsidRPr="00CB43B6">
        <w:t>múlt</w:t>
      </w:r>
      <w:r w:rsidRPr="00CB43B6">
        <w:rPr>
          <w:spacing w:val="-9"/>
        </w:rPr>
        <w:t xml:space="preserve"> </w:t>
      </w:r>
      <w:r w:rsidRPr="00CB43B6">
        <w:t>és</w:t>
      </w:r>
      <w:r w:rsidRPr="00CB43B6">
        <w:rPr>
          <w:spacing w:val="-7"/>
        </w:rPr>
        <w:t xml:space="preserve"> </w:t>
      </w:r>
      <w:r w:rsidRPr="00CB43B6">
        <w:t>jövő</w:t>
      </w:r>
      <w:r w:rsidRPr="00CB43B6">
        <w:rPr>
          <w:spacing w:val="-6"/>
        </w:rPr>
        <w:t xml:space="preserve"> </w:t>
      </w:r>
      <w:r w:rsidRPr="00CB43B6">
        <w:t>ábrázolásának</w:t>
      </w:r>
      <w:r w:rsidRPr="00CB43B6">
        <w:rPr>
          <w:spacing w:val="-6"/>
        </w:rPr>
        <w:t xml:space="preserve"> </w:t>
      </w:r>
      <w:r w:rsidRPr="00CB43B6">
        <w:t>eltérései</w:t>
      </w:r>
      <w:r w:rsidRPr="00CB43B6">
        <w:rPr>
          <w:spacing w:val="-6"/>
        </w:rPr>
        <w:t xml:space="preserve"> </w:t>
      </w:r>
      <w:r w:rsidRPr="00CB43B6">
        <w:t>0,5</w:t>
      </w:r>
      <w:r w:rsidRPr="00CB43B6">
        <w:rPr>
          <w:spacing w:val="-6"/>
        </w:rPr>
        <w:t xml:space="preserve"> </w:t>
      </w:r>
      <w:r w:rsidRPr="00CB43B6">
        <w:t xml:space="preserve">p. </w:t>
      </w:r>
    </w:p>
    <w:p w14:paraId="682F31B5" w14:textId="77777777" w:rsidR="00B8499E" w:rsidRPr="00CB43B6" w:rsidRDefault="00B8499E" w:rsidP="00B8499E">
      <w:pPr>
        <w:pStyle w:val="BodyText"/>
        <w:numPr>
          <w:ilvl w:val="0"/>
          <w:numId w:val="15"/>
        </w:numPr>
        <w:ind w:right="4306"/>
      </w:pPr>
      <w:r w:rsidRPr="00CB43B6">
        <w:t>Fogalomhasználat helyessége 0,5 p.</w:t>
      </w:r>
    </w:p>
    <w:p w14:paraId="7592E22A" w14:textId="77777777" w:rsidR="00B8499E" w:rsidRDefault="00B8499E" w:rsidP="00B8499E">
      <w:pPr>
        <w:spacing w:after="0"/>
        <w:ind w:left="140" w:right="6825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EFB574D" w14:textId="77777777" w:rsidR="00B8499E" w:rsidRPr="00CB43B6" w:rsidRDefault="00B8499E" w:rsidP="00B8499E">
      <w:pPr>
        <w:spacing w:after="0"/>
        <w:ind w:left="140" w:right="6825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Megjelenés: 1 pont</w:t>
      </w:r>
    </w:p>
    <w:p w14:paraId="0C981340" w14:textId="3EBF3EA0" w:rsidR="00B8499E" w:rsidRPr="00CB43B6" w:rsidRDefault="00B8499E" w:rsidP="00B8499E">
      <w:pPr>
        <w:ind w:left="708"/>
        <w:rPr>
          <w:rFonts w:ascii="Times New Roman" w:hAnsi="Times New Roman" w:cs="Times New Roman"/>
          <w:sz w:val="24"/>
          <w:szCs w:val="24"/>
          <w:lang w:val="hu-HU"/>
        </w:rPr>
        <w:sectPr w:rsidR="00B8499E" w:rsidRPr="00CB43B6">
          <w:pgSz w:w="12240" w:h="15840"/>
          <w:pgMar w:top="1380" w:right="1300" w:bottom="280" w:left="1300" w:header="708" w:footer="708" w:gutter="0"/>
          <w:cols w:space="708"/>
        </w:sectPr>
      </w:pPr>
    </w:p>
    <w:p w14:paraId="70A30809" w14:textId="32BA5BB9" w:rsidR="00CB43B6" w:rsidRDefault="00CB43B6" w:rsidP="00CB43B6">
      <w:pPr>
        <w:spacing w:after="160" w:line="259" w:lineRule="auto"/>
        <w:jc w:val="center"/>
        <w:rPr>
          <w:rFonts w:ascii="Times New Roman" w:hAnsi="Times New Roman" w:cs="Times New Roman"/>
          <w:b/>
          <w:spacing w:val="-2"/>
          <w:sz w:val="28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lastRenderedPageBreak/>
        <w:t>Tételminta</w:t>
      </w:r>
      <w:r w:rsidRPr="00CB43B6">
        <w:rPr>
          <w:rFonts w:ascii="Times New Roman" w:hAnsi="Times New Roman" w:cs="Times New Roman"/>
          <w:b/>
          <w:spacing w:val="-8"/>
          <w:sz w:val="28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t>magyar</w:t>
      </w:r>
      <w:r w:rsidR="00B8499E">
        <w:rPr>
          <w:rFonts w:ascii="Times New Roman" w:hAnsi="Times New Roman" w:cs="Times New Roman"/>
          <w:b/>
          <w:sz w:val="28"/>
          <w:szCs w:val="24"/>
          <w:lang w:val="hu-HU"/>
        </w:rPr>
        <w:t xml:space="preserve"> nyelv és</w:t>
      </w:r>
      <w:r w:rsidRPr="00CB43B6">
        <w:rPr>
          <w:rFonts w:ascii="Times New Roman" w:hAnsi="Times New Roman" w:cs="Times New Roman"/>
          <w:b/>
          <w:spacing w:val="-7"/>
          <w:sz w:val="28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b/>
          <w:spacing w:val="-2"/>
          <w:sz w:val="28"/>
          <w:szCs w:val="24"/>
          <w:lang w:val="hu-HU"/>
        </w:rPr>
        <w:t>irodalomból</w:t>
      </w:r>
    </w:p>
    <w:p w14:paraId="39782D3E" w14:textId="16E8684F" w:rsidR="00CB43B6" w:rsidRPr="0044654F" w:rsidRDefault="00CB43B6" w:rsidP="0044654F">
      <w:pPr>
        <w:pStyle w:val="ListParagraph"/>
        <w:numPr>
          <w:ilvl w:val="0"/>
          <w:numId w:val="17"/>
        </w:numPr>
        <w:spacing w:after="160" w:line="259" w:lineRule="auto"/>
        <w:jc w:val="center"/>
        <w:rPr>
          <w:rFonts w:ascii="Times New Roman" w:hAnsi="Times New Roman"/>
          <w:b/>
          <w:spacing w:val="-2"/>
          <w:sz w:val="24"/>
          <w:szCs w:val="24"/>
          <w:lang w:val="hu-HU"/>
        </w:rPr>
      </w:pPr>
      <w:r w:rsidRPr="0044654F">
        <w:rPr>
          <w:rFonts w:ascii="Times New Roman" w:hAnsi="Times New Roman"/>
          <w:b/>
          <w:spacing w:val="-2"/>
          <w:sz w:val="24"/>
          <w:szCs w:val="24"/>
          <w:lang w:val="hu-HU"/>
        </w:rPr>
        <w:t>változat</w:t>
      </w:r>
    </w:p>
    <w:p w14:paraId="5F7C26A9" w14:textId="484F4DCB" w:rsidR="00B8499E" w:rsidRDefault="00B8499E" w:rsidP="00B8499E">
      <w:pPr>
        <w:spacing w:after="160" w:line="259" w:lineRule="auto"/>
        <w:ind w:left="708"/>
        <w:rPr>
          <w:rFonts w:ascii="Times New Roman" w:hAnsi="Times New Roman"/>
          <w:b/>
          <w:sz w:val="28"/>
          <w:szCs w:val="24"/>
          <w:lang w:val="hu-HU"/>
        </w:rPr>
      </w:pPr>
      <w:r>
        <w:rPr>
          <w:rFonts w:ascii="Times New Roman" w:hAnsi="Times New Roman"/>
          <w:b/>
          <w:sz w:val="28"/>
          <w:szCs w:val="24"/>
          <w:lang w:val="hu-HU"/>
        </w:rPr>
        <w:t>Tételminta nyelvészetből</w:t>
      </w:r>
    </w:p>
    <w:p w14:paraId="43402E0B" w14:textId="77777777" w:rsidR="00B8499E" w:rsidRPr="00CB43B6" w:rsidRDefault="00B8499E" w:rsidP="00B8499E">
      <w:pPr>
        <w:pStyle w:val="ListParagraph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b/>
          <w:sz w:val="24"/>
          <w:szCs w:val="24"/>
          <w:lang w:val="hu-HU"/>
        </w:rPr>
        <w:t>I.</w:t>
      </w:r>
      <w:r w:rsidRPr="00CB43B6">
        <w:rPr>
          <w:rFonts w:ascii="Times New Roman" w:hAnsi="Times New Roman"/>
          <w:sz w:val="24"/>
          <w:szCs w:val="24"/>
          <w:lang w:val="hu-HU"/>
        </w:rPr>
        <w:t xml:space="preserve"> Adott a következő mondat: </w:t>
      </w:r>
    </w:p>
    <w:p w14:paraId="10332175" w14:textId="77777777" w:rsidR="00B8499E" w:rsidRPr="00CB43B6" w:rsidRDefault="00B8499E" w:rsidP="00B8499E">
      <w:pPr>
        <w:pStyle w:val="ListParagraph"/>
        <w:jc w:val="both"/>
        <w:rPr>
          <w:rFonts w:ascii="Times New Roman" w:eastAsia="Times New Roman" w:hAnsi="Times New Roman"/>
          <w:bCs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Ideje lenne elengedni a munka társadalmának az „aki nem dolgozik, ne is egyék” megközelítését, és észrevenni ennek a fenntarthatósággal kapcsolatos összefüggéseit.</w:t>
      </w:r>
      <w:r w:rsidRPr="00CB43B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hu-HU"/>
        </w:rPr>
        <w:t> </w:t>
      </w:r>
    </w:p>
    <w:p w14:paraId="14974798" w14:textId="77777777" w:rsidR="00B8499E" w:rsidRPr="00CB43B6" w:rsidRDefault="00B8499E" w:rsidP="00B84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0AA24DA4" w14:textId="77777777" w:rsidR="00B8499E" w:rsidRPr="00CB43B6" w:rsidRDefault="00B8499E" w:rsidP="00B8499E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Mi az alaktani felépítése az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egyék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szóalaknak? (Bontsa szóelemekre, és nevezze meg azokat pontosan!) 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hu-HU"/>
        </w:rPr>
        <w:t>0,5</w:t>
      </w:r>
      <w:r w:rsidRPr="00CB43B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hu-HU"/>
        </w:rPr>
        <w:t xml:space="preserve"> pont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)</w:t>
      </w:r>
    </w:p>
    <w:p w14:paraId="0F8941A1" w14:textId="77777777" w:rsidR="00B8499E" w:rsidRPr="00CB43B6" w:rsidRDefault="00B8499E" w:rsidP="00B8499E">
      <w:pPr>
        <w:pStyle w:val="ListParagraph"/>
        <w:ind w:left="10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</w:pPr>
      <w:r w:rsidRPr="00CB43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hu-HU"/>
        </w:rPr>
        <w:t>Minta:</w:t>
      </w: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</w:t>
      </w:r>
      <w:r w:rsidRPr="00CB43B6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  <w:t>dolgozik: dolg- (többalakú, hangzóhiányos névszótő), -oz (igeK), -ik (E/3 ikes igei személyrag)</w:t>
      </w:r>
    </w:p>
    <w:p w14:paraId="1FA7880B" w14:textId="77777777" w:rsidR="00B8499E" w:rsidRPr="00CB43B6" w:rsidRDefault="00B8499E" w:rsidP="00B8499E">
      <w:pPr>
        <w:pStyle w:val="ListParagraph"/>
        <w:ind w:left="108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val="hu-HU"/>
        </w:rPr>
      </w:pPr>
    </w:p>
    <w:p w14:paraId="791ADD91" w14:textId="77777777" w:rsidR="00B8499E" w:rsidRPr="00CB43B6" w:rsidRDefault="00B8499E" w:rsidP="00B8499E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CB43B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Keressen a mondatból egy-egy példát a következőkre:</w:t>
      </w:r>
    </w:p>
    <w:p w14:paraId="16B30022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Főnévi csoporthoz járuló testes esetrag (Húzza alá a főnévi csoportot, és karikázza be az esetragot a fenti mondatban!) (</w:t>
      </w:r>
      <w:r>
        <w:rPr>
          <w:rFonts w:ascii="Times New Roman" w:hAnsi="Times New Roman"/>
          <w:b/>
          <w:sz w:val="24"/>
          <w:szCs w:val="24"/>
          <w:lang w:val="hu-HU"/>
        </w:rPr>
        <w:t>0,2</w:t>
      </w:r>
      <w:r w:rsidRPr="00CB43B6">
        <w:rPr>
          <w:rFonts w:ascii="Times New Roman" w:hAnsi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/>
          <w:sz w:val="24"/>
          <w:szCs w:val="24"/>
          <w:lang w:val="hu-HU"/>
        </w:rPr>
        <w:t>)</w:t>
      </w:r>
    </w:p>
    <w:p w14:paraId="6C18E6F3" w14:textId="77777777" w:rsidR="00B8499E" w:rsidRPr="00CB43B6" w:rsidRDefault="00B8499E" w:rsidP="00B8499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Szófajváltó képzővel ellátott szóalak (</w:t>
      </w:r>
      <w:r>
        <w:rPr>
          <w:rFonts w:ascii="Times New Roman" w:hAnsi="Times New Roman"/>
          <w:b/>
          <w:sz w:val="24"/>
          <w:szCs w:val="24"/>
          <w:lang w:val="hu-HU"/>
        </w:rPr>
        <w:t>0,15</w:t>
      </w:r>
      <w:r w:rsidRPr="00CB43B6">
        <w:rPr>
          <w:rFonts w:ascii="Times New Roman" w:hAnsi="Times New Roman"/>
          <w:b/>
          <w:sz w:val="24"/>
          <w:szCs w:val="24"/>
          <w:lang w:val="hu-HU"/>
        </w:rPr>
        <w:t xml:space="preserve"> pont</w:t>
      </w:r>
      <w:r w:rsidRPr="00CB43B6">
        <w:rPr>
          <w:rFonts w:ascii="Times New Roman" w:hAnsi="Times New Roman"/>
          <w:sz w:val="24"/>
          <w:szCs w:val="24"/>
          <w:lang w:val="hu-HU"/>
        </w:rPr>
        <w:t>)</w:t>
      </w:r>
    </w:p>
    <w:p w14:paraId="1260E6E0" w14:textId="77777777" w:rsidR="00B8499E" w:rsidRPr="00CB43B6" w:rsidRDefault="00B8499E" w:rsidP="00B8499E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A85D6C0" w14:textId="77777777" w:rsidR="00B8499E" w:rsidRPr="00CB43B6" w:rsidRDefault="00B8499E" w:rsidP="00B8499E">
      <w:pPr>
        <w:pStyle w:val="Default"/>
        <w:spacing w:line="276" w:lineRule="auto"/>
        <w:ind w:firstLine="708"/>
        <w:jc w:val="both"/>
      </w:pPr>
      <w:r w:rsidRPr="00CB43B6">
        <w:rPr>
          <w:b/>
          <w:bCs/>
        </w:rPr>
        <w:t xml:space="preserve">II. </w:t>
      </w:r>
      <w:r w:rsidRPr="00CB43B6">
        <w:t>Adott a következő mondat:</w:t>
      </w:r>
    </w:p>
    <w:p w14:paraId="6B8C4024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i/>
          <w:iCs/>
        </w:rPr>
      </w:pPr>
      <w:r w:rsidRPr="00CB43B6">
        <w:rPr>
          <w:i/>
          <w:iCs/>
        </w:rPr>
        <w:t xml:space="preserve">Azt </w:t>
      </w:r>
      <w:r w:rsidRPr="00CB43B6">
        <w:rPr>
          <w:b/>
          <w:bCs/>
          <w:i/>
          <w:iCs/>
        </w:rPr>
        <w:t>hiszem</w:t>
      </w:r>
      <w:r w:rsidRPr="00CB43B6">
        <w:rPr>
          <w:i/>
          <w:iCs/>
        </w:rPr>
        <w:t xml:space="preserve">, hogy János végül mégis Juliskát fogja feleségül venni, bár látszólag </w:t>
      </w:r>
      <w:r w:rsidRPr="00CB43B6">
        <w:rPr>
          <w:b/>
          <w:bCs/>
          <w:i/>
          <w:iCs/>
        </w:rPr>
        <w:t>enged</w:t>
      </w:r>
      <w:r w:rsidRPr="00CB43B6">
        <w:rPr>
          <w:i/>
          <w:iCs/>
        </w:rPr>
        <w:t xml:space="preserve"> Mari alig leplezett elvárásainak. </w:t>
      </w:r>
    </w:p>
    <w:p w14:paraId="7E858E59" w14:textId="77777777" w:rsidR="00B8499E" w:rsidRPr="00CB43B6" w:rsidRDefault="00B8499E" w:rsidP="00B8499E">
      <w:pPr>
        <w:pStyle w:val="Default"/>
        <w:ind w:firstLine="708"/>
        <w:jc w:val="both"/>
      </w:pPr>
    </w:p>
    <w:p w14:paraId="64B2F47A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a.</w:t>
      </w:r>
      <w:r w:rsidRPr="00CB43B6">
        <w:t xml:space="preserve"> Tagolja a fenti összetett mondatot (finit) tagmondatokra, és nevezze meg pontosan a tagmondatok közötti viszonyt!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4059C7CF" w14:textId="77777777" w:rsidR="00B8499E" w:rsidRPr="00CB43B6" w:rsidRDefault="00B8499E" w:rsidP="00B8499E">
      <w:pPr>
        <w:pStyle w:val="Default"/>
        <w:ind w:left="708"/>
        <w:jc w:val="both"/>
        <w:rPr>
          <w:b/>
          <w:bCs/>
        </w:rPr>
      </w:pPr>
    </w:p>
    <w:p w14:paraId="4F5321B8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b.</w:t>
      </w:r>
      <w:r w:rsidRPr="00CB43B6">
        <w:t xml:space="preserve"> Keresse meg és tegye zárójelbe a félkövérrel kiemelt régensek vonzatait! Húzza alá az alaptagokat! </w:t>
      </w:r>
      <w:r w:rsidRPr="00CB43B6">
        <w:rPr>
          <w:b/>
          <w:bCs/>
        </w:rPr>
        <w:t>(0,</w:t>
      </w:r>
      <w:r>
        <w:rPr>
          <w:b/>
          <w:bCs/>
        </w:rPr>
        <w:t>4</w:t>
      </w:r>
      <w:r w:rsidRPr="00CB43B6">
        <w:rPr>
          <w:b/>
          <w:bCs/>
        </w:rPr>
        <w:t xml:space="preserve"> pont)</w:t>
      </w:r>
      <w:r w:rsidRPr="00CB43B6">
        <w:t xml:space="preserve"> </w:t>
      </w:r>
    </w:p>
    <w:p w14:paraId="434181A9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Minta:</w:t>
      </w:r>
      <w:r w:rsidRPr="00CB43B6">
        <w:t xml:space="preserve"> (</w:t>
      </w:r>
      <w:r w:rsidRPr="00CB43B6">
        <w:rPr>
          <w:i/>
          <w:iCs/>
        </w:rPr>
        <w:t xml:space="preserve">Ez az új fejlesztésű, az eddigiek teljesítményét messze meghaladó </w:t>
      </w:r>
      <w:r w:rsidRPr="00CB43B6">
        <w:rPr>
          <w:i/>
          <w:iCs/>
          <w:u w:val="single"/>
        </w:rPr>
        <w:t>biorobot</w:t>
      </w:r>
      <w:r w:rsidRPr="00CB43B6">
        <w:rPr>
          <w:i/>
          <w:iCs/>
        </w:rPr>
        <w:t xml:space="preserve">) becsukott szemmel is </w:t>
      </w:r>
      <w:r w:rsidRPr="00CB43B6">
        <w:rPr>
          <w:b/>
          <w:bCs/>
          <w:i/>
          <w:iCs/>
        </w:rPr>
        <w:t>észrevesz</w:t>
      </w:r>
      <w:r w:rsidRPr="00CB43B6">
        <w:rPr>
          <w:i/>
          <w:iCs/>
        </w:rPr>
        <w:t xml:space="preserve"> (minden puskázási vagy egyéb csalási </w:t>
      </w:r>
      <w:r w:rsidRPr="00CB43B6">
        <w:rPr>
          <w:i/>
          <w:iCs/>
          <w:u w:val="single"/>
        </w:rPr>
        <w:t>kísérletet</w:t>
      </w:r>
      <w:r w:rsidRPr="00CB43B6">
        <w:rPr>
          <w:i/>
          <w:iCs/>
        </w:rPr>
        <w:t>)</w:t>
      </w:r>
      <w:r w:rsidRPr="00CB43B6">
        <w:t xml:space="preserve">. </w:t>
      </w:r>
    </w:p>
    <w:p w14:paraId="431806DD" w14:textId="77777777" w:rsidR="00B8499E" w:rsidRPr="00CB43B6" w:rsidRDefault="00B8499E" w:rsidP="00B8499E">
      <w:pPr>
        <w:pStyle w:val="Default"/>
        <w:ind w:left="708"/>
        <w:jc w:val="both"/>
      </w:pPr>
    </w:p>
    <w:p w14:paraId="0BCC174B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c.</w:t>
      </w:r>
      <w:r w:rsidRPr="00CB43B6">
        <w:t xml:space="preserve"> Keressen a megadott mondatban egy igemódosítót, és adja meg, hogy minek az igemódosítója!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2FA644E8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</w:p>
    <w:p w14:paraId="18AE35A6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d.</w:t>
      </w:r>
      <w:r w:rsidRPr="00CB43B6">
        <w:t xml:space="preserve"> Jelölje címkézett zárójelezéssel a 2. tagmondat diskurzusszerkezetét!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6E4CF213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</w:p>
    <w:p w14:paraId="18EFBBC4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e.</w:t>
      </w:r>
      <w:r w:rsidRPr="00CB43B6">
        <w:t xml:space="preserve"> Mi a </w:t>
      </w:r>
      <w:r w:rsidRPr="00CB43B6">
        <w:rPr>
          <w:i/>
          <w:iCs/>
        </w:rPr>
        <w:t>venni</w:t>
      </w:r>
      <w:r w:rsidRPr="00CB43B6">
        <w:t xml:space="preserve"> igenév alanya?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4003013B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</w:p>
    <w:p w14:paraId="4E5302A8" w14:textId="77777777" w:rsidR="00B8499E" w:rsidRPr="00CB43B6" w:rsidRDefault="00B8499E" w:rsidP="00B8499E">
      <w:pPr>
        <w:pStyle w:val="Default"/>
        <w:spacing w:line="276" w:lineRule="auto"/>
        <w:ind w:left="708"/>
        <w:jc w:val="both"/>
        <w:rPr>
          <w:b/>
          <w:bCs/>
        </w:rPr>
      </w:pPr>
      <w:r w:rsidRPr="00CB43B6">
        <w:rPr>
          <w:b/>
          <w:bCs/>
        </w:rPr>
        <w:t>f.</w:t>
      </w:r>
      <w:r w:rsidRPr="00CB43B6">
        <w:t xml:space="preserve"> Írjon ki egy modális elemet a mondatból, és fogalmazza meg egy mondatban, hogy az adott modális elem miként jelzi, hogy nem egy aktuális, hanem egy lehetséges világállapotról van szó! </w:t>
      </w:r>
      <w:r w:rsidRPr="00CB43B6">
        <w:rPr>
          <w:b/>
          <w:bCs/>
        </w:rPr>
        <w:t>(0,</w:t>
      </w:r>
      <w:r>
        <w:rPr>
          <w:b/>
          <w:bCs/>
        </w:rPr>
        <w:t>2</w:t>
      </w:r>
      <w:r w:rsidRPr="00CB43B6">
        <w:rPr>
          <w:b/>
          <w:bCs/>
        </w:rPr>
        <w:t>5 pont)</w:t>
      </w:r>
    </w:p>
    <w:p w14:paraId="6199D925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t>(</w:t>
      </w:r>
      <w:r w:rsidRPr="00CB43B6">
        <w:rPr>
          <w:b/>
          <w:bCs/>
        </w:rPr>
        <w:t>Minta:</w:t>
      </w:r>
      <w:r w:rsidRPr="00CB43B6">
        <w:t xml:space="preserve"> </w:t>
      </w:r>
      <w:r w:rsidRPr="00CB43B6">
        <w:rPr>
          <w:i/>
          <w:iCs/>
        </w:rPr>
        <w:t>A nagykorú állampolgárok szavazhatnak</w:t>
      </w:r>
      <w:r w:rsidRPr="00CB43B6">
        <w:t xml:space="preserve">. → </w:t>
      </w:r>
      <w:r w:rsidRPr="00CB43B6">
        <w:rPr>
          <w:i/>
          <w:iCs/>
        </w:rPr>
        <w:t>szavazhatnak</w:t>
      </w:r>
      <w:r w:rsidRPr="00CB43B6">
        <w:t xml:space="preserve">: a </w:t>
      </w:r>
      <w:r w:rsidRPr="00CB43B6">
        <w:rPr>
          <w:i/>
          <w:iCs/>
        </w:rPr>
        <w:t>-hAt</w:t>
      </w:r>
      <w:r w:rsidRPr="00CB43B6">
        <w:t xml:space="preserve"> jelzi, hogy nem egy aktuális világállapotról van szó, hanem arról, hogy bizonyos szabályok alapján megengedett az eseményszerűség megvalósítása.)</w:t>
      </w:r>
    </w:p>
    <w:p w14:paraId="662C52C8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</w:p>
    <w:p w14:paraId="4D70A38A" w14:textId="77777777" w:rsidR="00B8499E" w:rsidRPr="00CB43B6" w:rsidRDefault="00B8499E" w:rsidP="00B8499E">
      <w:pPr>
        <w:pStyle w:val="Default"/>
        <w:spacing w:line="276" w:lineRule="auto"/>
        <w:ind w:left="708"/>
        <w:jc w:val="both"/>
      </w:pPr>
      <w:r w:rsidRPr="00CB43B6">
        <w:rPr>
          <w:b/>
          <w:bCs/>
        </w:rPr>
        <w:t>g.</w:t>
      </w:r>
      <w:r w:rsidRPr="00CB43B6">
        <w:t xml:space="preserve"> Az </w:t>
      </w:r>
      <w:r w:rsidRPr="00CB43B6">
        <w:rPr>
          <w:i/>
          <w:iCs/>
        </w:rPr>
        <w:t>enged</w:t>
      </w:r>
      <w:r w:rsidRPr="00CB43B6">
        <w:t xml:space="preserve"> ige a fent megadott mondatban ‘(személy) vminek a hatására módosítja addigi magatartását, álláspontját; vmely hatásnak, külső v. belső szellemi erőnek megfelelően, ahhoz alkalmazkodva kezd </w:t>
      </w:r>
      <w:r w:rsidRPr="00CB43B6">
        <w:lastRenderedPageBreak/>
        <w:t xml:space="preserve">cselekedni’ jelentéssel szerepel. Az </w:t>
      </w:r>
      <w:r w:rsidRPr="00CB43B6">
        <w:rPr>
          <w:i/>
          <w:iCs/>
        </w:rPr>
        <w:t>enged</w:t>
      </w:r>
      <w:r w:rsidRPr="00CB43B6">
        <w:t xml:space="preserve"> szóelőfordulásnak számos más jelentését is ismerjük, pl.: ‘(tárgy, test) könnyebben mozdíthatóvá lesz, ellenállása, feszessége csökken’ (vö.: </w:t>
      </w:r>
      <w:r w:rsidRPr="00CB43B6">
        <w:rPr>
          <w:i/>
          <w:iCs/>
        </w:rPr>
        <w:t>Recseg az oszlop, enged a kötél.</w:t>
      </w:r>
      <w:r w:rsidRPr="00CB43B6">
        <w:t xml:space="preserve">); ‘(jég, fagy, fagyos talaj) olvadni, lágyulni kezd’ (vö.: </w:t>
      </w:r>
      <w:r w:rsidRPr="00CB43B6">
        <w:rPr>
          <w:i/>
          <w:iCs/>
        </w:rPr>
        <w:t>Már enged a föld, nemsokára itt a tavasz.</w:t>
      </w:r>
      <w:r w:rsidRPr="00CB43B6">
        <w:t xml:space="preserve">) stb. Az itt említett három jelentéskategóriából kiindulva állapítsa meg (a megfelelő érvek kifejtésével), hogy a homonímia vagy a poliszémia szemantikai viszonya áll fenn az </w:t>
      </w:r>
      <w:r w:rsidRPr="00CB43B6">
        <w:rPr>
          <w:i/>
          <w:iCs/>
        </w:rPr>
        <w:t>enged</w:t>
      </w:r>
      <w:r w:rsidRPr="00CB43B6">
        <w:t xml:space="preserve"> esetében! </w:t>
      </w:r>
      <w:r>
        <w:rPr>
          <w:b/>
          <w:bCs/>
        </w:rPr>
        <w:t>(0,5</w:t>
      </w:r>
      <w:r w:rsidRPr="00CB43B6">
        <w:rPr>
          <w:b/>
          <w:bCs/>
        </w:rPr>
        <w:t xml:space="preserve"> pont)</w:t>
      </w:r>
    </w:p>
    <w:p w14:paraId="753EB9A6" w14:textId="77777777" w:rsidR="00B8499E" w:rsidRPr="00CB43B6" w:rsidRDefault="00B8499E" w:rsidP="00B8499E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</w:pPr>
    </w:p>
    <w:p w14:paraId="02651151" w14:textId="77777777" w:rsidR="00B8499E" w:rsidRPr="00CB43B6" w:rsidRDefault="00B8499E" w:rsidP="00B8499E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III. </w:t>
      </w:r>
      <w:r w:rsidRPr="00CB43B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jakobsoni kommunikációs funkciók szerint mely szövegtípusokba sorolható be az alábbi Ady-vers?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(0,5</w:t>
      </w:r>
      <w:r w:rsidRPr="00CB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pont)</w:t>
      </w:r>
    </w:p>
    <w:p w14:paraId="7A55F536" w14:textId="77777777" w:rsidR="00B8499E" w:rsidRPr="00CB43B6" w:rsidRDefault="00B8499E" w:rsidP="00B849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64D0BAF9" wp14:editId="36A1C104">
            <wp:extent cx="4371975" cy="4714875"/>
            <wp:effectExtent l="0" t="0" r="9525" b="9525"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D1FF1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62AF2CC0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554B789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E11F14A" w14:textId="77777777" w:rsidR="00B8499E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1627ABA" w14:textId="77777777" w:rsidR="00B8499E" w:rsidRPr="00CB43B6" w:rsidRDefault="00B8499E" w:rsidP="00B8499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5A0AF90D" w14:textId="77777777" w:rsidR="00B8499E" w:rsidRPr="00CB43B6" w:rsidRDefault="00B8499E" w:rsidP="00B8499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IV. </w:t>
      </w:r>
      <w:r w:rsidRPr="00CB43B6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magánhangzók mely három képzési jegyét ábrázolja az IPA magánhangzó-trapéza és milyen módon? Melyik a negyedik képzési jegy, amit a trapéz nem ábrázol?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(0,5</w:t>
      </w:r>
      <w:r w:rsidRPr="00CB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pont)</w:t>
      </w:r>
    </w:p>
    <w:p w14:paraId="72014C80" w14:textId="77777777" w:rsidR="00B8499E" w:rsidRPr="00CB43B6" w:rsidRDefault="00B8499E" w:rsidP="00B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36E0B01B" w14:textId="77777777" w:rsidR="00B8499E" w:rsidRPr="00CB43B6" w:rsidRDefault="00B8499E" w:rsidP="00B8499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u-HU" w:eastAsia="hu-HU"/>
        </w:rPr>
        <w:lastRenderedPageBreak/>
        <w:drawing>
          <wp:inline distT="0" distB="0" distL="0" distR="0" wp14:anchorId="76769921" wp14:editId="3EDD8FA8">
            <wp:extent cx="2065309" cy="1362075"/>
            <wp:effectExtent l="0" t="0" r="0" b="0"/>
            <wp:docPr id="1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37" cy="13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2FBC" w14:textId="77777777" w:rsidR="00B8499E" w:rsidRPr="00B8499E" w:rsidRDefault="00B8499E" w:rsidP="00B8499E">
      <w:pPr>
        <w:spacing w:after="160" w:line="259" w:lineRule="auto"/>
        <w:rPr>
          <w:rFonts w:ascii="Times New Roman" w:hAnsi="Times New Roman"/>
          <w:b/>
          <w:sz w:val="28"/>
          <w:szCs w:val="24"/>
          <w:lang w:val="hu-HU"/>
        </w:rPr>
      </w:pPr>
    </w:p>
    <w:p w14:paraId="526C739F" w14:textId="69A69EA8" w:rsidR="00CB43B6" w:rsidRDefault="00B8499E" w:rsidP="00CB43B6">
      <w:pPr>
        <w:pStyle w:val="BodyText"/>
        <w:rPr>
          <w:b/>
        </w:rPr>
      </w:pPr>
      <w:r>
        <w:rPr>
          <w:b/>
        </w:rPr>
        <w:t>Tételminta irodalomból</w:t>
      </w:r>
    </w:p>
    <w:p w14:paraId="38217557" w14:textId="77777777" w:rsidR="00B8499E" w:rsidRPr="00CB43B6" w:rsidRDefault="00B8499E" w:rsidP="00CB43B6">
      <w:pPr>
        <w:pStyle w:val="BodyText"/>
        <w:rPr>
          <w:b/>
        </w:rPr>
      </w:pPr>
    </w:p>
    <w:p w14:paraId="259C7B45" w14:textId="77777777" w:rsidR="00CB43B6" w:rsidRPr="00CB43B6" w:rsidRDefault="00CB43B6" w:rsidP="00CB43B6">
      <w:pPr>
        <w:pStyle w:val="BodyText"/>
        <w:spacing w:line="276" w:lineRule="auto"/>
        <w:ind w:left="116" w:right="111"/>
        <w:jc w:val="both"/>
      </w:pPr>
      <w:r w:rsidRPr="00CB43B6">
        <w:t xml:space="preserve">„... az az alapelv tűnik számomra elfogadhatónak </w:t>
      </w:r>
      <w:r w:rsidRPr="00CB43B6">
        <w:rPr>
          <w:i/>
        </w:rPr>
        <w:t>(gesund)</w:t>
      </w:r>
      <w:r w:rsidRPr="00CB43B6">
        <w:t xml:space="preserve">, hogy a költészetet ne tudósoknak szánt tudományos titkosírásnak tekintsük, hanem egy a nyelvközösség alapján közös világhoz tartozók számára rendelt dolognak </w:t>
      </w:r>
      <w:r w:rsidRPr="00CB43B6">
        <w:rPr>
          <w:i/>
        </w:rPr>
        <w:t>(Sache)</w:t>
      </w:r>
      <w:r w:rsidRPr="00CB43B6">
        <w:t>, amely világban a költő éppúgy otthon van, mint hallgatója vagy olvasója.”</w:t>
      </w:r>
    </w:p>
    <w:p w14:paraId="7F31DE1B" w14:textId="77777777" w:rsidR="00CB43B6" w:rsidRPr="00CB43B6" w:rsidRDefault="00CB43B6" w:rsidP="00CB43B6">
      <w:pPr>
        <w:spacing w:line="275" w:lineRule="exact"/>
        <w:ind w:left="116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(GADAMER,</w:t>
      </w:r>
      <w:r w:rsidRPr="00CB43B6">
        <w:rPr>
          <w:rFonts w:ascii="Times New Roman" w:hAnsi="Times New Roman" w:cs="Times New Roman"/>
          <w:spacing w:val="43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Hans-Georg,</w:t>
      </w:r>
      <w:r w:rsidRPr="00CB43B6">
        <w:rPr>
          <w:rFonts w:ascii="Times New Roman" w:hAnsi="Times New Roman" w:cs="Times New Roman"/>
          <w:spacing w:val="4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Ki</w:t>
      </w:r>
      <w:r w:rsidRPr="00CB43B6">
        <w:rPr>
          <w:rFonts w:ascii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vagyok</w:t>
      </w:r>
      <w:r w:rsidRPr="00CB43B6">
        <w:rPr>
          <w:rFonts w:ascii="Times New Roman" w:hAnsi="Times New Roman" w:cs="Times New Roman"/>
          <w:i/>
          <w:spacing w:val="4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Én,</w:t>
      </w:r>
      <w:r w:rsidRPr="00CB43B6">
        <w:rPr>
          <w:rFonts w:ascii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és</w:t>
      </w:r>
      <w:r w:rsidRPr="00CB43B6">
        <w:rPr>
          <w:rFonts w:ascii="Times New Roman" w:hAnsi="Times New Roman" w:cs="Times New Roman"/>
          <w:i/>
          <w:spacing w:val="38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ki</w:t>
      </w:r>
      <w:r w:rsidRPr="00CB43B6">
        <w:rPr>
          <w:rFonts w:ascii="Times New Roman" w:hAnsi="Times New Roman" w:cs="Times New Roman"/>
          <w:i/>
          <w:spacing w:val="4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vagy</w:t>
      </w:r>
      <w:r w:rsidRPr="00CB43B6">
        <w:rPr>
          <w:rFonts w:ascii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Te?</w:t>
      </w:r>
      <w:r w:rsidRPr="00CB43B6">
        <w:rPr>
          <w:rFonts w:ascii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(Kommentár</w:t>
      </w:r>
      <w:r w:rsidRPr="00CB43B6">
        <w:rPr>
          <w:rFonts w:ascii="Times New Roman" w:hAnsi="Times New Roman" w:cs="Times New Roman"/>
          <w:i/>
          <w:spacing w:val="39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Paul</w:t>
      </w:r>
      <w:r w:rsidRPr="00CB43B6">
        <w:rPr>
          <w:rFonts w:ascii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Celan</w:t>
      </w:r>
      <w:r w:rsidRPr="00CB43B6">
        <w:rPr>
          <w:rFonts w:ascii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pacing w:val="-2"/>
          <w:sz w:val="24"/>
          <w:szCs w:val="24"/>
          <w:lang w:val="hu-HU"/>
        </w:rPr>
        <w:t>verseinek</w:t>
      </w:r>
    </w:p>
    <w:p w14:paraId="37229C0F" w14:textId="77777777" w:rsidR="00CB43B6" w:rsidRPr="00CB43B6" w:rsidRDefault="00CB43B6" w:rsidP="00CB43B6">
      <w:pPr>
        <w:spacing w:before="44"/>
        <w:ind w:left="11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Atemkristall</w:t>
      </w:r>
      <w:r w:rsidRPr="00CB43B6">
        <w:rPr>
          <w:rFonts w:ascii="Times New Roman" w:hAnsi="Times New Roman" w:cs="Times New Roman"/>
          <w:spacing w:val="-3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című</w:t>
      </w:r>
      <w:r w:rsidRPr="00CB43B6">
        <w:rPr>
          <w:rFonts w:ascii="Times New Roman" w:hAnsi="Times New Roman" w:cs="Times New Roman"/>
          <w:i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pacing w:val="-2"/>
          <w:sz w:val="24"/>
          <w:szCs w:val="24"/>
          <w:lang w:val="hu-HU"/>
        </w:rPr>
        <w:t>ciklusához</w:t>
      </w:r>
      <w:r w:rsidRPr="00CB43B6">
        <w:rPr>
          <w:rFonts w:ascii="Times New Roman" w:hAnsi="Times New Roman" w:cs="Times New Roman"/>
          <w:spacing w:val="-2"/>
          <w:sz w:val="24"/>
          <w:szCs w:val="24"/>
          <w:lang w:val="hu-HU"/>
        </w:rPr>
        <w:t>)</w:t>
      </w:r>
    </w:p>
    <w:p w14:paraId="45C9B4CE" w14:textId="77777777" w:rsidR="00CB43B6" w:rsidRPr="00CB43B6" w:rsidRDefault="00CB43B6" w:rsidP="00CB43B6">
      <w:pPr>
        <w:pStyle w:val="BodyText"/>
        <w:spacing w:before="3"/>
      </w:pPr>
    </w:p>
    <w:p w14:paraId="662A1601" w14:textId="77777777" w:rsidR="00CB43B6" w:rsidRPr="00CB43B6" w:rsidRDefault="00CB43B6" w:rsidP="00CB43B6">
      <w:pPr>
        <w:pStyle w:val="Heading1"/>
        <w:spacing w:before="1" w:line="278" w:lineRule="auto"/>
        <w:ind w:right="125"/>
        <w:jc w:val="both"/>
      </w:pPr>
      <w:r w:rsidRPr="00CB43B6">
        <w:t>Értelmezze a fenti idézetet Gadamer tanulmányának kontextusában, és fejtse ki, hogy ezt</w:t>
      </w:r>
      <w:r w:rsidRPr="00CB43B6">
        <w:rPr>
          <w:spacing w:val="40"/>
        </w:rPr>
        <w:t xml:space="preserve"> </w:t>
      </w:r>
      <w:r w:rsidRPr="00CB43B6">
        <w:t>az alapelvet elfogadva miképpen határozható meg a műértelmezés rendeltetése!</w:t>
      </w:r>
    </w:p>
    <w:p w14:paraId="779B1607" w14:textId="77777777" w:rsidR="00CB43B6" w:rsidRPr="00CB43B6" w:rsidRDefault="00CB43B6" w:rsidP="00CB43B6">
      <w:pPr>
        <w:pStyle w:val="BodyText"/>
        <w:spacing w:before="1"/>
        <w:rPr>
          <w:b/>
        </w:rPr>
      </w:pPr>
    </w:p>
    <w:p w14:paraId="54E69764" w14:textId="77777777" w:rsidR="00CB43B6" w:rsidRPr="00CB43B6" w:rsidRDefault="00CB43B6" w:rsidP="00CB43B6">
      <w:pPr>
        <w:pStyle w:val="BodyText"/>
      </w:pPr>
    </w:p>
    <w:p w14:paraId="2991E138" w14:textId="721E53C3" w:rsidR="00CB43B6" w:rsidRPr="00B8499E" w:rsidRDefault="00B8499E" w:rsidP="00CB43B6">
      <w:pPr>
        <w:pStyle w:val="BodyText"/>
        <w:spacing w:before="11"/>
        <w:rPr>
          <w:b/>
          <w:bCs/>
        </w:rPr>
      </w:pPr>
      <w:r>
        <w:t xml:space="preserve"> </w:t>
      </w:r>
      <w:r w:rsidRPr="00B8499E">
        <w:rPr>
          <w:b/>
          <w:bCs/>
        </w:rPr>
        <w:t xml:space="preserve"> Nyelvészeti tétel: 4,5 pont</w:t>
      </w:r>
    </w:p>
    <w:p w14:paraId="5C79F6D6" w14:textId="135510B2" w:rsidR="00CB43B6" w:rsidRDefault="00CB43B6" w:rsidP="008C5513">
      <w:pPr>
        <w:spacing w:after="0"/>
        <w:ind w:left="116" w:right="6069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 xml:space="preserve">Irodalmi tétel: 4,5 pont </w:t>
      </w:r>
    </w:p>
    <w:p w14:paraId="3E5BA2AB" w14:textId="77777777" w:rsidR="00B8499E" w:rsidRPr="00CB43B6" w:rsidRDefault="00B8499E" w:rsidP="00B8499E">
      <w:pPr>
        <w:pStyle w:val="ListParagraph"/>
        <w:widowControl w:val="0"/>
        <w:numPr>
          <w:ilvl w:val="0"/>
          <w:numId w:val="14"/>
        </w:numPr>
        <w:tabs>
          <w:tab w:val="left" w:pos="1196"/>
          <w:tab w:val="left" w:pos="1197"/>
        </w:tabs>
        <w:autoSpaceDE w:val="0"/>
        <w:autoSpaceDN w:val="0"/>
        <w:spacing w:before="39"/>
        <w:contextualSpacing w:val="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az</w:t>
      </w:r>
      <w:r w:rsidRPr="00CB43B6">
        <w:rPr>
          <w:rFonts w:ascii="Times New Roman" w:hAnsi="Times New Roman"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idézet</w:t>
      </w:r>
      <w:r w:rsidRPr="00CB43B6">
        <w:rPr>
          <w:rFonts w:ascii="Times New Roman" w:hAnsi="Times New Roman"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tanulmánybeli</w:t>
      </w:r>
      <w:r w:rsidRPr="00CB43B6">
        <w:rPr>
          <w:rFonts w:ascii="Times New Roman" w:hAnsi="Times New Roman"/>
          <w:spacing w:val="-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kontextusának</w:t>
      </w:r>
      <w:r w:rsidRPr="00CB43B6">
        <w:rPr>
          <w:rFonts w:ascii="Times New Roman" w:hAnsi="Times New Roman"/>
          <w:spacing w:val="-7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vázolása: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2</w:t>
      </w:r>
      <w:r w:rsidRPr="00CB43B6"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pacing w:val="-10"/>
          <w:sz w:val="24"/>
          <w:szCs w:val="24"/>
          <w:lang w:val="hu-HU"/>
        </w:rPr>
        <w:t>p</w:t>
      </w:r>
    </w:p>
    <w:p w14:paraId="5C7C54A2" w14:textId="77777777" w:rsidR="00B8499E" w:rsidRPr="00CB43B6" w:rsidRDefault="00B8499E" w:rsidP="00B8499E">
      <w:pPr>
        <w:pStyle w:val="ListParagraph"/>
        <w:widowControl w:val="0"/>
        <w:numPr>
          <w:ilvl w:val="0"/>
          <w:numId w:val="14"/>
        </w:numPr>
        <w:tabs>
          <w:tab w:val="left" w:pos="1196"/>
          <w:tab w:val="left" w:pos="1197"/>
        </w:tabs>
        <w:autoSpaceDE w:val="0"/>
        <w:autoSpaceDN w:val="0"/>
        <w:spacing w:before="24"/>
        <w:contextualSpacing w:val="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az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idézett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alapelv</w:t>
      </w:r>
      <w:r w:rsidRPr="00CB43B6">
        <w:rPr>
          <w:rFonts w:ascii="Times New Roman" w:hAnsi="Times New Roman"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alkalmazása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a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műértelmezés</w:t>
      </w:r>
      <w:r w:rsidRPr="00CB43B6">
        <w:rPr>
          <w:rFonts w:ascii="Times New Roman" w:hAnsi="Times New Roman"/>
          <w:spacing w:val="-1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rendeltetését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illetően:</w:t>
      </w:r>
      <w:r w:rsidRPr="00CB43B6">
        <w:rPr>
          <w:rFonts w:ascii="Times New Roman" w:hAnsi="Times New Roman"/>
          <w:spacing w:val="-5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2</w:t>
      </w:r>
      <w:r w:rsidRPr="00CB43B6"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pacing w:val="-10"/>
          <w:sz w:val="24"/>
          <w:szCs w:val="24"/>
          <w:lang w:val="hu-HU"/>
        </w:rPr>
        <w:t>p</w:t>
      </w:r>
    </w:p>
    <w:p w14:paraId="28C7B4E0" w14:textId="77777777" w:rsidR="00B8499E" w:rsidRPr="00CB43B6" w:rsidRDefault="00B8499E" w:rsidP="00B8499E">
      <w:pPr>
        <w:pStyle w:val="ListParagraph"/>
        <w:widowControl w:val="0"/>
        <w:numPr>
          <w:ilvl w:val="0"/>
          <w:numId w:val="14"/>
        </w:numPr>
        <w:tabs>
          <w:tab w:val="left" w:pos="1196"/>
          <w:tab w:val="left" w:pos="1197"/>
        </w:tabs>
        <w:autoSpaceDE w:val="0"/>
        <w:autoSpaceDN w:val="0"/>
        <w:spacing w:before="27"/>
        <w:contextualSpacing w:val="0"/>
        <w:rPr>
          <w:rFonts w:ascii="Times New Roman" w:hAnsi="Times New Roman"/>
          <w:sz w:val="24"/>
          <w:szCs w:val="24"/>
          <w:lang w:val="hu-HU"/>
        </w:rPr>
      </w:pPr>
      <w:r w:rsidRPr="00CB43B6">
        <w:rPr>
          <w:rFonts w:ascii="Times New Roman" w:hAnsi="Times New Roman"/>
          <w:sz w:val="24"/>
          <w:szCs w:val="24"/>
          <w:lang w:val="hu-HU"/>
        </w:rPr>
        <w:t>(szak)nyelvi</w:t>
      </w:r>
      <w:r w:rsidRPr="00CB43B6">
        <w:rPr>
          <w:rFonts w:ascii="Times New Roman" w:hAnsi="Times New Roman"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igényesség:</w:t>
      </w:r>
      <w:r w:rsidRPr="00CB43B6">
        <w:rPr>
          <w:rFonts w:ascii="Times New Roman" w:hAnsi="Times New Roman"/>
          <w:spacing w:val="-6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z w:val="24"/>
          <w:szCs w:val="24"/>
          <w:lang w:val="hu-HU"/>
        </w:rPr>
        <w:t>0.5</w:t>
      </w:r>
      <w:r w:rsidRPr="00CB43B6"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/>
          <w:spacing w:val="-10"/>
          <w:sz w:val="24"/>
          <w:szCs w:val="24"/>
          <w:lang w:val="hu-HU"/>
        </w:rPr>
        <w:t>p</w:t>
      </w:r>
    </w:p>
    <w:p w14:paraId="416E450C" w14:textId="77777777" w:rsidR="00B8499E" w:rsidRDefault="00B8499E" w:rsidP="008C5513">
      <w:pPr>
        <w:spacing w:after="0"/>
        <w:ind w:left="116" w:right="6069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DFF533F" w14:textId="77777777" w:rsidR="00CB43B6" w:rsidRPr="00CB43B6" w:rsidRDefault="00CB43B6" w:rsidP="008C5513">
      <w:pPr>
        <w:spacing w:after="0"/>
        <w:ind w:left="116" w:right="6069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Megjelenés: 1 pont</w:t>
      </w:r>
    </w:p>
    <w:p w14:paraId="57297A1E" w14:textId="77777777" w:rsidR="00CB43B6" w:rsidRPr="00CB43B6" w:rsidRDefault="00CB43B6" w:rsidP="00CB43B6">
      <w:pPr>
        <w:spacing w:line="276" w:lineRule="exact"/>
        <w:ind w:left="4294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D3EAFC1" w14:textId="77777777" w:rsidR="00CB43B6" w:rsidRPr="00CB43B6" w:rsidRDefault="00CB43B6" w:rsidP="00CB43B6">
      <w:pPr>
        <w:pStyle w:val="BodyText"/>
        <w:rPr>
          <w:b/>
        </w:rPr>
      </w:pPr>
    </w:p>
    <w:p w14:paraId="18E97DAB" w14:textId="77777777" w:rsidR="00CB43B6" w:rsidRPr="00CB43B6" w:rsidRDefault="00CB43B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5086DB04" w14:textId="77777777" w:rsidR="00CB43B6" w:rsidRPr="00CB43B6" w:rsidRDefault="00CB43B6" w:rsidP="00CB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lastRenderedPageBreak/>
        <w:t>Záróvizsga-tematika nyelvészetből</w:t>
      </w:r>
      <w:r w:rsidRPr="00CB43B6">
        <w:rPr>
          <w:rFonts w:ascii="Times New Roman" w:hAnsi="Times New Roman" w:cs="Times New Roman"/>
          <w:b/>
          <w:sz w:val="28"/>
          <w:szCs w:val="24"/>
          <w:vertAlign w:val="superscript"/>
          <w:lang w:val="hu-HU"/>
        </w:rPr>
        <w:footnoteReference w:id="1"/>
      </w:r>
    </w:p>
    <w:p w14:paraId="608D16BF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u-HU"/>
        </w:rPr>
      </w:pPr>
    </w:p>
    <w:p w14:paraId="1FAE859D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548A4EA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EEB666B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I. Fonetika</w:t>
      </w:r>
    </w:p>
    <w:p w14:paraId="37C506AA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14:paraId="1C9D81E6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1. A magánhangzók fonetikája: képzési jegyek, magánhangzórendszerek</w:t>
      </w:r>
    </w:p>
    <w:p w14:paraId="618D1BBC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2. A mássalhangzók fonetikája: a képzés helye, módja és a laringális jegy </w:t>
      </w:r>
    </w:p>
    <w:p w14:paraId="7D6DEA90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3. Koartikuláció: hangátmenetek, módosult artikuláció és fonológiai folyamatok</w:t>
      </w:r>
    </w:p>
    <w:p w14:paraId="7CCC8C65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4. Szupraszegmentumok és szótagszerkezet</w:t>
      </w:r>
    </w:p>
    <w:p w14:paraId="4E330915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14:paraId="16F0575A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Szakirodalom:</w:t>
      </w:r>
    </w:p>
    <w:p w14:paraId="1D53E0AE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14:paraId="35DF238A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Gósy Mária: </w:t>
      </w:r>
      <w:r w:rsidRPr="00CB43B6">
        <w:rPr>
          <w:rFonts w:ascii="Times New Roman" w:hAnsi="Times New Roman" w:cs="Times New Roman"/>
          <w:i/>
          <w:iCs/>
          <w:color w:val="000000"/>
          <w:sz w:val="24"/>
          <w:szCs w:val="24"/>
          <w:lang w:val="hu-HU" w:eastAsia="hu-HU"/>
        </w:rPr>
        <w:t>Fonetika, a beszéd tudománya</w:t>
      </w: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. Osiris Kiadó, Budapest, 2004: 11–21, 22–31, 37–41, 52–84, 148–153, 182–186, 244–254.</w:t>
      </w: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br/>
      </w:r>
    </w:p>
    <w:p w14:paraId="4C63450A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75C7DA8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II. Szemantika</w:t>
      </w:r>
    </w:p>
    <w:p w14:paraId="524D5485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BB05EE2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1. Szemantikai és pragmatikai/kommunikációs jelentés</w:t>
      </w:r>
    </w:p>
    <w:p w14:paraId="38350BDF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2. (Lexikális) jelentésviszonyok: szinonímia; hiponímia és hiperonímia; kizáró ellentét (ellentmondás) és antonímia; homonímia és poliszémia</w:t>
      </w:r>
    </w:p>
    <w:p w14:paraId="661548F2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3. A mondat külső időszerkezete</w:t>
      </w:r>
    </w:p>
    <w:p w14:paraId="599C4B12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F8E59A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Szakirodalom:</w:t>
      </w:r>
    </w:p>
    <w:p w14:paraId="768D2CA5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0F69EC5" w14:textId="77777777" w:rsidR="00CB43B6" w:rsidRPr="00CB43B6" w:rsidRDefault="00CB43B6" w:rsidP="00CB43B6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Pethő József: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Jelentéstan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. Bölcsész Konzorcium, Budapest, 2004. (Web: </w:t>
      </w:r>
      <w:hyperlink r:id="rId9">
        <w:r w:rsidRPr="00CB43B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hu-HU"/>
          </w:rPr>
          <w:t>http://gepeskonyv.btk.elte.hu/adatok/Magyar/107Peth%F5/JELTANVEGLEG.pdf</w:t>
        </w:r>
      </w:hyperlink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):</w:t>
      </w:r>
    </w:p>
    <w:p w14:paraId="3035A38A" w14:textId="77777777" w:rsidR="00CB43B6" w:rsidRPr="00CB43B6" w:rsidRDefault="00CB43B6" w:rsidP="00CB43B6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ab/>
        <w:t>- Szemantika és pragmatika: 28–33.</w:t>
      </w:r>
    </w:p>
    <w:p w14:paraId="14CFB2E9" w14:textId="77777777" w:rsidR="00CB43B6" w:rsidRPr="00CB43B6" w:rsidRDefault="00CB43B6" w:rsidP="00CB43B6">
      <w:pPr>
        <w:spacing w:after="0" w:line="240" w:lineRule="auto"/>
        <w:ind w:right="-301"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- Poliszémia és homonímia: 54–62.</w:t>
      </w:r>
    </w:p>
    <w:p w14:paraId="7F0F5CF2" w14:textId="77777777" w:rsidR="00CB43B6" w:rsidRPr="00CB43B6" w:rsidRDefault="00CB43B6" w:rsidP="00CB43B6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ab/>
        <w:t xml:space="preserve">- A szinonímia: 71–74. </w:t>
      </w:r>
    </w:p>
    <w:p w14:paraId="0B6DBAFC" w14:textId="77777777" w:rsidR="00CB43B6" w:rsidRPr="00CB43B6" w:rsidRDefault="00CB43B6" w:rsidP="00CB43B6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Kiefer Ferenc: A strukturális szemantika. In uő: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Jelentéselmélet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. Corvina, Budapest, 2007, 26–30. </w:t>
      </w:r>
    </w:p>
    <w:p w14:paraId="0BAB0DD2" w14:textId="77777777" w:rsidR="00CB43B6" w:rsidRPr="00CB43B6" w:rsidRDefault="00CB43B6" w:rsidP="00CB43B6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Kiefer Ferenc: A mondat külső időszerkezete. In uő: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Aspektus és akcióminőség. Különös tekintettel a magyar nyelvre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. Akadémiai Kiadó, Budapest, 2006, 16–21.</w:t>
      </w:r>
    </w:p>
    <w:p w14:paraId="3C3DF493" w14:textId="77777777" w:rsidR="00CB43B6" w:rsidRPr="00CB43B6" w:rsidRDefault="00CB43B6" w:rsidP="00CB43B6">
      <w:pPr>
        <w:ind w:right="-30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FDC8997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III. Lexikológia</w:t>
      </w:r>
    </w:p>
    <w:p w14:paraId="3A9725B2" w14:textId="77777777" w:rsidR="00CB43B6" w:rsidRPr="00CB43B6" w:rsidRDefault="00CB43B6" w:rsidP="00CB43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38DEE36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1. A szó- és kifejezéskészlet egységei:  a lexéma és fajtái (elemi lexéma, szerkesztett lexéma), a frazéma és fajtái (a szokványos kifejezésmód, a szólás, a szóláshasonlat, a közmondás, a szállóige)</w:t>
      </w:r>
    </w:p>
    <w:p w14:paraId="06F87193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2. A szókészlet eredet szerinti tagolódása: az ősi, alapnyelvi szavak, a belső keletkezésű szavak, a kölcsönszavak (a jövevényszavak, az idegen szavak, a tükörfordítások), az ismeretlen eredetű szavak, illetve csoportjaik</w:t>
      </w:r>
    </w:p>
    <w:p w14:paraId="0429D3B9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3. A szókészlet belső nyelvváltozatok szerinti tagolódása: a köznyelvi szavak, a nyelvjárási szavak  (különös tekintettel a tájszavakra), a szaknyelvi szavak (különös tekintettel szakszavakra), illetve csoportjaik</w:t>
      </w:r>
    </w:p>
    <w:p w14:paraId="53ABFFFA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4. A szókészlet változásai: az archaizmusok, a neologizmusok</w:t>
      </w:r>
    </w:p>
    <w:p w14:paraId="0887F443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2B26B08" w14:textId="77777777" w:rsid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1C0F0B0" w14:textId="77777777" w:rsid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1DE8787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Szakirodalom:</w:t>
      </w:r>
    </w:p>
    <w:p w14:paraId="2101F5A0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338BBB6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Bokor József: Szókészlettan. In A. Jászó Anna (szerk.):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A magyar nyelv könyve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.  Trezor Kiadó, Budapest, 2007, 163–196. </w:t>
      </w:r>
    </w:p>
    <w:p w14:paraId="128624FD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lang w:val="hu-HU"/>
        </w:rPr>
      </w:pPr>
    </w:p>
    <w:p w14:paraId="3F45B8A8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70C9C817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IV. Alaktan és mondattan (I–II.)</w:t>
      </w:r>
    </w:p>
    <w:p w14:paraId="080E0A01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A26E5B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1. Gyakorlatok a mai magyar nyelv alaktana és szófajtana köréből </w:t>
      </w:r>
    </w:p>
    <w:p w14:paraId="7B70500D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2. A szituációs és nézőponti aspektus kategóriái </w:t>
      </w:r>
    </w:p>
    <w:p w14:paraId="1EBC0F5E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3. A mondatfajták szintaktikai problémái</w:t>
      </w:r>
    </w:p>
    <w:p w14:paraId="2FA63A61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4. Az egyszerű mondat szerkezete </w:t>
      </w:r>
    </w:p>
    <w:p w14:paraId="171A5BAE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5. A magyar mondat topik-predikátum tagolódása </w:t>
      </w:r>
    </w:p>
    <w:p w14:paraId="693BDDC7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6. Semleges és nemsemleges mondatok </w:t>
      </w:r>
    </w:p>
    <w:p w14:paraId="38B804A5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highlight w:val="white"/>
          <w:lang w:val="hu-HU"/>
        </w:rPr>
        <w:t>7. Összetett mondatok</w:t>
      </w:r>
    </w:p>
    <w:p w14:paraId="0696F042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78BBDEF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Szakirodalom:</w:t>
      </w:r>
    </w:p>
    <w:p w14:paraId="77026F3C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37242D7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>É. Kiss Katalin, Siptár Péter, Kiefer Ferenc: </w:t>
      </w:r>
      <w:r w:rsidRPr="00CB43B6">
        <w:rPr>
          <w:rFonts w:ascii="Times New Roman" w:hAnsi="Times New Roman" w:cs="Times New Roman"/>
          <w:i/>
          <w:color w:val="222222"/>
          <w:sz w:val="24"/>
          <w:szCs w:val="24"/>
          <w:lang w:val="hu-HU"/>
        </w:rPr>
        <w:t>Új magyar nyelvtan</w:t>
      </w: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 xml:space="preserve">. I. rész: Mondattan. Budapest, Osiris, 2003, 17–62, 83–105. </w:t>
      </w:r>
    </w:p>
    <w:p w14:paraId="417AF744" w14:textId="77777777" w:rsidR="00CB43B6" w:rsidRPr="00CB43B6" w:rsidRDefault="00CB43B6" w:rsidP="00CB4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>- 1. A mondattan tárgya és alapfogalmai</w:t>
      </w:r>
    </w:p>
    <w:p w14:paraId="256CB848" w14:textId="77777777" w:rsidR="00CB43B6" w:rsidRPr="00CB43B6" w:rsidRDefault="00CB43B6" w:rsidP="00CB4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>- 2. A mondat topik-predikátum tagolódása</w:t>
      </w:r>
    </w:p>
    <w:p w14:paraId="56E66E0F" w14:textId="77777777" w:rsidR="00CB43B6" w:rsidRPr="00CB43B6" w:rsidRDefault="00CB43B6" w:rsidP="00CB4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 xml:space="preserve">- 3. A predikátum belső szerkezete </w:t>
      </w:r>
    </w:p>
    <w:p w14:paraId="61190F5D" w14:textId="77777777" w:rsidR="00CB43B6" w:rsidRPr="00CB43B6" w:rsidRDefault="00CB43B6" w:rsidP="00CB4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>- 4. A főneves kifejezés</w:t>
      </w:r>
    </w:p>
    <w:p w14:paraId="196F3B6E" w14:textId="77777777" w:rsidR="00CB43B6" w:rsidRPr="00CB43B6" w:rsidRDefault="00CB43B6" w:rsidP="00CB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222222"/>
          <w:sz w:val="24"/>
          <w:szCs w:val="24"/>
          <w:lang w:val="hu-HU"/>
        </w:rPr>
        <w:t>- 9. Az alárendelő összetett mondat</w:t>
      </w:r>
    </w:p>
    <w:p w14:paraId="5B4799DD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Kádár Edit: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Alaktan és szófajtan.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Egyetemi Műhely Kiadó / Bolyai Társaság, Kolozsvár, 2007, 22–30, 34–42, 43–66, 68–70, 78–110, 132–162, 170–195, 204–213, 222–247, 252–274, 284–307.</w:t>
      </w:r>
    </w:p>
    <w:p w14:paraId="64E6A83F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Web: </w:t>
      </w:r>
      <w:hyperlink r:id="rId10">
        <w:r w:rsidRPr="00CB43B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hu-HU"/>
          </w:rPr>
          <w:t>https://www.bolyait.ro/wp-content/uploads/2022/09/Kadar-Edit-Alaktan-es-szofajtan.pdf</w:t>
        </w:r>
      </w:hyperlink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7FD1677A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Kádár Edit szerk.: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Feladatbank az anyanyelvi órák tervezéséhez V–VIII. osztályban.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2. kötet. Kolozsvár, Ábel Kiadó.</w:t>
      </w:r>
      <w:r w:rsidRPr="00CB43B6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hyperlink r:id="rId11">
        <w:r w:rsidRPr="00CB43B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hu-HU"/>
          </w:rPr>
          <w:t>http://hunlang.lett.ubbcluj.ro/data/Feladatbank_2.pdf</w:t>
        </w:r>
      </w:hyperlink>
      <w:r w:rsidRPr="00CB43B6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</w:p>
    <w:p w14:paraId="1F7BB76C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Németh Boglárka: A magyar aspektusrendszer. In uő: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Az aspektus a magyar nyelvben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. Tinta Könyvkiadó, Budapest, 2012, 78–110. Web: </w:t>
      </w:r>
      <w:hyperlink r:id="rId12">
        <w:r w:rsidRPr="00CB43B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hu-HU"/>
          </w:rPr>
          <w:t>http://hunlang.lett.ubbcluj.ro/data/segedanyagok/Nemeth%20Boglarka_Az%20aspektus%20a%20magyar%20nyelvben_Tinta_78-110.pdf</w:t>
        </w:r>
      </w:hyperlink>
    </w:p>
    <w:p w14:paraId="683866B3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6C8D145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11121A6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t>V. Szövegtan</w:t>
      </w:r>
    </w:p>
    <w:p w14:paraId="3944D87D" w14:textId="77777777" w:rsidR="00CB43B6" w:rsidRPr="00CB43B6" w:rsidRDefault="00CB43B6" w:rsidP="00CB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131FE91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1. Szövegtipológia a kommunikáció funkciója, színtere, kapcsolata és típusa szerint</w:t>
      </w:r>
    </w:p>
    <w:p w14:paraId="15FFBB46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2. Textológiaelmélet: konnexió, kohézió és koherencia</w:t>
      </w:r>
    </w:p>
    <w:p w14:paraId="0EC0218F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>3. Filológia: a gyakorlati szövegtan elemei, segédtudományai, egy kódex felépítése</w:t>
      </w:r>
    </w:p>
    <w:p w14:paraId="7BD4161B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1260FBA1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Szakirodalom: </w:t>
      </w:r>
    </w:p>
    <w:p w14:paraId="2DA1FFAB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u-HU" w:eastAsia="hu-HU"/>
        </w:rPr>
      </w:pPr>
    </w:p>
    <w:p w14:paraId="3ADA1518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Hargittay Emil (szerk.). </w:t>
      </w:r>
      <w:r w:rsidRPr="00CB43B6">
        <w:rPr>
          <w:rFonts w:ascii="Times New Roman" w:hAnsi="Times New Roman" w:cs="Times New Roman"/>
          <w:i/>
          <w:iCs/>
          <w:color w:val="000000"/>
          <w:sz w:val="24"/>
          <w:szCs w:val="24"/>
          <w:lang w:val="hu-HU" w:eastAsia="hu-HU"/>
        </w:rPr>
        <w:t>Bevezetés a régi magyarországi irodalom filológiájába</w:t>
      </w: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. Budapest, Universitas, 2003, 93–113, 132–146, 306–319. </w:t>
      </w:r>
      <w:hyperlink r:id="rId13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 w:eastAsia="hu-HU"/>
          </w:rPr>
          <w:t>https://mek.oszk.hu/18000/18020/18020.pdf</w:t>
        </w:r>
      </w:hyperlink>
    </w:p>
    <w:p w14:paraId="5B68089E" w14:textId="77777777" w:rsidR="00CB43B6" w:rsidRPr="00CB43B6" w:rsidRDefault="00CB43B6" w:rsidP="00CB43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</w:pP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Szikszainé Nagy Irma. </w:t>
      </w:r>
      <w:r w:rsidRPr="00CB43B6">
        <w:rPr>
          <w:rFonts w:ascii="Times New Roman" w:hAnsi="Times New Roman" w:cs="Times New Roman"/>
          <w:i/>
          <w:iCs/>
          <w:color w:val="000000"/>
          <w:sz w:val="24"/>
          <w:szCs w:val="24"/>
          <w:lang w:val="hu-HU" w:eastAsia="hu-HU"/>
        </w:rPr>
        <w:t>Leíró magyar szövegtan</w:t>
      </w:r>
      <w:r w:rsidRPr="00CB43B6">
        <w:rPr>
          <w:rFonts w:ascii="Times New Roman" w:hAnsi="Times New Roman" w:cs="Times New Roman"/>
          <w:color w:val="000000"/>
          <w:sz w:val="24"/>
          <w:szCs w:val="24"/>
          <w:lang w:val="hu-HU" w:eastAsia="hu-HU"/>
        </w:rPr>
        <w:t xml:space="preserve">. Osiris Kiadó, Budapest, 1999, 17–25, 38–53, 137–156, 161–195, 200–235, 242–260. </w:t>
      </w:r>
    </w:p>
    <w:p w14:paraId="411F7981" w14:textId="77777777" w:rsidR="00CB43B6" w:rsidRPr="00CB43B6" w:rsidRDefault="00CB43B6" w:rsidP="00CB43B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14:paraId="6F85171D" w14:textId="77777777" w:rsidR="00CB43B6" w:rsidRPr="00CB43B6" w:rsidRDefault="00CB43B6" w:rsidP="00CB43B6">
      <w:pPr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CB43B6">
        <w:rPr>
          <w:rFonts w:ascii="Times New Roman" w:hAnsi="Times New Roman" w:cs="Times New Roman"/>
          <w:b/>
          <w:sz w:val="28"/>
          <w:szCs w:val="24"/>
          <w:lang w:val="hu-HU"/>
        </w:rPr>
        <w:lastRenderedPageBreak/>
        <w:t>Tematika a záróvizsgához irodalomból</w:t>
      </w:r>
    </w:p>
    <w:p w14:paraId="5FD497CA" w14:textId="77777777" w:rsidR="00CB43B6" w:rsidRPr="00CB43B6" w:rsidRDefault="00CB43B6" w:rsidP="00CB43B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9CFFBB8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b/>
          <w:sz w:val="24"/>
          <w:szCs w:val="24"/>
          <w:lang w:val="hu-HU"/>
        </w:rPr>
        <w:t xml:space="preserve">Primér irodalom: </w:t>
      </w:r>
    </w:p>
    <w:p w14:paraId="3AF8ABCB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</w:p>
    <w:p w14:paraId="70E35E97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 xml:space="preserve">- A dinasztikus szentség legendairodalma Magyarországon: az Árpád-házi szentek legendái (Szent István és Szent Margit) </w:t>
      </w:r>
      <w:hyperlink r:id="rId14" w:history="1">
        <w:r w:rsidRPr="00CB43B6">
          <w:rPr>
            <w:rStyle w:val="Hyperlink"/>
            <w:rFonts w:ascii="Times New Roman" w:eastAsia="PMingLiU" w:hAnsi="Times New Roman" w:cs="Times New Roman"/>
            <w:sz w:val="24"/>
            <w:szCs w:val="24"/>
            <w:lang w:val="hu-HU"/>
          </w:rPr>
          <w:t>http://sermones.elte.hu/szovegkiadasok/magyarul/madasszgy/</w:t>
        </w:r>
      </w:hyperlink>
    </w:p>
    <w:p w14:paraId="5DB0AA82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 xml:space="preserve">- 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 xml:space="preserve">Zrínyi Miklós Syrena-kötete és a Mátyás király életéről való elmélkedések </w:t>
      </w:r>
      <w:hyperlink r:id="rId15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http://oszkdk.oszk.hu/storage/00/00/68/48/dd/1/RMK_I_0842.pdf</w:t>
        </w:r>
      </w:hyperlink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 xml:space="preserve"> </w:t>
      </w:r>
    </w:p>
    <w:p w14:paraId="5D8A2D8B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- A bárdköltői szerephagyomány a 18-19. század lírájában (Batsányi János, Berzsenyi Dániel, Kölcsey Ferenc, Vörösmarty Mihály, Petőfi Sándor vonatkozó versei).</w:t>
      </w:r>
    </w:p>
    <w:p w14:paraId="1902120D" w14:textId="77777777" w:rsidR="00CB43B6" w:rsidRPr="00CB43B6" w:rsidRDefault="00CB43B6" w:rsidP="00CB43B6">
      <w:pPr>
        <w:pStyle w:val="Standard"/>
        <w:shd w:val="clear" w:color="auto" w:fill="FFFFFF"/>
        <w:rPr>
          <w:rFonts w:ascii="Times New Roman" w:hAnsi="Times New Roman" w:cs="Times New Roman"/>
          <w:color w:val="0070C0"/>
          <w:lang w:val="hu-HU"/>
        </w:rPr>
      </w:pPr>
      <w:r w:rsidRPr="00CB43B6">
        <w:rPr>
          <w:rFonts w:ascii="Times New Roman" w:eastAsia="PMingLiU" w:hAnsi="Times New Roman" w:cs="Times New Roman"/>
          <w:lang w:val="hu-HU"/>
        </w:rPr>
        <w:t xml:space="preserve">- Mikszáth Kálmán: </w:t>
      </w:r>
      <w:r w:rsidRPr="00CB43B6">
        <w:rPr>
          <w:rFonts w:ascii="Times New Roman" w:eastAsia="Times New Roman" w:hAnsi="Times New Roman" w:cs="Times New Roman"/>
          <w:color w:val="1D2228"/>
          <w:lang w:val="hu-HU"/>
        </w:rPr>
        <w:t xml:space="preserve">Beszterce ostroma </w:t>
      </w:r>
      <w:hyperlink r:id="rId16" w:history="1">
        <w:r w:rsidRPr="00CB43B6">
          <w:rPr>
            <w:rFonts w:ascii="Times New Roman" w:hAnsi="Times New Roman" w:cs="Times New Roman"/>
            <w:color w:val="0070C0"/>
            <w:lang w:val="hu-HU"/>
          </w:rPr>
          <w:t>https://szovegtar.iti.mta.hu/site/assets/files/24661/mkom06-r06-mikszath_1957b.pdf</w:t>
        </w:r>
      </w:hyperlink>
    </w:p>
    <w:p w14:paraId="7F7B4D6B" w14:textId="77777777" w:rsidR="00CB43B6" w:rsidRPr="00CB43B6" w:rsidRDefault="00CB43B6" w:rsidP="00CB43B6">
      <w:pPr>
        <w:pStyle w:val="Standard"/>
        <w:shd w:val="clear" w:color="auto" w:fill="FFFFFF"/>
        <w:rPr>
          <w:rFonts w:ascii="Times New Roman" w:hAnsi="Times New Roman" w:cs="Times New Roman"/>
          <w:color w:val="0070C0"/>
          <w:lang w:val="hu-HU"/>
        </w:rPr>
      </w:pPr>
      <w:r w:rsidRPr="00CB43B6">
        <w:rPr>
          <w:rFonts w:ascii="Times New Roman" w:hAnsi="Times New Roman" w:cs="Times New Roman"/>
          <w:lang w:val="hu-HU"/>
        </w:rPr>
        <w:t xml:space="preserve">- Jókai Mór: Egy magyar nábob </w:t>
      </w:r>
      <w:r w:rsidRPr="00CB43B6">
        <w:rPr>
          <w:rFonts w:ascii="Times New Roman" w:hAnsi="Times New Roman" w:cs="Times New Roman"/>
          <w:color w:val="0070C0"/>
          <w:lang w:val="hu-HU"/>
        </w:rPr>
        <w:t>(</w:t>
      </w:r>
      <w:hyperlink r:id="rId17" w:history="1">
        <w:r w:rsidRPr="00CB43B6">
          <w:rPr>
            <w:rFonts w:ascii="Times New Roman" w:hAnsi="Times New Roman" w:cs="Times New Roman"/>
            <w:color w:val="0070C0"/>
            <w:lang w:val="hu-HU"/>
          </w:rPr>
          <w:t>https://szovegtar.iti.mta.hu/site/assets/files/24495/jmom-r05-jokai_1962b.pdf</w:t>
        </w:r>
      </w:hyperlink>
      <w:r w:rsidRPr="00CB43B6">
        <w:rPr>
          <w:rFonts w:ascii="Times New Roman" w:hAnsi="Times New Roman" w:cs="Times New Roman"/>
          <w:color w:val="0070C0"/>
          <w:lang w:val="hu-HU"/>
        </w:rPr>
        <w:t xml:space="preserve"> és </w:t>
      </w:r>
      <w:hyperlink r:id="rId18" w:history="1">
        <w:r w:rsidRPr="00CB43B6">
          <w:rPr>
            <w:rFonts w:ascii="Times New Roman" w:hAnsi="Times New Roman" w:cs="Times New Roman"/>
            <w:color w:val="0070C0"/>
            <w:lang w:val="hu-HU"/>
          </w:rPr>
          <w:t>https://szovegtar.iti.mta.hu/site/assets/files/24497/jmom-r06-jokai_1962b.pdf</w:t>
        </w:r>
      </w:hyperlink>
      <w:r w:rsidRPr="00CB43B6">
        <w:rPr>
          <w:rFonts w:ascii="Times New Roman" w:hAnsi="Times New Roman" w:cs="Times New Roman"/>
          <w:color w:val="0070C0"/>
          <w:lang w:val="hu-HU"/>
        </w:rPr>
        <w:t>)</w:t>
      </w:r>
    </w:p>
    <w:p w14:paraId="3855F3C3" w14:textId="77777777" w:rsidR="00CB43B6" w:rsidRPr="00CB43B6" w:rsidRDefault="00CB43B6" w:rsidP="00CB43B6">
      <w:pPr>
        <w:pStyle w:val="Standard"/>
        <w:shd w:val="clear" w:color="auto" w:fill="FFFFFF"/>
        <w:rPr>
          <w:rFonts w:ascii="Times New Roman" w:hAnsi="Times New Roman" w:cs="Times New Roman"/>
          <w:lang w:val="hu-HU"/>
        </w:rPr>
      </w:pPr>
      <w:r w:rsidRPr="00CB43B6">
        <w:rPr>
          <w:rFonts w:ascii="Times New Roman" w:eastAsia="Times New Roman" w:hAnsi="Times New Roman" w:cs="Times New Roman"/>
          <w:color w:val="1D2228"/>
          <w:lang w:val="hu-HU"/>
        </w:rPr>
        <w:t>- Arany János: Toldi-trilógia</w:t>
      </w:r>
      <w:r w:rsidRPr="00CB43B6">
        <w:rPr>
          <w:rFonts w:ascii="Times New Roman" w:eastAsia="PMingLiU" w:hAnsi="Times New Roman" w:cs="Times New Roman"/>
          <w:lang w:val="hu-HU"/>
        </w:rPr>
        <w:t xml:space="preserve">, Bolond Istók, Vojtina-levelek, Hídavatás, Mint egy alélt vándor..., Sejtelem, Fiamnak </w:t>
      </w:r>
      <w:r w:rsidRPr="00CB43B6">
        <w:rPr>
          <w:rStyle w:val="Internetlink"/>
          <w:rFonts w:ascii="Times New Roman" w:eastAsia="PMingLiU" w:hAnsi="Times New Roman" w:cs="Times New Roman"/>
          <w:lang w:val="hu-HU"/>
        </w:rPr>
        <w:t>https://szovegtar.iti.mta.hu/hu/szerzok/arany-j%C3%A1nos/?solid=1</w:t>
      </w:r>
    </w:p>
    <w:p w14:paraId="54755D46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Ady Endre költészete </w:t>
      </w:r>
      <w:hyperlink r:id="rId19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https://mek.oszk.hu/00500/00588/</w:t>
        </w:r>
      </w:hyperlink>
    </w:p>
    <w:p w14:paraId="358833AD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- Kosztolányi Dezső: Esti Kornél </w:t>
      </w:r>
      <w:hyperlink r:id="rId20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https://mek.oszk.hu/00700/00744/</w:t>
        </w:r>
      </w:hyperlink>
    </w:p>
    <w:p w14:paraId="4533473E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- Nemes Nagy Ágnes: Balaton, Paradicsomkert, Fák, Egy pályaudvar átalakítása, Között, Hasonlat. </w:t>
      </w:r>
      <w:hyperlink r:id="rId21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https://reader.dia.hu/document/Nemes_Nagy_Agnes-Nemes_Nagy_Agnes_osszegyujtott_versei-1164</w:t>
        </w:r>
      </w:hyperlink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B40F5BB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 xml:space="preserve">- Weöres Sándor: Psyché </w:t>
      </w:r>
      <w:hyperlink r:id="rId22" w:history="1">
        <w:r w:rsidRPr="00CB43B6">
          <w:rPr>
            <w:rStyle w:val="Hyperlink"/>
            <w:rFonts w:ascii="Times New Roman" w:eastAsia="PMingLiU" w:hAnsi="Times New Roman" w:cs="Times New Roman"/>
            <w:sz w:val="24"/>
            <w:szCs w:val="24"/>
            <w:lang w:val="hu-HU"/>
          </w:rPr>
          <w:t>http://www.mek.iif.hu/porta/szint/human/szepirod/magyar/weores/psyche/psyche.htm</w:t>
        </w:r>
      </w:hyperlink>
    </w:p>
    <w:p w14:paraId="661FE976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</w:p>
    <w:p w14:paraId="714C4E99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u-HU"/>
        </w:rPr>
      </w:pPr>
    </w:p>
    <w:p w14:paraId="177031A8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b/>
          <w:sz w:val="24"/>
          <w:szCs w:val="24"/>
          <w:lang w:val="hu-HU"/>
        </w:rPr>
        <w:t>Szakirodalom:</w:t>
      </w:r>
    </w:p>
    <w:p w14:paraId="462DA710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</w:p>
    <w:p w14:paraId="606EF105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 xml:space="preserve">- </w:t>
      </w:r>
      <w:r w:rsidRPr="00CB43B6">
        <w:rPr>
          <w:rFonts w:ascii="Times New Roman" w:eastAsia="PMingLiU" w:hAnsi="Times New Roman" w:cs="Times New Roman"/>
          <w:color w:val="1D2228"/>
          <w:sz w:val="24"/>
          <w:szCs w:val="24"/>
          <w:shd w:val="clear" w:color="auto" w:fill="FFFFFF"/>
          <w:lang w:val="hu-HU"/>
        </w:rPr>
        <w:t xml:space="preserve">Klaniczay Gábor, Az uralkodók szentsége a középkorban. Magyar dinasztikus szentkultuszok és európai modellek, Balassi Kiadó, 2000. </w:t>
      </w:r>
      <w:hyperlink r:id="rId23" w:history="1">
        <w:r w:rsidRPr="00CB43B6">
          <w:rPr>
            <w:rStyle w:val="Hyperlink"/>
            <w:rFonts w:ascii="Times New Roman" w:eastAsia="PMingLiU" w:hAnsi="Times New Roman" w:cs="Times New Roman"/>
            <w:sz w:val="24"/>
            <w:szCs w:val="24"/>
            <w:shd w:val="clear" w:color="auto" w:fill="FFFFFF"/>
            <w:lang w:val="hu-HU"/>
          </w:rPr>
          <w:t>https://www.academia.edu/9951021/Az_uralkod%C3%B3k_szents%C3%A9ge_a_k%C3%B6z%C3%A9pkorban._Magyar_dinasztikus_szentkultuszok_%C3%A9s_eur%C3%B3pai_modellek</w:t>
        </w:r>
      </w:hyperlink>
    </w:p>
    <w:p w14:paraId="1B212F5A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</w:p>
    <w:p w14:paraId="63223DB3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- Szörényi László: </w:t>
      </w:r>
      <w:r w:rsidRPr="00CB43B6">
        <w:rPr>
          <w:rFonts w:ascii="Times New Roman" w:hAnsi="Times New Roman" w:cs="Times New Roman"/>
          <w:i/>
          <w:iCs/>
          <w:color w:val="1D2228"/>
          <w:sz w:val="24"/>
          <w:szCs w:val="24"/>
          <w:lang w:val="hu-HU"/>
        </w:rPr>
        <w:t>A szerkesztett verskötet mint a szerző ifjúkori önarcképe. 1651: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 Adriai tengernec Syrenaia: Groff Zrini Miklós, in: </w:t>
      </w:r>
      <w:r w:rsidRPr="00CB43B6">
        <w:rPr>
          <w:rFonts w:ascii="Times New Roman" w:hAnsi="Times New Roman" w:cs="Times New Roman"/>
          <w:i/>
          <w:iCs/>
          <w:color w:val="1D2228"/>
          <w:sz w:val="24"/>
          <w:szCs w:val="24"/>
          <w:lang w:val="hu-HU"/>
        </w:rPr>
        <w:t>A magyar irodalom történetei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, I., szerk. Jankovits László, Orlovszky Géza, Bp., Gondolat, 2007, 467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 xml:space="preserve">486. </w:t>
      </w:r>
      <w:hyperlink r:id="rId24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https://regi.tankonyvtar.hu/hu/tartalom/tamop425/2011_0001_542_03_A_magyar_irodalom_tortenetei_1/ch41.html</w:t>
        </w:r>
      </w:hyperlink>
      <w:r w:rsidRPr="00CB43B6">
        <w:rPr>
          <w:rStyle w:val="Hyperlink"/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3A5EA19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</w:p>
    <w:p w14:paraId="7F129466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- Pálffy Géza: Költő és hadvezér? A politikus, katona és költő-író Zrínyi Miklós különféle lojalitásai és identitásai, Hadtörténelmi Közlemények, 2014/4, 867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 xml:space="preserve">880. </w:t>
      </w:r>
      <w:hyperlink r:id="rId25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http://epa.oszk.hu/00000/00018/00033/pdf/EPA00018_hadtortenelmi_2014_4_0867-0880.pdf</w:t>
        </w:r>
      </w:hyperlink>
    </w:p>
    <w:p w14:paraId="06D40CA9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u-HU"/>
        </w:rPr>
      </w:pPr>
    </w:p>
    <w:p w14:paraId="0FF66FC3" w14:textId="77777777" w:rsidR="00CB43B6" w:rsidRPr="00CB43B6" w:rsidRDefault="00CB43B6" w:rsidP="00CB43B6">
      <w:p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 xml:space="preserve">- 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Vaderna Gábor: Bárdköltészet, in. Uő: A költészet születése, Universitas Kiadó, Bp., 2017, 387-455. (Elérhető az egyetemi könyvtár honlapján: </w:t>
      </w:r>
      <w:hyperlink r:id="rId26" w:tgtFrame="_blank" w:history="1">
        <w:r w:rsidRPr="00CB43B6">
          <w:rPr>
            <w:rStyle w:val="Hyperlink"/>
            <w:rFonts w:ascii="Times New Roman" w:hAnsi="Times New Roman" w:cs="Times New Roman"/>
            <w:color w:val="196AD4"/>
            <w:sz w:val="24"/>
            <w:szCs w:val="24"/>
            <w:lang w:val="hu-HU"/>
          </w:rPr>
          <w:t>https://public-view.bcucluj.ro</w:t>
        </w:r>
      </w:hyperlink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.)</w:t>
      </w:r>
    </w:p>
    <w:p w14:paraId="7C2A4070" w14:textId="77777777" w:rsidR="00CB43B6" w:rsidRPr="00CB43B6" w:rsidRDefault="00CB43B6" w:rsidP="00CB43B6">
      <w:p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- Gintli Tibor (főszerk.): Magyar irodalom, Akadémiai Kiadó, Bp., 2010, 336-339, 348-352,443-447, 454-457. </w:t>
      </w:r>
      <w:r w:rsidRPr="00CB43B6">
        <w:rPr>
          <w:rFonts w:ascii="Times New Roman" w:hAnsi="Times New Roman" w:cs="Times New Roman"/>
          <w:color w:val="000000"/>
          <w:sz w:val="24"/>
          <w:szCs w:val="24"/>
          <w:lang w:val="hu-HU"/>
        </w:rPr>
        <w:t>(Elérhető az egyetemi könyvtár honlapján: </w:t>
      </w:r>
      <w:hyperlink r:id="rId27" w:tgtFrame="_blank" w:history="1">
        <w:r w:rsidRPr="00CB43B6">
          <w:rPr>
            <w:rStyle w:val="Hyperlink"/>
            <w:rFonts w:ascii="Times New Roman" w:hAnsi="Times New Roman" w:cs="Times New Roman"/>
            <w:color w:val="196AD4"/>
            <w:sz w:val="24"/>
            <w:szCs w:val="24"/>
            <w:lang w:val="hu-HU"/>
          </w:rPr>
          <w:t>https://public-view.bcucluj.ro</w:t>
        </w:r>
      </w:hyperlink>
      <w:r w:rsidRPr="00CB43B6">
        <w:rPr>
          <w:rFonts w:ascii="Times New Roman" w:hAnsi="Times New Roman" w:cs="Times New Roman"/>
          <w:color w:val="000000"/>
          <w:sz w:val="24"/>
          <w:szCs w:val="24"/>
          <w:lang w:val="hu-HU"/>
        </w:rPr>
        <w:t>.)</w:t>
      </w:r>
    </w:p>
    <w:p w14:paraId="7BF6F628" w14:textId="77777777" w:rsidR="00CB43B6" w:rsidRPr="00CB43B6" w:rsidRDefault="00CB43B6" w:rsidP="00CB43B6">
      <w:pPr>
        <w:pStyle w:val="Standard"/>
        <w:shd w:val="clear" w:color="auto" w:fill="FFFFFF"/>
        <w:rPr>
          <w:rFonts w:ascii="Times New Roman" w:hAnsi="Times New Roman" w:cs="Times New Roman"/>
          <w:lang w:val="hu-HU"/>
        </w:rPr>
      </w:pPr>
      <w:r w:rsidRPr="00CB43B6">
        <w:rPr>
          <w:rFonts w:ascii="Times New Roman" w:eastAsia="PMingLiU" w:hAnsi="Times New Roman" w:cs="Times New Roman"/>
          <w:lang w:val="hu-HU"/>
        </w:rPr>
        <w:t>- T. Szabó Levente, Mikszáth, a kételkedő modern. Történelmi és társadalmi reprezentációk Mikszáth Kálmán prózapoétikájában, L’Harmattan, Budapest, 2007. (Ligatura Könyvek 3.) 13</w:t>
      </w:r>
      <w:r w:rsidRPr="00CB43B6">
        <w:rPr>
          <w:rFonts w:ascii="Times New Roman" w:eastAsia="Times New Roman" w:hAnsi="Times New Roman" w:cs="Times New Roman"/>
          <w:lang w:val="hu-HU" w:eastAsia="en-US"/>
        </w:rPr>
        <w:t xml:space="preserve">–31., 95–144. </w:t>
      </w:r>
      <w:hyperlink r:id="rId28" w:history="1">
        <w:r w:rsidRPr="00CB43B6">
          <w:rPr>
            <w:rStyle w:val="Internetlink"/>
            <w:rFonts w:ascii="Times New Roman" w:eastAsia="PMingLiU" w:hAnsi="Times New Roman" w:cs="Times New Roman"/>
            <w:lang w:val="hu-HU"/>
          </w:rPr>
          <w:t>https://ubbcluj.academia.edu/LeventeTSzab%C3%B3</w:t>
        </w:r>
      </w:hyperlink>
    </w:p>
    <w:p w14:paraId="4C4E44E8" w14:textId="77777777" w:rsidR="00CB43B6" w:rsidRPr="00CB43B6" w:rsidRDefault="00CB43B6" w:rsidP="00CB43B6">
      <w:pPr>
        <w:pStyle w:val="Standard"/>
        <w:shd w:val="clear" w:color="auto" w:fill="FFFFFF"/>
        <w:rPr>
          <w:rFonts w:ascii="Times New Roman" w:eastAsia="PMingLiU" w:hAnsi="Times New Roman" w:cs="Times New Roman"/>
          <w:lang w:val="hu-HU"/>
        </w:rPr>
      </w:pPr>
    </w:p>
    <w:p w14:paraId="71B6532B" w14:textId="77777777" w:rsidR="00CB43B6" w:rsidRPr="00CB43B6" w:rsidRDefault="00CB43B6" w:rsidP="00CB43B6">
      <w:pPr>
        <w:pStyle w:val="NormlWeb1"/>
        <w:spacing w:before="0" w:after="0"/>
        <w:jc w:val="both"/>
        <w:rPr>
          <w:lang w:val="hu-HU"/>
        </w:rPr>
      </w:pPr>
      <w:r w:rsidRPr="00CB43B6">
        <w:rPr>
          <w:rStyle w:val="Internetlink"/>
          <w:color w:val="000000"/>
          <w:shd w:val="clear" w:color="auto" w:fill="FFFFFF"/>
          <w:lang w:val="hu-HU"/>
        </w:rPr>
        <w:lastRenderedPageBreak/>
        <w:t xml:space="preserve">- Hansági Ágnes, </w:t>
      </w:r>
      <w:r w:rsidRPr="00CB43B6">
        <w:rPr>
          <w:rStyle w:val="Internetlink"/>
          <w:i/>
          <w:iCs/>
          <w:color w:val="000000"/>
          <w:shd w:val="clear" w:color="auto" w:fill="FFFFFF"/>
          <w:lang w:val="hu-HU"/>
        </w:rPr>
        <w:t>Tárca – regény – nyilvánosság: Jókai Mór és a magyar tárcaregény kezdetei</w:t>
      </w:r>
      <w:r w:rsidRPr="00CB43B6">
        <w:rPr>
          <w:rStyle w:val="Internetlink"/>
          <w:color w:val="000000"/>
          <w:shd w:val="clear" w:color="auto" w:fill="FFFFFF"/>
          <w:lang w:val="hu-HU"/>
        </w:rPr>
        <w:t>, Ráció Kiadó, Budapest, 2014, 175-195.(a IV. fejezet 1-3. alfejezete)</w:t>
      </w:r>
    </w:p>
    <w:p w14:paraId="7AA17F1F" w14:textId="77777777" w:rsidR="00CB43B6" w:rsidRPr="00CB43B6" w:rsidRDefault="00CB43B6" w:rsidP="00CB43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hu-HU"/>
        </w:rPr>
      </w:pPr>
      <w:r w:rsidRPr="00CB43B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 xml:space="preserve">Gintli Tibor: A lírai nyelv változatai. Ady Endre. In: Magyar irodalom. Főszerk. Gintli Tibor. Akadémiai, Budapest, 2010. 762–770. </w:t>
      </w:r>
      <w:hyperlink r:id="rId29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http://hunlit.lett.ubbcluj.ro/data/zarovizsga/gintli%20ady.pdf</w:t>
        </w:r>
      </w:hyperlink>
    </w:p>
    <w:p w14:paraId="2096B4AF" w14:textId="77777777" w:rsidR="00CB43B6" w:rsidRPr="00CB43B6" w:rsidRDefault="00CB43B6" w:rsidP="00CB43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hAnsi="Times New Roman" w:cs="Times New Roman"/>
          <w:sz w:val="24"/>
          <w:szCs w:val="24"/>
          <w:lang w:val="hu-HU"/>
        </w:rPr>
        <w:t>- Szegedy-Maszák Mihály: A regényszerűség meghaladása. 1933: Kosztolányi Dezső: Esti Kornél. In: A magyar irodalom történetei III. Gondolat, Budapest, 2007. 230–244. (</w:t>
      </w:r>
      <w:hyperlink r:id="rId30" w:anchor="!/fejezetek/6x6Ly_rBS-S-XCmskcB9Ig" w:tgtFrame="_blank" w:history="1">
        <w:r w:rsidRPr="00CB43B6">
          <w:rPr>
            <w:rFonts w:ascii="Times New Roman" w:hAnsi="Times New Roman" w:cs="Times New Roman"/>
            <w:color w:val="196AD4"/>
            <w:sz w:val="24"/>
            <w:szCs w:val="24"/>
            <w:u w:val="single"/>
            <w:lang w:val="hu-HU"/>
          </w:rPr>
          <w:t>https://irodalom.oszk.hu/villanyspenot/#!/fejezetek/6x6Ly_rBS-S-XCmskcB9Ig</w:t>
        </w:r>
      </w:hyperlink>
      <w:r w:rsidRPr="00CB43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509E711E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hu-HU"/>
        </w:rPr>
      </w:pP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>- Hans-Georg Gadamer: Ki vagyok Én és ki vagy Te? (Kommentár Paul Celan </w:t>
      </w:r>
      <w:r w:rsidRPr="00CB43B6">
        <w:rPr>
          <w:rFonts w:ascii="Times New Roman" w:hAnsi="Times New Roman" w:cs="Times New Roman"/>
          <w:i/>
          <w:iCs/>
          <w:color w:val="1D2228"/>
          <w:sz w:val="24"/>
          <w:szCs w:val="24"/>
          <w:lang w:val="hu-HU"/>
        </w:rPr>
        <w:t>Atemkristall </w:t>
      </w:r>
      <w:r w:rsidRPr="00CB43B6">
        <w:rPr>
          <w:rFonts w:ascii="Times New Roman" w:hAnsi="Times New Roman" w:cs="Times New Roman"/>
          <w:color w:val="1D2228"/>
          <w:sz w:val="24"/>
          <w:szCs w:val="24"/>
          <w:lang w:val="hu-HU"/>
        </w:rPr>
        <w:t xml:space="preserve">című ciklusához). In: Bókay - Vilcsek et alii: A posztmodern irodalomtudomány kialakulása. Szöveggyűjtemén. Osiris Kiadó, Bp., 2002. </w:t>
      </w:r>
      <w:hyperlink r:id="rId31" w:history="1">
        <w:r w:rsidRPr="00CB43B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www.szaktars.hu/osiris/view/bokay-antal-vilcsek-bela-szamosi-gertrud-sari-laszlo-szerk-a-posztmodern-irodalomtudomany-kialakulasa-a-posztstrukturalizmustol-a-posztkolonialitasig-szoveggyujtemeny-osiris-tankonyvek-2002/?query=posztmodern%20irodalomtudom%C3%A1ny%20kialakul%C3%A1sa&amp;pg=0&amp;layout=s</w:t>
        </w:r>
      </w:hyperlink>
    </w:p>
    <w:p w14:paraId="69667A0A" w14:textId="77777777" w:rsidR="00CB43B6" w:rsidRPr="00CB43B6" w:rsidRDefault="00CB43B6" w:rsidP="00CB43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  <w:lang w:val="hu-HU"/>
        </w:rPr>
      </w:pPr>
    </w:p>
    <w:p w14:paraId="1B64D24A" w14:textId="77777777" w:rsidR="00CB43B6" w:rsidRPr="00CB43B6" w:rsidRDefault="00CB43B6" w:rsidP="00CB43B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>-</w:t>
      </w:r>
      <w:r w:rsidRPr="00CB43B6">
        <w:rPr>
          <w:rFonts w:ascii="Times New Roman" w:eastAsia="PMingLiU" w:hAnsi="Times New Roman" w:cs="Times New Roman"/>
          <w:color w:val="404040"/>
          <w:sz w:val="24"/>
          <w:szCs w:val="24"/>
          <w:lang w:val="hu-HU"/>
        </w:rPr>
        <w:t xml:space="preserve"> </w:t>
      </w:r>
      <w:r w:rsidRPr="00CB43B6">
        <w:rPr>
          <w:rFonts w:ascii="Times New Roman" w:eastAsia="PMingLiU" w:hAnsi="Times New Roman" w:cs="Times New Roman"/>
          <w:bCs/>
          <w:color w:val="404040"/>
          <w:sz w:val="24"/>
          <w:szCs w:val="24"/>
          <w:lang w:val="hu-HU"/>
        </w:rPr>
        <w:t>Berszán István:</w:t>
      </w:r>
      <w:r w:rsidRPr="00CB43B6">
        <w:rPr>
          <w:rFonts w:ascii="Times New Roman" w:eastAsia="PMingLiU" w:hAnsi="Times New Roman" w:cs="Times New Roman"/>
          <w:color w:val="404040"/>
          <w:sz w:val="24"/>
          <w:szCs w:val="24"/>
          <w:lang w:val="hu-HU"/>
        </w:rPr>
        <w:t xml:space="preserve"> </w:t>
      </w:r>
      <w:r w:rsidRPr="00CB43B6">
        <w:rPr>
          <w:rFonts w:ascii="Times New Roman" w:hAnsi="Times New Roman" w:cs="Times New Roman"/>
          <w:i/>
          <w:sz w:val="24"/>
          <w:szCs w:val="24"/>
          <w:lang w:val="hu-HU"/>
        </w:rPr>
        <w:t>„</w:t>
      </w:r>
      <w:r w:rsidRPr="00CB43B6">
        <w:rPr>
          <w:rFonts w:ascii="Times New Roman" w:eastAsia="PMingLiU" w:hAnsi="Times New Roman" w:cs="Times New Roman"/>
          <w:i/>
          <w:sz w:val="24"/>
          <w:szCs w:val="24"/>
          <w:lang w:val="hu-HU"/>
        </w:rPr>
        <w:t xml:space="preserve">Mégiscsak föld van itt alul, mindenek ellenére föld”. Nemes Nagy Ágnes költészetének ökokritikai olvasata, </w:t>
      </w: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>Alföld, 2017/11. P. 81</w:t>
      </w:r>
      <w:r w:rsidRPr="00CB43B6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>97.  (</w:t>
      </w:r>
      <w:hyperlink r:id="rId32" w:history="1">
        <w:r w:rsidRPr="00CB43B6">
          <w:rPr>
            <w:rStyle w:val="Hyperlink"/>
            <w:rFonts w:ascii="Times New Roman" w:eastAsia="PMingLiU" w:hAnsi="Times New Roman" w:cs="Times New Roman"/>
            <w:sz w:val="24"/>
            <w:szCs w:val="24"/>
            <w:lang w:val="hu-HU"/>
          </w:rPr>
          <w:t>http://epa.oszk.hu/00000/00002/00222/pdf/EPA00002_alfold_2017_11_081-097.pdf</w:t>
        </w:r>
      </w:hyperlink>
      <w:r w:rsidRPr="00CB43B6">
        <w:rPr>
          <w:rFonts w:ascii="Times New Roman" w:eastAsia="PMingLiU" w:hAnsi="Times New Roman" w:cs="Times New Roman"/>
          <w:sz w:val="24"/>
          <w:szCs w:val="24"/>
          <w:lang w:val="hu-HU"/>
        </w:rPr>
        <w:t>)</w:t>
      </w:r>
    </w:p>
    <w:p w14:paraId="05E40FA4" w14:textId="77777777" w:rsidR="00CB43B6" w:rsidRPr="00CB43B6" w:rsidRDefault="00CB43B6" w:rsidP="00CB4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1938C73E" w14:textId="77777777" w:rsidR="00481F83" w:rsidRPr="00CB43B6" w:rsidRDefault="00481F83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481F83" w:rsidRPr="00CB43B6" w:rsidSect="00F45A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A88" w14:textId="77777777" w:rsidR="0057764B" w:rsidRDefault="0057764B" w:rsidP="00CB43B6">
      <w:pPr>
        <w:spacing w:after="0" w:line="240" w:lineRule="auto"/>
      </w:pPr>
      <w:r>
        <w:separator/>
      </w:r>
    </w:p>
  </w:endnote>
  <w:endnote w:type="continuationSeparator" w:id="0">
    <w:p w14:paraId="0D170BA8" w14:textId="77777777" w:rsidR="0057764B" w:rsidRDefault="0057764B" w:rsidP="00CB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D6AC" w14:textId="77777777" w:rsidR="0057764B" w:rsidRDefault="0057764B" w:rsidP="00CB43B6">
      <w:pPr>
        <w:spacing w:after="0" w:line="240" w:lineRule="auto"/>
      </w:pPr>
      <w:r>
        <w:separator/>
      </w:r>
    </w:p>
  </w:footnote>
  <w:footnote w:type="continuationSeparator" w:id="0">
    <w:p w14:paraId="450ED2CD" w14:textId="77777777" w:rsidR="0057764B" w:rsidRDefault="0057764B" w:rsidP="00CB43B6">
      <w:pPr>
        <w:spacing w:after="0" w:line="240" w:lineRule="auto"/>
      </w:pPr>
      <w:r>
        <w:continuationSeparator/>
      </w:r>
    </w:p>
  </w:footnote>
  <w:footnote w:id="1">
    <w:p w14:paraId="5CAEEE3E" w14:textId="77777777" w:rsidR="00CB43B6" w:rsidRDefault="00CB43B6" w:rsidP="00CB43B6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 záróvizsga-tételek feladatok formájában kérdeznek rá az itt felsorolt témákra. A szakirodalmi tételek, amelyekhez nem szerepel link a nyelvészeti tematikában, kivétel nélkül mind elérhetők a BBTE BTK Hungarológiai Könyvtárában, illetve online formátumban a Központi Egyetemi Könyvtár </w:t>
      </w:r>
      <w:r w:rsidRPr="00B91E27">
        <w:rPr>
          <w:i/>
          <w:iCs/>
          <w:color w:val="000000"/>
          <w:sz w:val="20"/>
          <w:szCs w:val="20"/>
        </w:rPr>
        <w:t>BBTE – egyetemi bibliográfiák platformján</w:t>
      </w:r>
      <w:r>
        <w:rPr>
          <w:color w:val="000000"/>
          <w:sz w:val="20"/>
          <w:szCs w:val="20"/>
        </w:rPr>
        <w:t xml:space="preserve"> (érvényes könyvtári belépővel).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71A"/>
    <w:multiLevelType w:val="hybridMultilevel"/>
    <w:tmpl w:val="27F07DCC"/>
    <w:lvl w:ilvl="0" w:tplc="826499D4">
      <w:start w:val="5"/>
      <w:numFmt w:val="bullet"/>
      <w:lvlText w:val="-"/>
      <w:lvlJc w:val="left"/>
      <w:pPr>
        <w:ind w:left="86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2791162"/>
    <w:multiLevelType w:val="hybridMultilevel"/>
    <w:tmpl w:val="C40C966E"/>
    <w:lvl w:ilvl="0" w:tplc="48DC8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D622F3"/>
    <w:multiLevelType w:val="hybridMultilevel"/>
    <w:tmpl w:val="80D02092"/>
    <w:lvl w:ilvl="0" w:tplc="CA86269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E81"/>
    <w:multiLevelType w:val="hybridMultilevel"/>
    <w:tmpl w:val="33C2E516"/>
    <w:lvl w:ilvl="0" w:tplc="86468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A16F3"/>
    <w:multiLevelType w:val="hybridMultilevel"/>
    <w:tmpl w:val="506A52FA"/>
    <w:lvl w:ilvl="0" w:tplc="A030E66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68063C7C">
      <w:numFmt w:val="bullet"/>
      <w:lvlText w:val="•"/>
      <w:lvlJc w:val="left"/>
      <w:pPr>
        <w:ind w:left="2344" w:hanging="360"/>
      </w:pPr>
      <w:rPr>
        <w:rFonts w:hint="default"/>
        <w:lang w:val="hu-HU" w:eastAsia="en-US" w:bidi="ar-SA"/>
      </w:rPr>
    </w:lvl>
    <w:lvl w:ilvl="2" w:tplc="CA00E36A">
      <w:numFmt w:val="bullet"/>
      <w:lvlText w:val="•"/>
      <w:lvlJc w:val="left"/>
      <w:pPr>
        <w:ind w:left="3148" w:hanging="360"/>
      </w:pPr>
      <w:rPr>
        <w:rFonts w:hint="default"/>
        <w:lang w:val="hu-HU" w:eastAsia="en-US" w:bidi="ar-SA"/>
      </w:rPr>
    </w:lvl>
    <w:lvl w:ilvl="3" w:tplc="DF66CCCC">
      <w:numFmt w:val="bullet"/>
      <w:lvlText w:val="•"/>
      <w:lvlJc w:val="left"/>
      <w:pPr>
        <w:ind w:left="3952" w:hanging="360"/>
      </w:pPr>
      <w:rPr>
        <w:rFonts w:hint="default"/>
        <w:lang w:val="hu-HU" w:eastAsia="en-US" w:bidi="ar-SA"/>
      </w:rPr>
    </w:lvl>
    <w:lvl w:ilvl="4" w:tplc="680C1644">
      <w:numFmt w:val="bullet"/>
      <w:lvlText w:val="•"/>
      <w:lvlJc w:val="left"/>
      <w:pPr>
        <w:ind w:left="4756" w:hanging="360"/>
      </w:pPr>
      <w:rPr>
        <w:rFonts w:hint="default"/>
        <w:lang w:val="hu-HU" w:eastAsia="en-US" w:bidi="ar-SA"/>
      </w:rPr>
    </w:lvl>
    <w:lvl w:ilvl="5" w:tplc="9D506CCE">
      <w:numFmt w:val="bullet"/>
      <w:lvlText w:val="•"/>
      <w:lvlJc w:val="left"/>
      <w:pPr>
        <w:ind w:left="5560" w:hanging="360"/>
      </w:pPr>
      <w:rPr>
        <w:rFonts w:hint="default"/>
        <w:lang w:val="hu-HU" w:eastAsia="en-US" w:bidi="ar-SA"/>
      </w:rPr>
    </w:lvl>
    <w:lvl w:ilvl="6" w:tplc="A8BCB480">
      <w:numFmt w:val="bullet"/>
      <w:lvlText w:val="•"/>
      <w:lvlJc w:val="left"/>
      <w:pPr>
        <w:ind w:left="6364" w:hanging="360"/>
      </w:pPr>
      <w:rPr>
        <w:rFonts w:hint="default"/>
        <w:lang w:val="hu-HU" w:eastAsia="en-US" w:bidi="ar-SA"/>
      </w:rPr>
    </w:lvl>
    <w:lvl w:ilvl="7" w:tplc="FF1A2D7E">
      <w:numFmt w:val="bullet"/>
      <w:lvlText w:val="•"/>
      <w:lvlJc w:val="left"/>
      <w:pPr>
        <w:ind w:left="7168" w:hanging="360"/>
      </w:pPr>
      <w:rPr>
        <w:rFonts w:hint="default"/>
        <w:lang w:val="hu-HU" w:eastAsia="en-US" w:bidi="ar-SA"/>
      </w:rPr>
    </w:lvl>
    <w:lvl w:ilvl="8" w:tplc="B010E87E">
      <w:numFmt w:val="bullet"/>
      <w:lvlText w:val="•"/>
      <w:lvlJc w:val="left"/>
      <w:pPr>
        <w:ind w:left="7972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0027904"/>
    <w:multiLevelType w:val="hybridMultilevel"/>
    <w:tmpl w:val="CE2E61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41BFA"/>
    <w:multiLevelType w:val="hybridMultilevel"/>
    <w:tmpl w:val="8738D02A"/>
    <w:lvl w:ilvl="0" w:tplc="9208AAB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E43A02"/>
    <w:multiLevelType w:val="hybridMultilevel"/>
    <w:tmpl w:val="9F12003C"/>
    <w:lvl w:ilvl="0" w:tplc="58622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716F4"/>
    <w:multiLevelType w:val="hybridMultilevel"/>
    <w:tmpl w:val="9C9A3806"/>
    <w:lvl w:ilvl="0" w:tplc="B5867E1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D60FB2">
      <w:numFmt w:val="bullet"/>
      <w:lvlText w:val="•"/>
      <w:lvlJc w:val="left"/>
      <w:pPr>
        <w:ind w:left="1696" w:hanging="360"/>
      </w:pPr>
      <w:rPr>
        <w:rFonts w:hint="default"/>
        <w:lang w:val="hu-HU" w:eastAsia="en-US" w:bidi="ar-SA"/>
      </w:rPr>
    </w:lvl>
    <w:lvl w:ilvl="2" w:tplc="84F06E64">
      <w:numFmt w:val="bullet"/>
      <w:lvlText w:val="•"/>
      <w:lvlJc w:val="left"/>
      <w:pPr>
        <w:ind w:left="2572" w:hanging="360"/>
      </w:pPr>
      <w:rPr>
        <w:rFonts w:hint="default"/>
        <w:lang w:val="hu-HU" w:eastAsia="en-US" w:bidi="ar-SA"/>
      </w:rPr>
    </w:lvl>
    <w:lvl w:ilvl="3" w:tplc="8D963F18">
      <w:numFmt w:val="bullet"/>
      <w:lvlText w:val="•"/>
      <w:lvlJc w:val="left"/>
      <w:pPr>
        <w:ind w:left="3448" w:hanging="360"/>
      </w:pPr>
      <w:rPr>
        <w:rFonts w:hint="default"/>
        <w:lang w:val="hu-HU" w:eastAsia="en-US" w:bidi="ar-SA"/>
      </w:rPr>
    </w:lvl>
    <w:lvl w:ilvl="4" w:tplc="C528264C">
      <w:numFmt w:val="bullet"/>
      <w:lvlText w:val="•"/>
      <w:lvlJc w:val="left"/>
      <w:pPr>
        <w:ind w:left="4324" w:hanging="360"/>
      </w:pPr>
      <w:rPr>
        <w:rFonts w:hint="default"/>
        <w:lang w:val="hu-HU" w:eastAsia="en-US" w:bidi="ar-SA"/>
      </w:rPr>
    </w:lvl>
    <w:lvl w:ilvl="5" w:tplc="BC162276">
      <w:numFmt w:val="bullet"/>
      <w:lvlText w:val="•"/>
      <w:lvlJc w:val="left"/>
      <w:pPr>
        <w:ind w:left="5200" w:hanging="360"/>
      </w:pPr>
      <w:rPr>
        <w:rFonts w:hint="default"/>
        <w:lang w:val="hu-HU" w:eastAsia="en-US" w:bidi="ar-SA"/>
      </w:rPr>
    </w:lvl>
    <w:lvl w:ilvl="6" w:tplc="4F806B6A">
      <w:numFmt w:val="bullet"/>
      <w:lvlText w:val="•"/>
      <w:lvlJc w:val="left"/>
      <w:pPr>
        <w:ind w:left="6076" w:hanging="360"/>
      </w:pPr>
      <w:rPr>
        <w:rFonts w:hint="default"/>
        <w:lang w:val="hu-HU" w:eastAsia="en-US" w:bidi="ar-SA"/>
      </w:rPr>
    </w:lvl>
    <w:lvl w:ilvl="7" w:tplc="1F9ACF0C">
      <w:numFmt w:val="bullet"/>
      <w:lvlText w:val="•"/>
      <w:lvlJc w:val="left"/>
      <w:pPr>
        <w:ind w:left="6952" w:hanging="360"/>
      </w:pPr>
      <w:rPr>
        <w:rFonts w:hint="default"/>
        <w:lang w:val="hu-HU" w:eastAsia="en-US" w:bidi="ar-SA"/>
      </w:rPr>
    </w:lvl>
    <w:lvl w:ilvl="8" w:tplc="A926A730">
      <w:numFmt w:val="bullet"/>
      <w:lvlText w:val="•"/>
      <w:lvlJc w:val="left"/>
      <w:pPr>
        <w:ind w:left="7828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72552B2"/>
    <w:multiLevelType w:val="hybridMultilevel"/>
    <w:tmpl w:val="84ECE0A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ED2416"/>
    <w:multiLevelType w:val="hybridMultilevel"/>
    <w:tmpl w:val="1DA21BB4"/>
    <w:lvl w:ilvl="0" w:tplc="25A23F60">
      <w:numFmt w:val="bullet"/>
      <w:lvlText w:val="-"/>
      <w:lvlJc w:val="left"/>
      <w:pPr>
        <w:ind w:left="1197" w:hanging="361"/>
      </w:pPr>
      <w:rPr>
        <w:rFonts w:ascii="Calibri" w:eastAsia="Calibri" w:hAnsi="Calibri" w:cs="Calibri" w:hint="default"/>
        <w:w w:val="100"/>
        <w:lang w:val="hu-HU" w:eastAsia="en-US" w:bidi="ar-SA"/>
      </w:rPr>
    </w:lvl>
    <w:lvl w:ilvl="1" w:tplc="AF586340">
      <w:numFmt w:val="bullet"/>
      <w:lvlText w:val="•"/>
      <w:lvlJc w:val="left"/>
      <w:pPr>
        <w:ind w:left="2044" w:hanging="361"/>
      </w:pPr>
      <w:rPr>
        <w:rFonts w:hint="default"/>
        <w:lang w:val="hu-HU" w:eastAsia="en-US" w:bidi="ar-SA"/>
      </w:rPr>
    </w:lvl>
    <w:lvl w:ilvl="2" w:tplc="F884844A">
      <w:numFmt w:val="bullet"/>
      <w:lvlText w:val="•"/>
      <w:lvlJc w:val="left"/>
      <w:pPr>
        <w:ind w:left="2888" w:hanging="361"/>
      </w:pPr>
      <w:rPr>
        <w:rFonts w:hint="default"/>
        <w:lang w:val="hu-HU" w:eastAsia="en-US" w:bidi="ar-SA"/>
      </w:rPr>
    </w:lvl>
    <w:lvl w:ilvl="3" w:tplc="A3BC00CA">
      <w:numFmt w:val="bullet"/>
      <w:lvlText w:val="•"/>
      <w:lvlJc w:val="left"/>
      <w:pPr>
        <w:ind w:left="3732" w:hanging="361"/>
      </w:pPr>
      <w:rPr>
        <w:rFonts w:hint="default"/>
        <w:lang w:val="hu-HU" w:eastAsia="en-US" w:bidi="ar-SA"/>
      </w:rPr>
    </w:lvl>
    <w:lvl w:ilvl="4" w:tplc="C4D6C9C2">
      <w:numFmt w:val="bullet"/>
      <w:lvlText w:val="•"/>
      <w:lvlJc w:val="left"/>
      <w:pPr>
        <w:ind w:left="4576" w:hanging="361"/>
      </w:pPr>
      <w:rPr>
        <w:rFonts w:hint="default"/>
        <w:lang w:val="hu-HU" w:eastAsia="en-US" w:bidi="ar-SA"/>
      </w:rPr>
    </w:lvl>
    <w:lvl w:ilvl="5" w:tplc="BFE2E068">
      <w:numFmt w:val="bullet"/>
      <w:lvlText w:val="•"/>
      <w:lvlJc w:val="left"/>
      <w:pPr>
        <w:ind w:left="5420" w:hanging="361"/>
      </w:pPr>
      <w:rPr>
        <w:rFonts w:hint="default"/>
        <w:lang w:val="hu-HU" w:eastAsia="en-US" w:bidi="ar-SA"/>
      </w:rPr>
    </w:lvl>
    <w:lvl w:ilvl="6" w:tplc="756E85F2">
      <w:numFmt w:val="bullet"/>
      <w:lvlText w:val="•"/>
      <w:lvlJc w:val="left"/>
      <w:pPr>
        <w:ind w:left="6264" w:hanging="361"/>
      </w:pPr>
      <w:rPr>
        <w:rFonts w:hint="default"/>
        <w:lang w:val="hu-HU" w:eastAsia="en-US" w:bidi="ar-SA"/>
      </w:rPr>
    </w:lvl>
    <w:lvl w:ilvl="7" w:tplc="02EC629E">
      <w:numFmt w:val="bullet"/>
      <w:lvlText w:val="•"/>
      <w:lvlJc w:val="left"/>
      <w:pPr>
        <w:ind w:left="7108" w:hanging="361"/>
      </w:pPr>
      <w:rPr>
        <w:rFonts w:hint="default"/>
        <w:lang w:val="hu-HU" w:eastAsia="en-US" w:bidi="ar-SA"/>
      </w:rPr>
    </w:lvl>
    <w:lvl w:ilvl="8" w:tplc="A7865734">
      <w:numFmt w:val="bullet"/>
      <w:lvlText w:val="•"/>
      <w:lvlJc w:val="left"/>
      <w:pPr>
        <w:ind w:left="7952" w:hanging="361"/>
      </w:pPr>
      <w:rPr>
        <w:rFonts w:hint="default"/>
        <w:lang w:val="hu-HU" w:eastAsia="en-US" w:bidi="ar-SA"/>
      </w:rPr>
    </w:lvl>
  </w:abstractNum>
  <w:abstractNum w:abstractNumId="11" w15:restartNumberingAfterBreak="0">
    <w:nsid w:val="44763669"/>
    <w:multiLevelType w:val="hybridMultilevel"/>
    <w:tmpl w:val="4F34F72A"/>
    <w:lvl w:ilvl="0" w:tplc="CAE8A338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3208E6AA">
      <w:numFmt w:val="bullet"/>
      <w:lvlText w:val="•"/>
      <w:lvlJc w:val="left"/>
      <w:pPr>
        <w:ind w:left="1264" w:hanging="240"/>
      </w:pPr>
      <w:rPr>
        <w:rFonts w:hint="default"/>
        <w:lang w:val="hu-HU" w:eastAsia="en-US" w:bidi="ar-SA"/>
      </w:rPr>
    </w:lvl>
    <w:lvl w:ilvl="2" w:tplc="943AE1CC">
      <w:numFmt w:val="bullet"/>
      <w:lvlText w:val="•"/>
      <w:lvlJc w:val="left"/>
      <w:pPr>
        <w:ind w:left="2188" w:hanging="240"/>
      </w:pPr>
      <w:rPr>
        <w:rFonts w:hint="default"/>
        <w:lang w:val="hu-HU" w:eastAsia="en-US" w:bidi="ar-SA"/>
      </w:rPr>
    </w:lvl>
    <w:lvl w:ilvl="3" w:tplc="DC006EE8">
      <w:numFmt w:val="bullet"/>
      <w:lvlText w:val="•"/>
      <w:lvlJc w:val="left"/>
      <w:pPr>
        <w:ind w:left="3112" w:hanging="240"/>
      </w:pPr>
      <w:rPr>
        <w:rFonts w:hint="default"/>
        <w:lang w:val="hu-HU" w:eastAsia="en-US" w:bidi="ar-SA"/>
      </w:rPr>
    </w:lvl>
    <w:lvl w:ilvl="4" w:tplc="37A064CE">
      <w:numFmt w:val="bullet"/>
      <w:lvlText w:val="•"/>
      <w:lvlJc w:val="left"/>
      <w:pPr>
        <w:ind w:left="4036" w:hanging="240"/>
      </w:pPr>
      <w:rPr>
        <w:rFonts w:hint="default"/>
        <w:lang w:val="hu-HU" w:eastAsia="en-US" w:bidi="ar-SA"/>
      </w:rPr>
    </w:lvl>
    <w:lvl w:ilvl="5" w:tplc="8CB472E2">
      <w:numFmt w:val="bullet"/>
      <w:lvlText w:val="•"/>
      <w:lvlJc w:val="left"/>
      <w:pPr>
        <w:ind w:left="4960" w:hanging="240"/>
      </w:pPr>
      <w:rPr>
        <w:rFonts w:hint="default"/>
        <w:lang w:val="hu-HU" w:eastAsia="en-US" w:bidi="ar-SA"/>
      </w:rPr>
    </w:lvl>
    <w:lvl w:ilvl="6" w:tplc="C5944632">
      <w:numFmt w:val="bullet"/>
      <w:lvlText w:val="•"/>
      <w:lvlJc w:val="left"/>
      <w:pPr>
        <w:ind w:left="5884" w:hanging="240"/>
      </w:pPr>
      <w:rPr>
        <w:rFonts w:hint="default"/>
        <w:lang w:val="hu-HU" w:eastAsia="en-US" w:bidi="ar-SA"/>
      </w:rPr>
    </w:lvl>
    <w:lvl w:ilvl="7" w:tplc="75E41B1C">
      <w:numFmt w:val="bullet"/>
      <w:lvlText w:val="•"/>
      <w:lvlJc w:val="left"/>
      <w:pPr>
        <w:ind w:left="6808" w:hanging="240"/>
      </w:pPr>
      <w:rPr>
        <w:rFonts w:hint="default"/>
        <w:lang w:val="hu-HU" w:eastAsia="en-US" w:bidi="ar-SA"/>
      </w:rPr>
    </w:lvl>
    <w:lvl w:ilvl="8" w:tplc="85BA998C">
      <w:numFmt w:val="bullet"/>
      <w:lvlText w:val="•"/>
      <w:lvlJc w:val="left"/>
      <w:pPr>
        <w:ind w:left="7732" w:hanging="240"/>
      </w:pPr>
      <w:rPr>
        <w:rFonts w:hint="default"/>
        <w:lang w:val="hu-HU" w:eastAsia="en-US" w:bidi="ar-SA"/>
      </w:rPr>
    </w:lvl>
  </w:abstractNum>
  <w:abstractNum w:abstractNumId="12" w15:restartNumberingAfterBreak="0">
    <w:nsid w:val="45E806C9"/>
    <w:multiLevelType w:val="hybridMultilevel"/>
    <w:tmpl w:val="C1265F60"/>
    <w:lvl w:ilvl="0" w:tplc="6FA8128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96C"/>
    <w:multiLevelType w:val="hybridMultilevel"/>
    <w:tmpl w:val="ADE00AA0"/>
    <w:lvl w:ilvl="0" w:tplc="3A52E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B56E6"/>
    <w:multiLevelType w:val="hybridMultilevel"/>
    <w:tmpl w:val="056AEF7E"/>
    <w:lvl w:ilvl="0" w:tplc="BD4EC834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129C6"/>
    <w:multiLevelType w:val="hybridMultilevel"/>
    <w:tmpl w:val="FCD2B00C"/>
    <w:lvl w:ilvl="0" w:tplc="826499D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544C2"/>
    <w:multiLevelType w:val="hybridMultilevel"/>
    <w:tmpl w:val="418048D0"/>
    <w:lvl w:ilvl="0" w:tplc="FCE0E8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C6AF0"/>
    <w:multiLevelType w:val="hybridMultilevel"/>
    <w:tmpl w:val="140EC394"/>
    <w:lvl w:ilvl="0" w:tplc="25D25688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6105ED"/>
    <w:multiLevelType w:val="hybridMultilevel"/>
    <w:tmpl w:val="FDD6C870"/>
    <w:lvl w:ilvl="0" w:tplc="F0C41A8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0FE2AB54">
      <w:start w:val="1"/>
      <w:numFmt w:val="lowerLetter"/>
      <w:lvlText w:val="%2."/>
      <w:lvlJc w:val="left"/>
      <w:pPr>
        <w:ind w:left="10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292E4110">
      <w:numFmt w:val="bullet"/>
      <w:lvlText w:val="•"/>
      <w:lvlJc w:val="left"/>
      <w:pPr>
        <w:ind w:left="1366" w:hanging="228"/>
      </w:pPr>
      <w:rPr>
        <w:rFonts w:hint="default"/>
        <w:lang w:val="hu-HU" w:eastAsia="en-US" w:bidi="ar-SA"/>
      </w:rPr>
    </w:lvl>
    <w:lvl w:ilvl="3" w:tplc="899C8E60">
      <w:numFmt w:val="bullet"/>
      <w:lvlText w:val="•"/>
      <w:lvlJc w:val="left"/>
      <w:pPr>
        <w:ind w:left="2393" w:hanging="228"/>
      </w:pPr>
      <w:rPr>
        <w:rFonts w:hint="default"/>
        <w:lang w:val="hu-HU" w:eastAsia="en-US" w:bidi="ar-SA"/>
      </w:rPr>
    </w:lvl>
    <w:lvl w:ilvl="4" w:tplc="88A4A0D8">
      <w:numFmt w:val="bullet"/>
      <w:lvlText w:val="•"/>
      <w:lvlJc w:val="left"/>
      <w:pPr>
        <w:ind w:left="3420" w:hanging="228"/>
      </w:pPr>
      <w:rPr>
        <w:rFonts w:hint="default"/>
        <w:lang w:val="hu-HU" w:eastAsia="en-US" w:bidi="ar-SA"/>
      </w:rPr>
    </w:lvl>
    <w:lvl w:ilvl="5" w:tplc="0A06DB4A">
      <w:numFmt w:val="bullet"/>
      <w:lvlText w:val="•"/>
      <w:lvlJc w:val="left"/>
      <w:pPr>
        <w:ind w:left="4446" w:hanging="228"/>
      </w:pPr>
      <w:rPr>
        <w:rFonts w:hint="default"/>
        <w:lang w:val="hu-HU" w:eastAsia="en-US" w:bidi="ar-SA"/>
      </w:rPr>
    </w:lvl>
    <w:lvl w:ilvl="6" w:tplc="2A80E7E0">
      <w:numFmt w:val="bullet"/>
      <w:lvlText w:val="•"/>
      <w:lvlJc w:val="left"/>
      <w:pPr>
        <w:ind w:left="5473" w:hanging="228"/>
      </w:pPr>
      <w:rPr>
        <w:rFonts w:hint="default"/>
        <w:lang w:val="hu-HU" w:eastAsia="en-US" w:bidi="ar-SA"/>
      </w:rPr>
    </w:lvl>
    <w:lvl w:ilvl="7" w:tplc="306E3C0A">
      <w:numFmt w:val="bullet"/>
      <w:lvlText w:val="•"/>
      <w:lvlJc w:val="left"/>
      <w:pPr>
        <w:ind w:left="6500" w:hanging="228"/>
      </w:pPr>
      <w:rPr>
        <w:rFonts w:hint="default"/>
        <w:lang w:val="hu-HU" w:eastAsia="en-US" w:bidi="ar-SA"/>
      </w:rPr>
    </w:lvl>
    <w:lvl w:ilvl="8" w:tplc="A0F431A0">
      <w:numFmt w:val="bullet"/>
      <w:lvlText w:val="•"/>
      <w:lvlJc w:val="left"/>
      <w:pPr>
        <w:ind w:left="7526" w:hanging="228"/>
      </w:pPr>
      <w:rPr>
        <w:rFonts w:hint="default"/>
        <w:lang w:val="hu-HU" w:eastAsia="en-US" w:bidi="ar-SA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8"/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3B6"/>
    <w:rsid w:val="00320570"/>
    <w:rsid w:val="00361B45"/>
    <w:rsid w:val="0044654F"/>
    <w:rsid w:val="00481F83"/>
    <w:rsid w:val="0057764B"/>
    <w:rsid w:val="006F2F7A"/>
    <w:rsid w:val="007A0C5F"/>
    <w:rsid w:val="008164F8"/>
    <w:rsid w:val="008C5513"/>
    <w:rsid w:val="00B8499E"/>
    <w:rsid w:val="00CA3AAE"/>
    <w:rsid w:val="00CB43B6"/>
    <w:rsid w:val="00EC6A70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5754"/>
  <w15:docId w15:val="{71C2DAEA-7436-4AD6-945C-94125BE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B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B43B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43B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B4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1"/>
    <w:rsid w:val="00CB43B6"/>
    <w:rPr>
      <w:rFonts w:ascii="Times New Roman" w:eastAsia="Times New Roman" w:hAnsi="Times New Roman" w:cs="Times New Roman"/>
      <w:b/>
      <w:bCs/>
      <w:sz w:val="24"/>
      <w:szCs w:val="24"/>
      <w:lang w:val="hu-HU"/>
    </w:rPr>
  </w:style>
  <w:style w:type="paragraph" w:styleId="BodyText">
    <w:name w:val="Body Text"/>
    <w:basedOn w:val="Normal"/>
    <w:link w:val="BodyTextChar"/>
    <w:uiPriority w:val="1"/>
    <w:qFormat/>
    <w:rsid w:val="00CB4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BodyTextChar">
    <w:name w:val="Body Text Char"/>
    <w:basedOn w:val="DefaultParagraphFont"/>
    <w:link w:val="BodyText"/>
    <w:uiPriority w:val="1"/>
    <w:rsid w:val="00CB43B6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Title">
    <w:name w:val="Title"/>
    <w:basedOn w:val="Normal"/>
    <w:link w:val="TitleChar"/>
    <w:uiPriority w:val="1"/>
    <w:qFormat/>
    <w:rsid w:val="00CB43B6"/>
    <w:pPr>
      <w:widowControl w:val="0"/>
      <w:autoSpaceDE w:val="0"/>
      <w:autoSpaceDN w:val="0"/>
      <w:spacing w:before="59" w:after="0" w:line="240" w:lineRule="auto"/>
      <w:ind w:left="2361"/>
    </w:pPr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character" w:customStyle="1" w:styleId="TitleChar">
    <w:name w:val="Title Char"/>
    <w:basedOn w:val="DefaultParagraphFont"/>
    <w:link w:val="Title"/>
    <w:uiPriority w:val="1"/>
    <w:rsid w:val="00CB43B6"/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character" w:styleId="Hyperlink">
    <w:name w:val="Hyperlink"/>
    <w:basedOn w:val="DefaultParagraphFont"/>
    <w:uiPriority w:val="99"/>
    <w:unhideWhenUsed/>
    <w:rsid w:val="00CB43B6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43B6"/>
    <w:rPr>
      <w:vertAlign w:val="superscript"/>
    </w:rPr>
  </w:style>
  <w:style w:type="paragraph" w:customStyle="1" w:styleId="Standard">
    <w:name w:val="Standard"/>
    <w:rsid w:val="00CB43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customStyle="1" w:styleId="NormlWeb1">
    <w:name w:val="Normál (Web)1"/>
    <w:basedOn w:val="Standard"/>
    <w:rsid w:val="00CB43B6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efaultParagraphFont"/>
    <w:rsid w:val="00CB43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k.oszk.hu/18000/18020/18020.pdf" TargetMode="External"/><Relationship Id="rId18" Type="http://schemas.openxmlformats.org/officeDocument/2006/relationships/hyperlink" Target="https://szovegtar.iti.mta.hu/site/assets/files/24497/jmom-r06-jokai_1962b.pdf" TargetMode="External"/><Relationship Id="rId26" Type="http://schemas.openxmlformats.org/officeDocument/2006/relationships/hyperlink" Target="https://public-view.bcucluj.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dia.hu/document/Nemes_Nagy_Agnes-Nemes_Nagy_Agnes_osszegyujtott_versei-116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hunlang.lett.ubbcluj.ro/data/segedanyagok/Nemeth%20Boglarka_Az%20aspektus%20a%20magyar%20nyelvben_Tinta_78-110.pdf" TargetMode="External"/><Relationship Id="rId17" Type="http://schemas.openxmlformats.org/officeDocument/2006/relationships/hyperlink" Target="https://szovegtar.iti.mta.hu/site/assets/files/24495/jmom-r05-jokai_1962b.pdf" TargetMode="External"/><Relationship Id="rId25" Type="http://schemas.openxmlformats.org/officeDocument/2006/relationships/hyperlink" Target="http://epa.oszk.hu/00000/00018/00033/pdf/EPA00018_hadtortenelmi_2014_4_0867-088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zovegtar.iti.mta.hu/site/assets/files/24661/mkom06-r06-mikszath_1957b.pdf" TargetMode="External"/><Relationship Id="rId20" Type="http://schemas.openxmlformats.org/officeDocument/2006/relationships/hyperlink" Target="https://mek.oszk.hu/00700/00744/" TargetMode="External"/><Relationship Id="rId29" Type="http://schemas.openxmlformats.org/officeDocument/2006/relationships/hyperlink" Target="http://hunlit.lett.ubbcluj.ro/data/zarovizsga/gintli%20ad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nlang.lett.ubbcluj.ro/data/Feladatbank_2.pdf" TargetMode="External"/><Relationship Id="rId24" Type="http://schemas.openxmlformats.org/officeDocument/2006/relationships/hyperlink" Target="https://regi.tankonyvtar.hu/hu/tartalom/tamop425/2011_0001_542_03_A_magyar_irodalom_tortenetei_1/ch41.html" TargetMode="External"/><Relationship Id="rId32" Type="http://schemas.openxmlformats.org/officeDocument/2006/relationships/hyperlink" Target="http://epa.oszk.hu/00000/00002/00222/pdf/EPA00002_alfold_2017_11_081-09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szkdk.oszk.hu/storage/00/00/68/48/dd/1/RMK_I_0842.pdf" TargetMode="External"/><Relationship Id="rId23" Type="http://schemas.openxmlformats.org/officeDocument/2006/relationships/hyperlink" Target="https://www.academia.edu/9951021/Az_uralkod%C3%B3k_szents%C3%A9ge_a_k%C3%B6z%C3%A9pkorban._Magyar_dinasztikus_szentkultuszok_%C3%A9s_eur%C3%B3pai_modellek" TargetMode="External"/><Relationship Id="rId28" Type="http://schemas.openxmlformats.org/officeDocument/2006/relationships/hyperlink" Target="https://ubbcluj.academia.edu/LeventeTSzab&#243;" TargetMode="External"/><Relationship Id="rId10" Type="http://schemas.openxmlformats.org/officeDocument/2006/relationships/hyperlink" Target="https://www.bolyait.ro/wp-content/uploads/2022/09/Kadar-Edit-Alaktan-es-szofajtan.pdf" TargetMode="External"/><Relationship Id="rId19" Type="http://schemas.openxmlformats.org/officeDocument/2006/relationships/hyperlink" Target="https://mek.oszk.hu/00500/00588/" TargetMode="External"/><Relationship Id="rId31" Type="http://schemas.openxmlformats.org/officeDocument/2006/relationships/hyperlink" Target="https://www.szaktars.hu/osiris/view/bokay-antal-vilcsek-bela-szamosi-gertrud-sari-laszlo-szerk-a-posztmodern-irodalomtudomany-kialakulasa-a-posztstrukturalizmustol-a-posztkolonialitasig-szoveggyujtemeny-osiris-tankonyvek-2002/?query=posztmodern%20irodalomtudom%C3%A1ny%20kialakul%C3%A1sa&amp;pg=0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peskonyv.btk.elte.hu/adatok/Magyar/107Peth%F5/JELTANVEGLEG.pdf" TargetMode="External"/><Relationship Id="rId14" Type="http://schemas.openxmlformats.org/officeDocument/2006/relationships/hyperlink" Target="http://sermones.elte.hu/szovegkiadasok/magyarul/madasszgy/" TargetMode="External"/><Relationship Id="rId22" Type="http://schemas.openxmlformats.org/officeDocument/2006/relationships/hyperlink" Target="http://www.mek.iif.hu/porta/szint/human/szepirod/magyar/weores/psyche/psyche.htm" TargetMode="External"/><Relationship Id="rId27" Type="http://schemas.openxmlformats.org/officeDocument/2006/relationships/hyperlink" Target="https://public-view.bcucluj.ro/" TargetMode="External"/><Relationship Id="rId30" Type="http://schemas.openxmlformats.org/officeDocument/2006/relationships/hyperlink" Target="https://irodalom.oszk.hu/villanyspenot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5855</Words>
  <Characters>33374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</dc:creator>
  <cp:keywords/>
  <dc:description/>
  <cp:lastModifiedBy>Domokos Boglarka</cp:lastModifiedBy>
  <cp:revision>5</cp:revision>
  <dcterms:created xsi:type="dcterms:W3CDTF">2023-01-21T07:17:00Z</dcterms:created>
  <dcterms:modified xsi:type="dcterms:W3CDTF">2023-01-27T08:39:00Z</dcterms:modified>
</cp:coreProperties>
</file>