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6C3B3F" w:rsidRPr="00A50CB5" w:rsidRDefault="006C3B3F" w:rsidP="006C3B3F">
      <w:pPr>
        <w:pStyle w:val="Heading2"/>
        <w:spacing w:before="0" w:after="0" w:line="240" w:lineRule="auto"/>
        <w:ind w:firstLine="567"/>
        <w:jc w:val="center"/>
        <w:rPr>
          <w:rFonts w:ascii="Times New Roman" w:hAnsi="Times New Roman"/>
          <w:i w:val="0"/>
          <w:iCs w:val="0"/>
          <w:sz w:val="20"/>
          <w:szCs w:val="20"/>
        </w:rPr>
      </w:pPr>
      <w:r w:rsidRPr="00A50CB5">
        <w:rPr>
          <w:rFonts w:ascii="Times New Roman" w:hAnsi="Times New Roman"/>
          <w:i w:val="0"/>
          <w:iCs w:val="0"/>
          <w:sz w:val="20"/>
          <w:szCs w:val="20"/>
        </w:rPr>
        <w:t>FIŞA DISCIPLINEI</w:t>
      </w:r>
    </w:p>
    <w:p w14:paraId="672A6659" w14:textId="77777777" w:rsidR="006C3B3F" w:rsidRPr="00A50CB5" w:rsidRDefault="006C3B3F" w:rsidP="006C3B3F">
      <w:pPr>
        <w:pStyle w:val="BodyText2"/>
        <w:spacing w:after="0" w:line="240" w:lineRule="auto"/>
        <w:rPr>
          <w:rFonts w:ascii="Times New Roman" w:hAnsi="Times New Roman"/>
          <w:b/>
          <w:sz w:val="20"/>
          <w:szCs w:val="20"/>
        </w:rPr>
      </w:pPr>
    </w:p>
    <w:p w14:paraId="476E7AAE" w14:textId="77777777" w:rsidR="006C3B3F" w:rsidRPr="00A50CB5" w:rsidRDefault="006C3B3F" w:rsidP="006C3B3F">
      <w:pPr>
        <w:pStyle w:val="BodyText2"/>
        <w:spacing w:after="0" w:line="240" w:lineRule="auto"/>
        <w:rPr>
          <w:rFonts w:ascii="Times New Roman" w:hAnsi="Times New Roman"/>
          <w:b/>
          <w:sz w:val="20"/>
          <w:szCs w:val="20"/>
          <w:lang w:val="ro-RO"/>
        </w:rPr>
      </w:pPr>
      <w:r w:rsidRPr="00A50CB5">
        <w:rPr>
          <w:rFonts w:ascii="Times New Roman" w:hAnsi="Times New Roman"/>
          <w:b/>
          <w:sz w:val="20"/>
          <w:szCs w:val="20"/>
        </w:rPr>
        <w:t xml:space="preserve">1. </w:t>
      </w:r>
      <w:r w:rsidRPr="00A50CB5">
        <w:rPr>
          <w:rFonts w:ascii="Times New Roman" w:hAnsi="Times New Roman"/>
          <w:b/>
          <w:sz w:val="20"/>
          <w:szCs w:val="20"/>
          <w:lang w:val="ro-RO"/>
        </w:rPr>
        <w:t>Date despre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804"/>
      </w:tblGrid>
      <w:tr w:rsidR="006C3B3F" w:rsidRPr="00A50CB5" w14:paraId="7D011842" w14:textId="77777777" w:rsidTr="00816FF9">
        <w:trPr>
          <w:trHeight w:val="98"/>
        </w:trPr>
        <w:tc>
          <w:tcPr>
            <w:tcW w:w="3402" w:type="dxa"/>
          </w:tcPr>
          <w:p w14:paraId="3C950588" w14:textId="77777777" w:rsidR="006C3B3F" w:rsidRPr="00A50CB5" w:rsidRDefault="006C3B3F" w:rsidP="006C3B3F">
            <w:pPr>
              <w:pStyle w:val="Heading1"/>
              <w:spacing w:before="0" w:line="240" w:lineRule="auto"/>
              <w:ind w:left="34"/>
              <w:rPr>
                <w:rFonts w:ascii="Times New Roman" w:hAnsi="Times New Roman"/>
                <w:b w:val="0"/>
                <w:color w:val="auto"/>
                <w:sz w:val="20"/>
                <w:szCs w:val="20"/>
                <w:lang w:val="ro-RO"/>
              </w:rPr>
            </w:pPr>
            <w:r w:rsidRPr="00A50CB5">
              <w:rPr>
                <w:rFonts w:ascii="Times New Roman" w:hAnsi="Times New Roman"/>
                <w:b w:val="0"/>
                <w:color w:val="auto"/>
                <w:sz w:val="20"/>
                <w:szCs w:val="20"/>
                <w:lang w:val="ro-RO"/>
              </w:rPr>
              <w:t>1.1 Instituţia de învăţământ superior</w:t>
            </w:r>
          </w:p>
        </w:tc>
        <w:tc>
          <w:tcPr>
            <w:tcW w:w="6804" w:type="dxa"/>
          </w:tcPr>
          <w:p w14:paraId="70000D3F"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Universitatea Babeş-Bolyai</w:t>
            </w:r>
          </w:p>
        </w:tc>
      </w:tr>
      <w:tr w:rsidR="006C3B3F" w:rsidRPr="00A50CB5" w14:paraId="6E735CDC" w14:textId="77777777" w:rsidTr="00816FF9">
        <w:tc>
          <w:tcPr>
            <w:tcW w:w="3402" w:type="dxa"/>
          </w:tcPr>
          <w:p w14:paraId="209A9AB7" w14:textId="77777777" w:rsidR="006C3B3F" w:rsidRPr="00A50CB5" w:rsidRDefault="006C3B3F" w:rsidP="006C3B3F">
            <w:pPr>
              <w:pStyle w:val="Heading5"/>
              <w:spacing w:before="0" w:line="240" w:lineRule="auto"/>
              <w:ind w:left="34"/>
              <w:rPr>
                <w:rFonts w:ascii="Times New Roman" w:hAnsi="Times New Roman"/>
                <w:b/>
                <w:color w:val="auto"/>
                <w:sz w:val="20"/>
                <w:szCs w:val="20"/>
                <w:lang w:val="ro-RO"/>
              </w:rPr>
            </w:pPr>
            <w:r w:rsidRPr="00A50CB5">
              <w:rPr>
                <w:rFonts w:ascii="Times New Roman" w:hAnsi="Times New Roman"/>
                <w:color w:val="auto"/>
                <w:sz w:val="20"/>
                <w:szCs w:val="20"/>
                <w:lang w:val="ro-RO"/>
              </w:rPr>
              <w:t>1.2 Facultatea</w:t>
            </w:r>
          </w:p>
        </w:tc>
        <w:tc>
          <w:tcPr>
            <w:tcW w:w="6804" w:type="dxa"/>
          </w:tcPr>
          <w:p w14:paraId="43173D11"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Facultatea de Litere</w:t>
            </w:r>
          </w:p>
        </w:tc>
      </w:tr>
      <w:tr w:rsidR="006C3B3F" w:rsidRPr="00A50CB5" w14:paraId="495B44AD" w14:textId="77777777" w:rsidTr="00816FF9">
        <w:tc>
          <w:tcPr>
            <w:tcW w:w="3402" w:type="dxa"/>
          </w:tcPr>
          <w:p w14:paraId="280A2049" w14:textId="77777777" w:rsidR="006C3B3F" w:rsidRPr="00A50CB5" w:rsidRDefault="006C3B3F" w:rsidP="006C3B3F">
            <w:pPr>
              <w:pStyle w:val="Heading1"/>
              <w:spacing w:before="0" w:line="240" w:lineRule="auto"/>
              <w:ind w:left="34"/>
              <w:rPr>
                <w:rFonts w:ascii="Times New Roman" w:hAnsi="Times New Roman"/>
                <w:b w:val="0"/>
                <w:color w:val="auto"/>
                <w:sz w:val="20"/>
                <w:szCs w:val="20"/>
                <w:lang w:val="ro-RO"/>
              </w:rPr>
            </w:pPr>
            <w:r w:rsidRPr="00A50CB5">
              <w:rPr>
                <w:rFonts w:ascii="Times New Roman" w:hAnsi="Times New Roman"/>
                <w:b w:val="0"/>
                <w:color w:val="auto"/>
                <w:sz w:val="20"/>
                <w:szCs w:val="20"/>
                <w:lang w:val="ro-RO"/>
              </w:rPr>
              <w:t>1.3 Departamentul</w:t>
            </w:r>
          </w:p>
        </w:tc>
        <w:tc>
          <w:tcPr>
            <w:tcW w:w="6804" w:type="dxa"/>
          </w:tcPr>
          <w:p w14:paraId="7CC62C35" w14:textId="77777777" w:rsidR="006C3B3F" w:rsidRPr="00A50CB5" w:rsidRDefault="005446C4"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Limbi Străine Specializate</w:t>
            </w:r>
          </w:p>
        </w:tc>
      </w:tr>
      <w:tr w:rsidR="006C3B3F" w:rsidRPr="00A50CB5" w14:paraId="0661935D" w14:textId="77777777" w:rsidTr="00816FF9">
        <w:tc>
          <w:tcPr>
            <w:tcW w:w="3402" w:type="dxa"/>
          </w:tcPr>
          <w:p w14:paraId="76550B5A" w14:textId="77777777" w:rsidR="006C3B3F" w:rsidRPr="00A50CB5" w:rsidRDefault="006C3B3F" w:rsidP="006C3B3F">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1.4</w:t>
            </w:r>
            <w:r w:rsidR="004B11EA" w:rsidRPr="00A50CB5">
              <w:rPr>
                <w:rFonts w:ascii="Times New Roman" w:hAnsi="Times New Roman"/>
                <w:sz w:val="20"/>
                <w:szCs w:val="20"/>
                <w:lang w:val="ro-RO"/>
              </w:rPr>
              <w:t xml:space="preserve"> </w:t>
            </w:r>
            <w:r w:rsidRPr="00A50CB5">
              <w:rPr>
                <w:rFonts w:ascii="Times New Roman" w:hAnsi="Times New Roman"/>
                <w:sz w:val="20"/>
                <w:szCs w:val="20"/>
                <w:lang w:val="ro-RO"/>
              </w:rPr>
              <w:t>Domeniul de studii</w:t>
            </w:r>
          </w:p>
        </w:tc>
        <w:tc>
          <w:tcPr>
            <w:tcW w:w="6804" w:type="dxa"/>
          </w:tcPr>
          <w:p w14:paraId="4AAAD27B" w14:textId="77777777" w:rsidR="006C3B3F" w:rsidRPr="00A50CB5" w:rsidRDefault="005446C4"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Limbă și literatură</w:t>
            </w:r>
          </w:p>
        </w:tc>
      </w:tr>
      <w:tr w:rsidR="006C3B3F" w:rsidRPr="00A50CB5" w14:paraId="2D9A651B" w14:textId="77777777" w:rsidTr="00816FF9">
        <w:tc>
          <w:tcPr>
            <w:tcW w:w="3402" w:type="dxa"/>
          </w:tcPr>
          <w:p w14:paraId="7329FDFF" w14:textId="77777777" w:rsidR="006C3B3F" w:rsidRPr="00A50CB5" w:rsidRDefault="006C3B3F" w:rsidP="006C3B3F">
            <w:pPr>
              <w:spacing w:after="0" w:line="240" w:lineRule="auto"/>
              <w:ind w:left="34"/>
              <w:rPr>
                <w:rFonts w:ascii="Times New Roman" w:hAnsi="Times New Roman"/>
                <w:sz w:val="20"/>
                <w:szCs w:val="20"/>
                <w:vertAlign w:val="superscript"/>
                <w:lang w:val="ro-RO"/>
              </w:rPr>
            </w:pPr>
            <w:r w:rsidRPr="00A50CB5">
              <w:rPr>
                <w:rFonts w:ascii="Times New Roman" w:hAnsi="Times New Roman"/>
                <w:sz w:val="20"/>
                <w:szCs w:val="20"/>
                <w:lang w:val="ro-RO"/>
              </w:rPr>
              <w:t>1.5</w:t>
            </w:r>
            <w:r w:rsidR="004B11EA" w:rsidRPr="00A50CB5">
              <w:rPr>
                <w:rFonts w:ascii="Times New Roman" w:hAnsi="Times New Roman"/>
                <w:sz w:val="20"/>
                <w:szCs w:val="20"/>
                <w:lang w:val="ro-RO"/>
              </w:rPr>
              <w:t xml:space="preserve"> </w:t>
            </w:r>
            <w:r w:rsidRPr="00A50CB5">
              <w:rPr>
                <w:rFonts w:ascii="Times New Roman" w:hAnsi="Times New Roman"/>
                <w:sz w:val="20"/>
                <w:szCs w:val="20"/>
                <w:lang w:val="ro-RO"/>
              </w:rPr>
              <w:t>Ciclul de studii</w:t>
            </w:r>
          </w:p>
        </w:tc>
        <w:tc>
          <w:tcPr>
            <w:tcW w:w="6804" w:type="dxa"/>
          </w:tcPr>
          <w:p w14:paraId="0D5FE9BD" w14:textId="77777777" w:rsidR="006C3B3F" w:rsidRPr="00A50CB5" w:rsidRDefault="002D5973"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Licență</w:t>
            </w:r>
          </w:p>
        </w:tc>
      </w:tr>
      <w:tr w:rsidR="006C3B3F" w:rsidRPr="00A50CB5" w14:paraId="2CAF1FE5" w14:textId="77777777" w:rsidTr="00816FF9">
        <w:trPr>
          <w:trHeight w:val="106"/>
        </w:trPr>
        <w:tc>
          <w:tcPr>
            <w:tcW w:w="3402" w:type="dxa"/>
          </w:tcPr>
          <w:p w14:paraId="5FA2A00B" w14:textId="77777777" w:rsidR="006C3B3F" w:rsidRPr="00A50CB5" w:rsidRDefault="006C3B3F" w:rsidP="006C3B3F">
            <w:pPr>
              <w:pStyle w:val="Heading2"/>
              <w:spacing w:before="0" w:after="0" w:line="240" w:lineRule="auto"/>
              <w:ind w:left="34"/>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1.6 Programul de studii/ Calificarea</w:t>
            </w:r>
          </w:p>
        </w:tc>
        <w:tc>
          <w:tcPr>
            <w:tcW w:w="6804" w:type="dxa"/>
          </w:tcPr>
          <w:p w14:paraId="12592BC1" w14:textId="77777777" w:rsidR="006C3B3F" w:rsidRPr="00A50CB5" w:rsidRDefault="002D5973"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BA</w:t>
            </w:r>
          </w:p>
        </w:tc>
      </w:tr>
    </w:tbl>
    <w:p w14:paraId="0A37501D" w14:textId="77777777" w:rsidR="006C3B3F" w:rsidRPr="00A50CB5" w:rsidRDefault="006C3B3F" w:rsidP="006C3B3F">
      <w:pPr>
        <w:spacing w:after="0" w:line="240" w:lineRule="auto"/>
        <w:rPr>
          <w:rFonts w:ascii="Times New Roman" w:hAnsi="Times New Roman"/>
          <w:b/>
          <w:sz w:val="20"/>
          <w:szCs w:val="20"/>
          <w:lang w:val="ro-RO"/>
        </w:rPr>
      </w:pPr>
    </w:p>
    <w:p w14:paraId="58D00938"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2. Date despre disciplină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6C3B3F" w:rsidRPr="00A50CB5" w14:paraId="38F22CC0" w14:textId="77777777" w:rsidTr="00816FF9">
        <w:tc>
          <w:tcPr>
            <w:tcW w:w="2410" w:type="dxa"/>
            <w:gridSpan w:val="3"/>
          </w:tcPr>
          <w:p w14:paraId="1BF74BD3"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2.1 Denumirea disciplinei</w:t>
            </w:r>
          </w:p>
        </w:tc>
        <w:tc>
          <w:tcPr>
            <w:tcW w:w="7796" w:type="dxa"/>
            <w:gridSpan w:val="8"/>
          </w:tcPr>
          <w:p w14:paraId="70ABE928" w14:textId="49308A26" w:rsidR="006C3B3F" w:rsidRPr="00575B5C" w:rsidRDefault="00624484" w:rsidP="00CC14A0">
            <w:pPr>
              <w:spacing w:after="0" w:line="240" w:lineRule="auto"/>
              <w:rPr>
                <w:rFonts w:ascii="Times New Roman" w:hAnsi="Times New Roman"/>
                <w:sz w:val="20"/>
                <w:szCs w:val="20"/>
                <w:lang w:val="ro-RO"/>
              </w:rPr>
            </w:pPr>
            <w:r>
              <w:rPr>
                <w:rFonts w:ascii="Times New Roman" w:hAnsi="Times New Roman"/>
                <w:color w:val="000000"/>
                <w:sz w:val="20"/>
                <w:szCs w:val="20"/>
              </w:rPr>
              <w:t xml:space="preserve">LLU0013 - </w:t>
            </w:r>
            <w:r w:rsidR="005D2E73" w:rsidRPr="00575B5C">
              <w:rPr>
                <w:rFonts w:ascii="Times New Roman" w:hAnsi="Times New Roman"/>
                <w:color w:val="000000"/>
                <w:sz w:val="20"/>
                <w:szCs w:val="20"/>
              </w:rPr>
              <w:t>Limba engleză – curs practic limbaj specializat</w:t>
            </w:r>
            <w:r w:rsidR="002F4D37">
              <w:rPr>
                <w:rFonts w:ascii="Times New Roman" w:hAnsi="Times New Roman"/>
                <w:color w:val="000000"/>
                <w:sz w:val="20"/>
                <w:szCs w:val="20"/>
              </w:rPr>
              <w:t>/ Inteligenta Artificiala</w:t>
            </w:r>
          </w:p>
        </w:tc>
      </w:tr>
      <w:tr w:rsidR="006C3B3F" w:rsidRPr="00A50CB5" w14:paraId="0ECBB832" w14:textId="77777777" w:rsidTr="00816FF9">
        <w:tc>
          <w:tcPr>
            <w:tcW w:w="4678" w:type="dxa"/>
            <w:gridSpan w:val="6"/>
          </w:tcPr>
          <w:p w14:paraId="4F18970C" w14:textId="77777777" w:rsidR="006C3B3F" w:rsidRPr="00A50CB5" w:rsidRDefault="006C3B3F" w:rsidP="006C3B3F">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2.2 Titularul activităţilor de curs</w:t>
            </w:r>
          </w:p>
        </w:tc>
        <w:tc>
          <w:tcPr>
            <w:tcW w:w="5528" w:type="dxa"/>
            <w:gridSpan w:val="5"/>
          </w:tcPr>
          <w:p w14:paraId="5DAB6C7B"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2532DEE1" w14:textId="77777777" w:rsidTr="00816FF9">
        <w:tc>
          <w:tcPr>
            <w:tcW w:w="4678" w:type="dxa"/>
            <w:gridSpan w:val="6"/>
          </w:tcPr>
          <w:p w14:paraId="5D4E53A3" w14:textId="77777777" w:rsidR="006C3B3F" w:rsidRPr="00A50CB5" w:rsidRDefault="006C3B3F" w:rsidP="006C3B3F">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2.3 Titularul activităţilor de seminar</w:t>
            </w:r>
          </w:p>
        </w:tc>
        <w:tc>
          <w:tcPr>
            <w:tcW w:w="5528" w:type="dxa"/>
            <w:gridSpan w:val="5"/>
          </w:tcPr>
          <w:p w14:paraId="0950DC7C" w14:textId="639708AF" w:rsidR="006C3B3F" w:rsidRPr="00A50CB5" w:rsidRDefault="002F4D37" w:rsidP="006C3B3F">
            <w:pPr>
              <w:spacing w:after="0" w:line="240" w:lineRule="auto"/>
              <w:rPr>
                <w:rFonts w:ascii="Times New Roman" w:hAnsi="Times New Roman"/>
                <w:sz w:val="20"/>
                <w:szCs w:val="20"/>
                <w:lang w:val="ro-RO"/>
              </w:rPr>
            </w:pPr>
            <w:r>
              <w:rPr>
                <w:rFonts w:ascii="Times New Roman" w:hAnsi="Times New Roman"/>
                <w:sz w:val="20"/>
                <w:szCs w:val="20"/>
                <w:lang w:val="ro-RO"/>
              </w:rPr>
              <w:t>Lect. Univ. dr. Octavia Raluca Zglobiu</w:t>
            </w:r>
          </w:p>
        </w:tc>
      </w:tr>
      <w:tr w:rsidR="006C3B3F" w:rsidRPr="00A50CB5" w14:paraId="767771C5" w14:textId="77777777" w:rsidTr="00816FF9">
        <w:trPr>
          <w:trHeight w:val="345"/>
        </w:trPr>
        <w:tc>
          <w:tcPr>
            <w:tcW w:w="1843" w:type="dxa"/>
            <w:vMerge w:val="restart"/>
          </w:tcPr>
          <w:p w14:paraId="1BA225A2" w14:textId="77777777" w:rsidR="006C3B3F" w:rsidRPr="00A50CB5" w:rsidRDefault="006C3B3F" w:rsidP="006C3B3F">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2.4 Anul de studiu</w:t>
            </w:r>
          </w:p>
        </w:tc>
        <w:tc>
          <w:tcPr>
            <w:tcW w:w="425" w:type="dxa"/>
            <w:vMerge w:val="restart"/>
          </w:tcPr>
          <w:p w14:paraId="7F83DA7B" w14:textId="77777777" w:rsidR="006C3B3F" w:rsidRPr="00A50CB5" w:rsidRDefault="00834EE1"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w:t>
            </w:r>
            <w:r w:rsidR="00B675B8">
              <w:rPr>
                <w:rFonts w:ascii="Times New Roman" w:hAnsi="Times New Roman"/>
                <w:sz w:val="20"/>
                <w:szCs w:val="20"/>
                <w:lang w:val="ro-RO"/>
              </w:rPr>
              <w:t>I</w:t>
            </w:r>
          </w:p>
        </w:tc>
        <w:tc>
          <w:tcPr>
            <w:tcW w:w="1417" w:type="dxa"/>
            <w:gridSpan w:val="2"/>
            <w:vMerge w:val="restart"/>
          </w:tcPr>
          <w:p w14:paraId="0BC7B2D6"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2.5 Semestrul</w:t>
            </w:r>
          </w:p>
        </w:tc>
        <w:tc>
          <w:tcPr>
            <w:tcW w:w="426" w:type="dxa"/>
            <w:vMerge w:val="restart"/>
          </w:tcPr>
          <w:p w14:paraId="5FCD5EC4" w14:textId="77777777" w:rsidR="006C3B3F" w:rsidRPr="00A50CB5" w:rsidRDefault="00B675B8" w:rsidP="006C3B3F">
            <w:pPr>
              <w:spacing w:after="0" w:line="240" w:lineRule="auto"/>
              <w:rPr>
                <w:rFonts w:ascii="Times New Roman" w:hAnsi="Times New Roman"/>
                <w:sz w:val="20"/>
                <w:szCs w:val="20"/>
                <w:lang w:val="ro-RO"/>
              </w:rPr>
            </w:pPr>
            <w:r>
              <w:rPr>
                <w:rFonts w:ascii="Times New Roman" w:hAnsi="Times New Roman"/>
                <w:sz w:val="20"/>
                <w:szCs w:val="20"/>
                <w:lang w:val="ro-RO"/>
              </w:rPr>
              <w:t>3</w:t>
            </w:r>
          </w:p>
        </w:tc>
        <w:tc>
          <w:tcPr>
            <w:tcW w:w="1985" w:type="dxa"/>
            <w:gridSpan w:val="2"/>
            <w:vMerge w:val="restart"/>
          </w:tcPr>
          <w:p w14:paraId="74348CC2"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2.6 Tipul de evaluare</w:t>
            </w:r>
          </w:p>
        </w:tc>
        <w:tc>
          <w:tcPr>
            <w:tcW w:w="425" w:type="dxa"/>
            <w:vMerge w:val="restart"/>
          </w:tcPr>
          <w:p w14:paraId="65AEDD99" w14:textId="77777777" w:rsidR="006C3B3F" w:rsidRPr="00A50CB5" w:rsidRDefault="00CC14A0" w:rsidP="006C3B3F">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14:paraId="0B869D4C" w14:textId="77777777" w:rsidR="006C3B3F" w:rsidRPr="00A50CB5" w:rsidRDefault="006C3B3F" w:rsidP="006C3B3F">
            <w:pPr>
              <w:spacing w:after="0" w:line="240" w:lineRule="auto"/>
              <w:rPr>
                <w:rFonts w:ascii="Times New Roman" w:hAnsi="Times New Roman"/>
                <w:sz w:val="20"/>
                <w:szCs w:val="20"/>
                <w:vertAlign w:val="superscript"/>
                <w:lang w:val="ro-RO"/>
              </w:rPr>
            </w:pPr>
            <w:r w:rsidRPr="00A50CB5">
              <w:rPr>
                <w:rFonts w:ascii="Times New Roman" w:hAnsi="Times New Roman"/>
                <w:sz w:val="20"/>
                <w:szCs w:val="20"/>
                <w:lang w:val="ro-RO"/>
              </w:rPr>
              <w:t>2.7 Regimul disciplinei</w:t>
            </w:r>
          </w:p>
        </w:tc>
        <w:tc>
          <w:tcPr>
            <w:tcW w:w="1558" w:type="dxa"/>
          </w:tcPr>
          <w:p w14:paraId="518B4D78" w14:textId="77777777" w:rsidR="006C3B3F" w:rsidRPr="00A50CB5" w:rsidRDefault="006C3B3F" w:rsidP="006C3B3F">
            <w:pPr>
              <w:spacing w:after="0" w:line="240" w:lineRule="auto"/>
              <w:rPr>
                <w:rFonts w:ascii="Times New Roman" w:hAnsi="Times New Roman"/>
                <w:sz w:val="20"/>
                <w:szCs w:val="20"/>
                <w:vertAlign w:val="superscript"/>
                <w:lang w:val="ro-RO"/>
              </w:rPr>
            </w:pPr>
            <w:r w:rsidRPr="00A50CB5">
              <w:rPr>
                <w:rFonts w:ascii="Times New Roman" w:hAnsi="Times New Roman"/>
                <w:sz w:val="20"/>
                <w:szCs w:val="20"/>
                <w:lang w:val="ro-RO"/>
              </w:rPr>
              <w:t>Conţinut</w:t>
            </w:r>
          </w:p>
        </w:tc>
        <w:tc>
          <w:tcPr>
            <w:tcW w:w="852" w:type="dxa"/>
          </w:tcPr>
          <w:p w14:paraId="1CF01312" w14:textId="77777777" w:rsidR="006C3B3F" w:rsidRPr="00A50CB5" w:rsidRDefault="00CC14A0" w:rsidP="006C3B3F">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006C3B3F" w:rsidRPr="00A50CB5" w14:paraId="3EA44695" w14:textId="77777777" w:rsidTr="00816FF9">
        <w:trPr>
          <w:trHeight w:val="345"/>
        </w:trPr>
        <w:tc>
          <w:tcPr>
            <w:tcW w:w="1843" w:type="dxa"/>
            <w:vMerge/>
          </w:tcPr>
          <w:p w14:paraId="02EB378F" w14:textId="77777777" w:rsidR="006C3B3F" w:rsidRPr="00A50CB5" w:rsidRDefault="006C3B3F" w:rsidP="006C3B3F">
            <w:pPr>
              <w:spacing w:after="0" w:line="240" w:lineRule="auto"/>
              <w:ind w:left="318"/>
              <w:rPr>
                <w:rFonts w:ascii="Times New Roman" w:hAnsi="Times New Roman"/>
                <w:sz w:val="20"/>
                <w:szCs w:val="20"/>
                <w:lang w:val="ro-RO"/>
              </w:rPr>
            </w:pPr>
          </w:p>
        </w:tc>
        <w:tc>
          <w:tcPr>
            <w:tcW w:w="425" w:type="dxa"/>
            <w:vMerge/>
          </w:tcPr>
          <w:p w14:paraId="6A05A809" w14:textId="77777777" w:rsidR="006C3B3F" w:rsidRPr="00A50CB5" w:rsidRDefault="006C3B3F" w:rsidP="006C3B3F">
            <w:pPr>
              <w:spacing w:after="0" w:line="240" w:lineRule="auto"/>
              <w:rPr>
                <w:rFonts w:ascii="Times New Roman" w:hAnsi="Times New Roman"/>
                <w:sz w:val="20"/>
                <w:szCs w:val="20"/>
                <w:lang w:val="ro-RO"/>
              </w:rPr>
            </w:pPr>
          </w:p>
        </w:tc>
        <w:tc>
          <w:tcPr>
            <w:tcW w:w="1417" w:type="dxa"/>
            <w:gridSpan w:val="2"/>
            <w:vMerge/>
          </w:tcPr>
          <w:p w14:paraId="5A39BBE3" w14:textId="77777777" w:rsidR="006C3B3F" w:rsidRPr="00A50CB5" w:rsidRDefault="006C3B3F" w:rsidP="006C3B3F">
            <w:pPr>
              <w:spacing w:after="0" w:line="240" w:lineRule="auto"/>
              <w:rPr>
                <w:rFonts w:ascii="Times New Roman" w:hAnsi="Times New Roman"/>
                <w:sz w:val="20"/>
                <w:szCs w:val="20"/>
                <w:lang w:val="ro-RO"/>
              </w:rPr>
            </w:pPr>
          </w:p>
        </w:tc>
        <w:tc>
          <w:tcPr>
            <w:tcW w:w="426" w:type="dxa"/>
            <w:vMerge/>
          </w:tcPr>
          <w:p w14:paraId="41C8F396" w14:textId="77777777" w:rsidR="006C3B3F" w:rsidRPr="00A50CB5" w:rsidRDefault="006C3B3F" w:rsidP="006C3B3F">
            <w:pPr>
              <w:spacing w:after="0" w:line="240" w:lineRule="auto"/>
              <w:rPr>
                <w:rFonts w:ascii="Times New Roman" w:hAnsi="Times New Roman"/>
                <w:sz w:val="20"/>
                <w:szCs w:val="20"/>
                <w:lang w:val="ro-RO"/>
              </w:rPr>
            </w:pPr>
          </w:p>
        </w:tc>
        <w:tc>
          <w:tcPr>
            <w:tcW w:w="1985" w:type="dxa"/>
            <w:gridSpan w:val="2"/>
            <w:vMerge/>
          </w:tcPr>
          <w:p w14:paraId="72A3D3EC" w14:textId="77777777" w:rsidR="006C3B3F" w:rsidRPr="00A50CB5" w:rsidRDefault="006C3B3F" w:rsidP="006C3B3F">
            <w:pPr>
              <w:spacing w:after="0" w:line="240" w:lineRule="auto"/>
              <w:rPr>
                <w:rFonts w:ascii="Times New Roman" w:hAnsi="Times New Roman"/>
                <w:sz w:val="20"/>
                <w:szCs w:val="20"/>
                <w:lang w:val="ro-RO"/>
              </w:rPr>
            </w:pPr>
          </w:p>
        </w:tc>
        <w:tc>
          <w:tcPr>
            <w:tcW w:w="425" w:type="dxa"/>
            <w:vMerge/>
          </w:tcPr>
          <w:p w14:paraId="0D0B940D" w14:textId="77777777" w:rsidR="006C3B3F" w:rsidRPr="00A50CB5" w:rsidRDefault="006C3B3F" w:rsidP="006C3B3F">
            <w:pPr>
              <w:spacing w:after="0" w:line="240" w:lineRule="auto"/>
              <w:rPr>
                <w:rFonts w:ascii="Times New Roman" w:hAnsi="Times New Roman"/>
                <w:sz w:val="20"/>
                <w:szCs w:val="20"/>
                <w:lang w:val="ro-RO"/>
              </w:rPr>
            </w:pPr>
          </w:p>
        </w:tc>
        <w:tc>
          <w:tcPr>
            <w:tcW w:w="1275" w:type="dxa"/>
            <w:vMerge/>
          </w:tcPr>
          <w:p w14:paraId="0E27B00A" w14:textId="77777777" w:rsidR="006C3B3F" w:rsidRPr="00A50CB5" w:rsidRDefault="006C3B3F" w:rsidP="006C3B3F">
            <w:pPr>
              <w:spacing w:after="0" w:line="240" w:lineRule="auto"/>
              <w:rPr>
                <w:rFonts w:ascii="Times New Roman" w:hAnsi="Times New Roman"/>
                <w:sz w:val="20"/>
                <w:szCs w:val="20"/>
                <w:lang w:val="ro-RO"/>
              </w:rPr>
            </w:pPr>
          </w:p>
        </w:tc>
        <w:tc>
          <w:tcPr>
            <w:tcW w:w="1558" w:type="dxa"/>
          </w:tcPr>
          <w:p w14:paraId="7B3E08DC" w14:textId="77777777" w:rsidR="006C3B3F" w:rsidRPr="00A50CB5" w:rsidRDefault="006C3B3F" w:rsidP="006C3B3F">
            <w:pPr>
              <w:spacing w:after="0" w:line="240" w:lineRule="auto"/>
              <w:rPr>
                <w:rFonts w:ascii="Times New Roman" w:hAnsi="Times New Roman"/>
                <w:sz w:val="20"/>
                <w:szCs w:val="20"/>
                <w:vertAlign w:val="superscript"/>
                <w:lang w:val="ro-RO"/>
              </w:rPr>
            </w:pPr>
            <w:r w:rsidRPr="00A50CB5">
              <w:rPr>
                <w:rFonts w:ascii="Times New Roman" w:hAnsi="Times New Roman"/>
                <w:sz w:val="20"/>
                <w:szCs w:val="20"/>
                <w:lang w:val="ro-RO"/>
              </w:rPr>
              <w:t>Obligativitate</w:t>
            </w:r>
          </w:p>
        </w:tc>
        <w:tc>
          <w:tcPr>
            <w:tcW w:w="852" w:type="dxa"/>
          </w:tcPr>
          <w:p w14:paraId="1131FFFF" w14:textId="77777777" w:rsidR="006C3B3F" w:rsidRPr="00A50CB5" w:rsidRDefault="00CC14A0" w:rsidP="006C3B3F">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14:paraId="60061E4C" w14:textId="77777777" w:rsidR="006C3B3F" w:rsidRPr="00A50CB5" w:rsidRDefault="006C3B3F" w:rsidP="006C3B3F">
      <w:pPr>
        <w:pStyle w:val="BodyText2"/>
        <w:spacing w:after="0" w:line="240" w:lineRule="auto"/>
        <w:rPr>
          <w:rFonts w:ascii="Times New Roman" w:hAnsi="Times New Roman"/>
          <w:b/>
          <w:sz w:val="20"/>
          <w:szCs w:val="20"/>
          <w:lang w:val="ro-RO"/>
        </w:rPr>
      </w:pPr>
    </w:p>
    <w:p w14:paraId="16DC79D1" w14:textId="77777777" w:rsidR="006C3B3F" w:rsidRPr="00A50CB5" w:rsidRDefault="006C3B3F" w:rsidP="006C3B3F">
      <w:pPr>
        <w:pStyle w:val="BodyText2"/>
        <w:spacing w:after="0" w:line="240" w:lineRule="auto"/>
        <w:rPr>
          <w:rFonts w:ascii="Times New Roman" w:hAnsi="Times New Roman"/>
          <w:sz w:val="20"/>
          <w:szCs w:val="20"/>
          <w:lang w:val="ro-RO"/>
        </w:rPr>
      </w:pPr>
      <w:r w:rsidRPr="00A50CB5">
        <w:rPr>
          <w:rFonts w:ascii="Times New Roman" w:hAnsi="Times New Roman"/>
          <w:b/>
          <w:sz w:val="20"/>
          <w:szCs w:val="20"/>
          <w:lang w:val="ro-RO"/>
        </w:rPr>
        <w:t>3. Timpul</w:t>
      </w:r>
      <w:r w:rsidR="004B11EA" w:rsidRPr="00A50CB5">
        <w:rPr>
          <w:rFonts w:ascii="Times New Roman" w:hAnsi="Times New Roman"/>
          <w:b/>
          <w:sz w:val="20"/>
          <w:szCs w:val="20"/>
          <w:lang w:val="ro-RO"/>
        </w:rPr>
        <w:t xml:space="preserve"> </w:t>
      </w:r>
      <w:r w:rsidRPr="00A50CB5">
        <w:rPr>
          <w:rFonts w:ascii="Times New Roman" w:hAnsi="Times New Roman"/>
          <w:b/>
          <w:sz w:val="20"/>
          <w:szCs w:val="20"/>
          <w:lang w:val="ro-RO"/>
        </w:rPr>
        <w:t xml:space="preserve">total estimat </w:t>
      </w:r>
      <w:r w:rsidR="004B11EA" w:rsidRPr="00A50CB5">
        <w:rPr>
          <w:rFonts w:ascii="Times New Roman" w:hAnsi="Times New Roman"/>
          <w:sz w:val="20"/>
          <w:szCs w:val="20"/>
          <w:lang w:val="ro-RO"/>
        </w:rPr>
        <w:t>(ore pe semestru/</w:t>
      </w:r>
      <w:r w:rsidRPr="00A50CB5">
        <w:rPr>
          <w:rFonts w:ascii="Times New Roman" w:hAnsi="Times New Roman"/>
          <w:sz w:val="20"/>
          <w:szCs w:val="20"/>
          <w:lang w:val="ro-RO"/>
        </w:rPr>
        <w:t>activităţi didactice)</w:t>
      </w:r>
    </w:p>
    <w:tbl>
      <w:tblPr>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6"/>
        <w:gridCol w:w="283"/>
        <w:gridCol w:w="712"/>
        <w:gridCol w:w="1839"/>
        <w:gridCol w:w="709"/>
        <w:gridCol w:w="2687"/>
        <w:gridCol w:w="856"/>
      </w:tblGrid>
      <w:tr w:rsidR="006C3B3F" w:rsidRPr="00A50CB5" w14:paraId="59010D4C" w14:textId="77777777" w:rsidTr="00816FF9">
        <w:trPr>
          <w:trHeight w:val="248"/>
        </w:trPr>
        <w:tc>
          <w:tcPr>
            <w:tcW w:w="3399" w:type="dxa"/>
            <w:gridSpan w:val="2"/>
            <w:tcBorders>
              <w:bottom w:val="single" w:sz="4" w:space="0" w:color="auto"/>
            </w:tcBorders>
          </w:tcPr>
          <w:p w14:paraId="31FDEBF6"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3.1 Număr de ore pe săptămână</w:t>
            </w:r>
          </w:p>
        </w:tc>
        <w:tc>
          <w:tcPr>
            <w:tcW w:w="712" w:type="dxa"/>
            <w:tcBorders>
              <w:bottom w:val="single" w:sz="4" w:space="0" w:color="auto"/>
            </w:tcBorders>
          </w:tcPr>
          <w:p w14:paraId="18F999B5" w14:textId="77777777" w:rsidR="006C3B3F" w:rsidRPr="00A50CB5" w:rsidRDefault="006C158C"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2</w:t>
            </w:r>
          </w:p>
        </w:tc>
        <w:tc>
          <w:tcPr>
            <w:tcW w:w="1839" w:type="dxa"/>
            <w:tcBorders>
              <w:bottom w:val="single" w:sz="4" w:space="0" w:color="auto"/>
            </w:tcBorders>
          </w:tcPr>
          <w:p w14:paraId="5380AEE5"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din care: 3.2 curs</w:t>
            </w:r>
          </w:p>
        </w:tc>
        <w:tc>
          <w:tcPr>
            <w:tcW w:w="709" w:type="dxa"/>
            <w:tcBorders>
              <w:bottom w:val="single" w:sz="4" w:space="0" w:color="auto"/>
            </w:tcBorders>
          </w:tcPr>
          <w:p w14:paraId="44EAFD9C" w14:textId="77777777" w:rsidR="006C3B3F" w:rsidRPr="00A50CB5" w:rsidRDefault="006C3B3F" w:rsidP="006C3B3F">
            <w:pPr>
              <w:spacing w:after="0" w:line="240" w:lineRule="auto"/>
              <w:rPr>
                <w:rFonts w:ascii="Times New Roman" w:hAnsi="Times New Roman"/>
                <w:sz w:val="20"/>
                <w:szCs w:val="20"/>
                <w:lang w:val="ro-RO"/>
              </w:rPr>
            </w:pPr>
          </w:p>
        </w:tc>
        <w:tc>
          <w:tcPr>
            <w:tcW w:w="2687" w:type="dxa"/>
            <w:tcBorders>
              <w:bottom w:val="single" w:sz="4" w:space="0" w:color="auto"/>
            </w:tcBorders>
            <w:shd w:val="clear" w:color="auto" w:fill="auto"/>
          </w:tcPr>
          <w:p w14:paraId="4F831C07"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3.3 seminar</w:t>
            </w:r>
          </w:p>
        </w:tc>
        <w:tc>
          <w:tcPr>
            <w:tcW w:w="856" w:type="dxa"/>
            <w:tcBorders>
              <w:bottom w:val="single" w:sz="4" w:space="0" w:color="auto"/>
            </w:tcBorders>
            <w:shd w:val="clear" w:color="auto" w:fill="auto"/>
          </w:tcPr>
          <w:p w14:paraId="7144751B" w14:textId="77777777" w:rsidR="006C3B3F" w:rsidRPr="00A50CB5" w:rsidRDefault="00834EE1"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2</w:t>
            </w:r>
          </w:p>
        </w:tc>
      </w:tr>
      <w:tr w:rsidR="006C3B3F" w:rsidRPr="00A50CB5" w14:paraId="7131AF23" w14:textId="77777777" w:rsidTr="00816FF9">
        <w:trPr>
          <w:trHeight w:val="247"/>
        </w:trPr>
        <w:tc>
          <w:tcPr>
            <w:tcW w:w="3399" w:type="dxa"/>
            <w:gridSpan w:val="2"/>
            <w:shd w:val="clear" w:color="auto" w:fill="auto"/>
          </w:tcPr>
          <w:p w14:paraId="573C919B"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3.4 Total ore din planul de învăţământ</w:t>
            </w:r>
          </w:p>
        </w:tc>
        <w:tc>
          <w:tcPr>
            <w:tcW w:w="712" w:type="dxa"/>
            <w:shd w:val="clear" w:color="auto" w:fill="auto"/>
          </w:tcPr>
          <w:p w14:paraId="57393B24" w14:textId="77777777" w:rsidR="006C3B3F" w:rsidRPr="00A50CB5" w:rsidRDefault="006C158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28</w:t>
            </w:r>
          </w:p>
        </w:tc>
        <w:tc>
          <w:tcPr>
            <w:tcW w:w="1839" w:type="dxa"/>
            <w:shd w:val="clear" w:color="auto" w:fill="auto"/>
          </w:tcPr>
          <w:p w14:paraId="17981DBF"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din care: 3.5 curs</w:t>
            </w:r>
          </w:p>
        </w:tc>
        <w:tc>
          <w:tcPr>
            <w:tcW w:w="709" w:type="dxa"/>
            <w:shd w:val="clear" w:color="auto" w:fill="auto"/>
          </w:tcPr>
          <w:p w14:paraId="4B94D5A5"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14:paraId="09DF8923"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3.6 seminar</w:t>
            </w:r>
          </w:p>
        </w:tc>
        <w:tc>
          <w:tcPr>
            <w:tcW w:w="856" w:type="dxa"/>
            <w:shd w:val="clear" w:color="auto" w:fill="auto"/>
          </w:tcPr>
          <w:p w14:paraId="30768756" w14:textId="77777777" w:rsidR="006C3B3F" w:rsidRPr="00A50CB5" w:rsidRDefault="003F255C" w:rsidP="006C3B3F">
            <w:pPr>
              <w:pStyle w:val="Heading2"/>
              <w:spacing w:before="0" w:after="0" w:line="240" w:lineRule="auto"/>
              <w:rPr>
                <w:rFonts w:ascii="Times New Roman" w:hAnsi="Times New Roman"/>
                <w:b w:val="0"/>
                <w:i w:val="0"/>
                <w:sz w:val="20"/>
                <w:szCs w:val="20"/>
                <w:lang w:val="ro-RO"/>
              </w:rPr>
            </w:pPr>
            <w:r w:rsidRPr="00A50CB5">
              <w:rPr>
                <w:rFonts w:ascii="Times New Roman" w:hAnsi="Times New Roman"/>
                <w:b w:val="0"/>
                <w:i w:val="0"/>
                <w:sz w:val="20"/>
                <w:szCs w:val="20"/>
                <w:lang w:val="ro-RO"/>
              </w:rPr>
              <w:t>28</w:t>
            </w:r>
          </w:p>
        </w:tc>
      </w:tr>
      <w:tr w:rsidR="006C3B3F" w:rsidRPr="00A50CB5" w14:paraId="1AB5EE97" w14:textId="77777777" w:rsidTr="00816FF9">
        <w:trPr>
          <w:trHeight w:val="247"/>
        </w:trPr>
        <w:tc>
          <w:tcPr>
            <w:tcW w:w="9346" w:type="dxa"/>
            <w:gridSpan w:val="6"/>
          </w:tcPr>
          <w:p w14:paraId="1A6A11AC"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Distribuţia fondului de timp</w:t>
            </w:r>
          </w:p>
        </w:tc>
        <w:tc>
          <w:tcPr>
            <w:tcW w:w="856" w:type="dxa"/>
            <w:shd w:val="clear" w:color="auto" w:fill="auto"/>
          </w:tcPr>
          <w:p w14:paraId="3DEEC669"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p>
        </w:tc>
      </w:tr>
      <w:tr w:rsidR="003F255C" w:rsidRPr="00A50CB5" w14:paraId="72A7D4BF" w14:textId="77777777" w:rsidTr="00816FF9">
        <w:trPr>
          <w:trHeight w:val="247"/>
        </w:trPr>
        <w:tc>
          <w:tcPr>
            <w:tcW w:w="9346" w:type="dxa"/>
            <w:gridSpan w:val="6"/>
          </w:tcPr>
          <w:p w14:paraId="29F308C5" w14:textId="77777777" w:rsidR="003F255C" w:rsidRPr="00A50CB5" w:rsidRDefault="003F255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14:paraId="5D369756" w14:textId="77777777" w:rsidR="003F255C" w:rsidRPr="00A50CB5" w:rsidRDefault="003F255C" w:rsidP="00553337">
            <w:pPr>
              <w:pStyle w:val="Default"/>
              <w:rPr>
                <w:color w:val="auto"/>
                <w:lang w:val="en-GB" w:eastAsia="ro-RO"/>
              </w:rPr>
            </w:pPr>
            <w:r w:rsidRPr="00A50CB5">
              <w:rPr>
                <w:color w:val="auto"/>
                <w:lang w:val="en-GB" w:eastAsia="ro-RO"/>
              </w:rPr>
              <w:t>10</w:t>
            </w:r>
          </w:p>
        </w:tc>
      </w:tr>
      <w:tr w:rsidR="003F255C" w:rsidRPr="00A50CB5" w14:paraId="4C2CAE92" w14:textId="77777777" w:rsidTr="00816FF9">
        <w:trPr>
          <w:trHeight w:val="247"/>
        </w:trPr>
        <w:tc>
          <w:tcPr>
            <w:tcW w:w="9346" w:type="dxa"/>
            <w:gridSpan w:val="6"/>
          </w:tcPr>
          <w:p w14:paraId="6BF5A5F5" w14:textId="77777777" w:rsidR="003F255C" w:rsidRPr="00A50CB5" w:rsidRDefault="003F255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14:paraId="446DE71A" w14:textId="77777777" w:rsidR="003F255C" w:rsidRPr="00A50CB5" w:rsidRDefault="003F255C" w:rsidP="00553337">
            <w:pPr>
              <w:pStyle w:val="Default"/>
              <w:rPr>
                <w:color w:val="auto"/>
                <w:lang w:val="en-GB" w:eastAsia="ro-RO"/>
              </w:rPr>
            </w:pPr>
            <w:r w:rsidRPr="00A50CB5">
              <w:rPr>
                <w:color w:val="auto"/>
                <w:lang w:val="en-GB" w:eastAsia="ro-RO"/>
              </w:rPr>
              <w:t>10</w:t>
            </w:r>
          </w:p>
        </w:tc>
      </w:tr>
      <w:tr w:rsidR="003F255C" w:rsidRPr="00A50CB5" w14:paraId="3517E724" w14:textId="77777777" w:rsidTr="00816FF9">
        <w:trPr>
          <w:trHeight w:val="247"/>
        </w:trPr>
        <w:tc>
          <w:tcPr>
            <w:tcW w:w="9346" w:type="dxa"/>
            <w:gridSpan w:val="6"/>
          </w:tcPr>
          <w:p w14:paraId="2A923A55" w14:textId="77777777" w:rsidR="003F255C" w:rsidRPr="00A50CB5" w:rsidRDefault="003F255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14:paraId="3E1FE5D4" w14:textId="77777777" w:rsidR="003F255C" w:rsidRPr="00A50CB5" w:rsidRDefault="003F255C" w:rsidP="00553337">
            <w:pPr>
              <w:pStyle w:val="Default"/>
              <w:rPr>
                <w:color w:val="auto"/>
                <w:lang w:val="en-GB" w:eastAsia="ro-RO"/>
              </w:rPr>
            </w:pPr>
            <w:r w:rsidRPr="00A50CB5">
              <w:rPr>
                <w:color w:val="auto"/>
                <w:lang w:val="en-GB" w:eastAsia="ro-RO"/>
              </w:rPr>
              <w:t>10</w:t>
            </w:r>
          </w:p>
        </w:tc>
      </w:tr>
      <w:tr w:rsidR="003F255C" w:rsidRPr="00A50CB5" w14:paraId="3069B8D8" w14:textId="77777777" w:rsidTr="00816FF9">
        <w:trPr>
          <w:trHeight w:val="247"/>
        </w:trPr>
        <w:tc>
          <w:tcPr>
            <w:tcW w:w="9346" w:type="dxa"/>
            <w:gridSpan w:val="6"/>
          </w:tcPr>
          <w:p w14:paraId="685B81C5" w14:textId="77777777" w:rsidR="003F255C" w:rsidRPr="00A50CB5" w:rsidRDefault="003F255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Tutoriat</w:t>
            </w:r>
          </w:p>
        </w:tc>
        <w:tc>
          <w:tcPr>
            <w:tcW w:w="856" w:type="dxa"/>
            <w:shd w:val="clear" w:color="auto" w:fill="auto"/>
          </w:tcPr>
          <w:p w14:paraId="29B4EA11" w14:textId="77777777" w:rsidR="003F255C" w:rsidRPr="00A50CB5" w:rsidRDefault="00575B5C" w:rsidP="00553337">
            <w:pPr>
              <w:pStyle w:val="Default"/>
              <w:rPr>
                <w:color w:val="auto"/>
                <w:lang w:val="en-GB" w:eastAsia="ro-RO"/>
              </w:rPr>
            </w:pPr>
            <w:r>
              <w:rPr>
                <w:color w:val="auto"/>
                <w:lang w:val="en-GB" w:eastAsia="ro-RO"/>
              </w:rPr>
              <w:t>6</w:t>
            </w:r>
          </w:p>
        </w:tc>
      </w:tr>
      <w:tr w:rsidR="003F255C" w:rsidRPr="00A50CB5" w14:paraId="45A8962F" w14:textId="77777777" w:rsidTr="00816FF9">
        <w:trPr>
          <w:trHeight w:val="247"/>
        </w:trPr>
        <w:tc>
          <w:tcPr>
            <w:tcW w:w="9346" w:type="dxa"/>
            <w:gridSpan w:val="6"/>
          </w:tcPr>
          <w:p w14:paraId="5670D413" w14:textId="77777777" w:rsidR="003F255C" w:rsidRPr="00A50CB5" w:rsidRDefault="003F255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Examinări</w:t>
            </w:r>
          </w:p>
        </w:tc>
        <w:tc>
          <w:tcPr>
            <w:tcW w:w="856" w:type="dxa"/>
            <w:shd w:val="clear" w:color="auto" w:fill="auto"/>
          </w:tcPr>
          <w:p w14:paraId="1B87E3DE" w14:textId="77777777" w:rsidR="003F255C" w:rsidRPr="00A50CB5" w:rsidRDefault="003F255C" w:rsidP="00553337">
            <w:pPr>
              <w:pStyle w:val="Default"/>
              <w:rPr>
                <w:color w:val="auto"/>
                <w:lang w:val="en-GB" w:eastAsia="ro-RO"/>
              </w:rPr>
            </w:pPr>
            <w:r w:rsidRPr="00A50CB5">
              <w:rPr>
                <w:color w:val="auto"/>
                <w:lang w:val="en-GB" w:eastAsia="ro-RO"/>
              </w:rPr>
              <w:t>6</w:t>
            </w:r>
          </w:p>
        </w:tc>
      </w:tr>
      <w:tr w:rsidR="006C3B3F" w:rsidRPr="00A50CB5" w14:paraId="59C9973B" w14:textId="77777777" w:rsidTr="00816FF9">
        <w:trPr>
          <w:trHeight w:val="247"/>
        </w:trPr>
        <w:tc>
          <w:tcPr>
            <w:tcW w:w="9346" w:type="dxa"/>
            <w:gridSpan w:val="6"/>
          </w:tcPr>
          <w:p w14:paraId="38FAD67F" w14:textId="77777777" w:rsidR="006C3B3F" w:rsidRPr="00A50CB5" w:rsidRDefault="006C3B3F"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Alte activităţi.....................................</w:t>
            </w:r>
          </w:p>
        </w:tc>
        <w:tc>
          <w:tcPr>
            <w:tcW w:w="856" w:type="dxa"/>
            <w:shd w:val="clear" w:color="auto" w:fill="auto"/>
          </w:tcPr>
          <w:p w14:paraId="3656B9AB" w14:textId="77777777" w:rsidR="006C3B3F" w:rsidRPr="00A50CB5" w:rsidRDefault="006C3B3F" w:rsidP="006C3B3F">
            <w:pPr>
              <w:pStyle w:val="Heading2"/>
              <w:spacing w:before="0" w:after="0" w:line="240" w:lineRule="auto"/>
              <w:rPr>
                <w:rFonts w:ascii="Times New Roman" w:hAnsi="Times New Roman"/>
                <w:b w:val="0"/>
                <w:sz w:val="20"/>
                <w:szCs w:val="20"/>
                <w:lang w:val="ro-RO"/>
              </w:rPr>
            </w:pPr>
          </w:p>
        </w:tc>
      </w:tr>
      <w:tr w:rsidR="006C3B3F" w:rsidRPr="00A50CB5" w14:paraId="3F70AB6A" w14:textId="77777777" w:rsidTr="00816FF9">
        <w:trPr>
          <w:gridAfter w:val="4"/>
          <w:wAfter w:w="6091" w:type="dxa"/>
          <w:trHeight w:val="247"/>
        </w:trPr>
        <w:tc>
          <w:tcPr>
            <w:tcW w:w="3116" w:type="dxa"/>
            <w:shd w:val="clear" w:color="auto" w:fill="auto"/>
          </w:tcPr>
          <w:p w14:paraId="54143ED2" w14:textId="77777777" w:rsidR="006C3B3F" w:rsidRPr="00A50CB5" w:rsidRDefault="006C3B3F" w:rsidP="006C3B3F">
            <w:pPr>
              <w:pStyle w:val="Heading2"/>
              <w:spacing w:before="0" w:after="0" w:line="240" w:lineRule="auto"/>
              <w:rPr>
                <w:rFonts w:ascii="Times New Roman" w:hAnsi="Times New Roman"/>
                <w:i w:val="0"/>
                <w:iCs w:val="0"/>
                <w:sz w:val="20"/>
                <w:szCs w:val="20"/>
                <w:lang w:val="ro-RO"/>
              </w:rPr>
            </w:pPr>
            <w:r w:rsidRPr="00A50CB5">
              <w:rPr>
                <w:rFonts w:ascii="Times New Roman" w:hAnsi="Times New Roman"/>
                <w:i w:val="0"/>
                <w:iCs w:val="0"/>
                <w:sz w:val="20"/>
                <w:szCs w:val="20"/>
                <w:lang w:val="ro-RO"/>
              </w:rPr>
              <w:t>3.7 Total ore studiu individual</w:t>
            </w:r>
          </w:p>
        </w:tc>
        <w:tc>
          <w:tcPr>
            <w:tcW w:w="995" w:type="dxa"/>
            <w:gridSpan w:val="2"/>
            <w:shd w:val="clear" w:color="auto" w:fill="auto"/>
          </w:tcPr>
          <w:p w14:paraId="21C9D991" w14:textId="77777777" w:rsidR="006C3B3F" w:rsidRPr="00575B5C" w:rsidRDefault="006C158C" w:rsidP="006C3B3F">
            <w:pPr>
              <w:pStyle w:val="Heading2"/>
              <w:spacing w:before="0" w:after="0" w:line="240" w:lineRule="auto"/>
              <w:rPr>
                <w:rFonts w:ascii="Times New Roman" w:hAnsi="Times New Roman"/>
                <w:b w:val="0"/>
                <w:i w:val="0"/>
                <w:iCs w:val="0"/>
                <w:sz w:val="20"/>
                <w:szCs w:val="20"/>
                <w:lang w:val="ro-RO"/>
              </w:rPr>
            </w:pPr>
            <w:r w:rsidRPr="00575B5C">
              <w:rPr>
                <w:rFonts w:ascii="Times New Roman" w:hAnsi="Times New Roman"/>
                <w:b w:val="0"/>
                <w:i w:val="0"/>
                <w:iCs w:val="0"/>
                <w:sz w:val="20"/>
                <w:szCs w:val="20"/>
                <w:lang w:val="ro-RO"/>
              </w:rPr>
              <w:t>4</w:t>
            </w:r>
            <w:r w:rsidR="00575B5C">
              <w:rPr>
                <w:rFonts w:ascii="Times New Roman" w:hAnsi="Times New Roman"/>
                <w:b w:val="0"/>
                <w:i w:val="0"/>
                <w:iCs w:val="0"/>
                <w:sz w:val="20"/>
                <w:szCs w:val="20"/>
                <w:lang w:val="ro-RO"/>
              </w:rPr>
              <w:t>2</w:t>
            </w:r>
          </w:p>
        </w:tc>
      </w:tr>
      <w:tr w:rsidR="006C3B3F" w:rsidRPr="00A50CB5" w14:paraId="42DEE838" w14:textId="77777777" w:rsidTr="00816FF9">
        <w:trPr>
          <w:gridAfter w:val="4"/>
          <w:wAfter w:w="6091" w:type="dxa"/>
          <w:trHeight w:val="247"/>
        </w:trPr>
        <w:tc>
          <w:tcPr>
            <w:tcW w:w="3116" w:type="dxa"/>
            <w:shd w:val="clear" w:color="auto" w:fill="auto"/>
          </w:tcPr>
          <w:p w14:paraId="521433EE" w14:textId="77777777" w:rsidR="006C3B3F" w:rsidRPr="00A50CB5" w:rsidRDefault="006C3B3F" w:rsidP="006C3B3F">
            <w:pPr>
              <w:pStyle w:val="Heading2"/>
              <w:spacing w:before="0" w:after="0" w:line="240" w:lineRule="auto"/>
              <w:rPr>
                <w:rFonts w:ascii="Times New Roman" w:hAnsi="Times New Roman"/>
                <w:i w:val="0"/>
                <w:iCs w:val="0"/>
                <w:sz w:val="20"/>
                <w:szCs w:val="20"/>
                <w:lang w:val="ro-RO"/>
              </w:rPr>
            </w:pPr>
            <w:r w:rsidRPr="00A50CB5">
              <w:rPr>
                <w:rFonts w:ascii="Times New Roman" w:hAnsi="Times New Roman"/>
                <w:i w:val="0"/>
                <w:iCs w:val="0"/>
                <w:sz w:val="20"/>
                <w:szCs w:val="20"/>
                <w:lang w:val="ro-RO"/>
              </w:rPr>
              <w:t>3.8 Total ore pe semestru</w:t>
            </w:r>
          </w:p>
        </w:tc>
        <w:tc>
          <w:tcPr>
            <w:tcW w:w="995" w:type="dxa"/>
            <w:gridSpan w:val="2"/>
            <w:shd w:val="clear" w:color="auto" w:fill="auto"/>
          </w:tcPr>
          <w:p w14:paraId="67F82D0C" w14:textId="77777777" w:rsidR="006C3B3F" w:rsidRPr="00575B5C" w:rsidRDefault="006C158C" w:rsidP="006C3B3F">
            <w:pPr>
              <w:pStyle w:val="Heading2"/>
              <w:spacing w:before="0" w:after="0" w:line="240" w:lineRule="auto"/>
              <w:rPr>
                <w:rFonts w:ascii="Times New Roman" w:hAnsi="Times New Roman"/>
                <w:b w:val="0"/>
                <w:i w:val="0"/>
                <w:iCs w:val="0"/>
                <w:sz w:val="20"/>
                <w:szCs w:val="20"/>
                <w:lang w:val="ro-RO"/>
              </w:rPr>
            </w:pPr>
            <w:r w:rsidRPr="00575B5C">
              <w:rPr>
                <w:rFonts w:ascii="Times New Roman" w:hAnsi="Times New Roman"/>
                <w:b w:val="0"/>
                <w:i w:val="0"/>
                <w:iCs w:val="0"/>
                <w:sz w:val="20"/>
                <w:szCs w:val="20"/>
                <w:lang w:val="ro-RO"/>
              </w:rPr>
              <w:t>70</w:t>
            </w:r>
          </w:p>
        </w:tc>
      </w:tr>
      <w:tr w:rsidR="006C3B3F" w:rsidRPr="00A50CB5" w14:paraId="1A362C3E" w14:textId="77777777" w:rsidTr="00816FF9">
        <w:trPr>
          <w:gridAfter w:val="4"/>
          <w:wAfter w:w="6091" w:type="dxa"/>
          <w:trHeight w:val="247"/>
        </w:trPr>
        <w:tc>
          <w:tcPr>
            <w:tcW w:w="3116" w:type="dxa"/>
            <w:shd w:val="clear" w:color="auto" w:fill="auto"/>
          </w:tcPr>
          <w:p w14:paraId="0773606A" w14:textId="77777777" w:rsidR="006C3B3F" w:rsidRPr="00A50CB5" w:rsidRDefault="006C3B3F" w:rsidP="006C3B3F">
            <w:pPr>
              <w:pStyle w:val="Heading2"/>
              <w:spacing w:before="0" w:after="0" w:line="240" w:lineRule="auto"/>
              <w:rPr>
                <w:rFonts w:ascii="Times New Roman" w:hAnsi="Times New Roman"/>
                <w:i w:val="0"/>
                <w:iCs w:val="0"/>
                <w:sz w:val="20"/>
                <w:szCs w:val="20"/>
                <w:vertAlign w:val="superscript"/>
                <w:lang w:val="ro-RO"/>
              </w:rPr>
            </w:pPr>
            <w:r w:rsidRPr="00A50CB5">
              <w:rPr>
                <w:rFonts w:ascii="Times New Roman" w:hAnsi="Times New Roman"/>
                <w:i w:val="0"/>
                <w:iCs w:val="0"/>
                <w:sz w:val="20"/>
                <w:szCs w:val="20"/>
                <w:lang w:val="ro-RO"/>
              </w:rPr>
              <w:t>3.9 Numărul de credite</w:t>
            </w:r>
          </w:p>
        </w:tc>
        <w:tc>
          <w:tcPr>
            <w:tcW w:w="995" w:type="dxa"/>
            <w:gridSpan w:val="2"/>
            <w:shd w:val="clear" w:color="auto" w:fill="auto"/>
          </w:tcPr>
          <w:p w14:paraId="0B778152" w14:textId="77777777" w:rsidR="006C3B3F" w:rsidRPr="00A50CB5" w:rsidRDefault="006C158C" w:rsidP="006C3B3F">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w:t>
            </w:r>
          </w:p>
        </w:tc>
      </w:tr>
    </w:tbl>
    <w:p w14:paraId="45FB0818" w14:textId="77777777" w:rsidR="006C3B3F" w:rsidRPr="00A50CB5" w:rsidRDefault="006C3B3F" w:rsidP="006C3B3F">
      <w:pPr>
        <w:spacing w:after="0" w:line="240" w:lineRule="auto"/>
        <w:rPr>
          <w:rFonts w:ascii="Times New Roman" w:hAnsi="Times New Roman"/>
          <w:b/>
          <w:sz w:val="20"/>
          <w:szCs w:val="20"/>
          <w:lang w:val="ro-RO"/>
        </w:rPr>
      </w:pPr>
    </w:p>
    <w:p w14:paraId="321A808B"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4. Precondiţii </w:t>
      </w:r>
      <w:r w:rsidRPr="00A50CB5">
        <w:rPr>
          <w:rFonts w:ascii="Times New Roman" w:hAnsi="Times New Roman"/>
          <w:sz w:val="20"/>
          <w:szCs w:val="20"/>
          <w:lang w:val="ro-RO"/>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512"/>
      </w:tblGrid>
      <w:tr w:rsidR="006C3B3F" w:rsidRPr="00A50CB5" w14:paraId="23D2727B" w14:textId="77777777" w:rsidTr="00816FF9">
        <w:tc>
          <w:tcPr>
            <w:tcW w:w="2694" w:type="dxa"/>
          </w:tcPr>
          <w:p w14:paraId="4D94BB9A"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4.1 de curriculum</w:t>
            </w:r>
          </w:p>
        </w:tc>
        <w:tc>
          <w:tcPr>
            <w:tcW w:w="7512" w:type="dxa"/>
          </w:tcPr>
          <w:p w14:paraId="049F31CB" w14:textId="77777777" w:rsidR="006C3B3F" w:rsidRPr="00A50CB5" w:rsidRDefault="006C3B3F" w:rsidP="006C3B3F">
            <w:pPr>
              <w:numPr>
                <w:ilvl w:val="0"/>
                <w:numId w:val="11"/>
              </w:numPr>
              <w:spacing w:after="0" w:line="240" w:lineRule="auto"/>
              <w:rPr>
                <w:rFonts w:ascii="Times New Roman" w:hAnsi="Times New Roman"/>
                <w:sz w:val="20"/>
                <w:szCs w:val="20"/>
                <w:lang w:val="ro-RO"/>
              </w:rPr>
            </w:pPr>
          </w:p>
        </w:tc>
      </w:tr>
      <w:tr w:rsidR="006C3B3F" w:rsidRPr="00A50CB5" w14:paraId="1F78F4A8" w14:textId="77777777" w:rsidTr="00816FF9">
        <w:tc>
          <w:tcPr>
            <w:tcW w:w="2694" w:type="dxa"/>
          </w:tcPr>
          <w:p w14:paraId="1DE62D3A"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4.2 de competenţe</w:t>
            </w:r>
          </w:p>
        </w:tc>
        <w:tc>
          <w:tcPr>
            <w:tcW w:w="7512" w:type="dxa"/>
          </w:tcPr>
          <w:p w14:paraId="022B709F" w14:textId="77777777" w:rsidR="006C3B3F" w:rsidRPr="00A50CB5" w:rsidRDefault="006C158C" w:rsidP="006C3B3F">
            <w:pPr>
              <w:numPr>
                <w:ilvl w:val="0"/>
                <w:numId w:val="9"/>
              </w:numPr>
              <w:spacing w:after="0" w:line="240" w:lineRule="auto"/>
              <w:rPr>
                <w:rFonts w:ascii="Times New Roman" w:hAnsi="Times New Roman"/>
                <w:sz w:val="20"/>
                <w:szCs w:val="20"/>
                <w:lang w:val="ro-RO"/>
              </w:rPr>
            </w:pPr>
            <w:r w:rsidRPr="00A50CB5">
              <w:rPr>
                <w:rFonts w:ascii="Times New Roman" w:hAnsi="Times New Roman"/>
                <w:sz w:val="20"/>
                <w:szCs w:val="20"/>
                <w:lang w:val="ro-RO"/>
              </w:rPr>
              <w:t>Nivel minim B1 conform CE</w:t>
            </w:r>
            <w:r w:rsidR="00CC14A0">
              <w:rPr>
                <w:rFonts w:ascii="Times New Roman" w:hAnsi="Times New Roman"/>
                <w:sz w:val="20"/>
                <w:szCs w:val="20"/>
                <w:lang w:val="ro-RO"/>
              </w:rPr>
              <w:t>C</w:t>
            </w:r>
            <w:r w:rsidRPr="00A50CB5">
              <w:rPr>
                <w:rFonts w:ascii="Times New Roman" w:hAnsi="Times New Roman"/>
                <w:sz w:val="20"/>
                <w:szCs w:val="20"/>
                <w:lang w:val="ro-RO"/>
              </w:rPr>
              <w:t>RL</w:t>
            </w:r>
          </w:p>
        </w:tc>
      </w:tr>
    </w:tbl>
    <w:p w14:paraId="53128261" w14:textId="77777777" w:rsidR="006C3B3F" w:rsidRPr="00A50CB5" w:rsidRDefault="006C3B3F" w:rsidP="006C3B3F">
      <w:pPr>
        <w:spacing w:after="0" w:line="240" w:lineRule="auto"/>
        <w:rPr>
          <w:rFonts w:ascii="Times New Roman" w:hAnsi="Times New Roman"/>
          <w:b/>
          <w:sz w:val="20"/>
          <w:szCs w:val="20"/>
          <w:lang w:val="ro-RO"/>
        </w:rPr>
      </w:pPr>
    </w:p>
    <w:p w14:paraId="490ADEF2"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5. Condiţii </w:t>
      </w:r>
      <w:r w:rsidRPr="00A50CB5">
        <w:rPr>
          <w:rFonts w:ascii="Times New Roman" w:hAnsi="Times New Roman"/>
          <w:sz w:val="20"/>
          <w:szCs w:val="20"/>
          <w:lang w:val="ro-RO"/>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7229"/>
      </w:tblGrid>
      <w:tr w:rsidR="006C3B3F" w:rsidRPr="00A50CB5" w14:paraId="6D58E6D8" w14:textId="77777777" w:rsidTr="00816FF9">
        <w:tc>
          <w:tcPr>
            <w:tcW w:w="2977" w:type="dxa"/>
          </w:tcPr>
          <w:p w14:paraId="2447BE08"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5.1 de desfăşurare a cursului</w:t>
            </w:r>
          </w:p>
        </w:tc>
        <w:tc>
          <w:tcPr>
            <w:tcW w:w="7229" w:type="dxa"/>
          </w:tcPr>
          <w:p w14:paraId="62486C05"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64C1B030" w14:textId="77777777" w:rsidTr="00816FF9">
        <w:tc>
          <w:tcPr>
            <w:tcW w:w="2977" w:type="dxa"/>
          </w:tcPr>
          <w:p w14:paraId="7B28F46C"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5.2 de desfăşurare a seminarului</w:t>
            </w:r>
          </w:p>
        </w:tc>
        <w:tc>
          <w:tcPr>
            <w:tcW w:w="7229" w:type="dxa"/>
          </w:tcPr>
          <w:p w14:paraId="0CD9FB3B" w14:textId="77777777" w:rsidR="006C3B3F" w:rsidRPr="00A50CB5" w:rsidRDefault="0051768C" w:rsidP="006C3B3F">
            <w:pPr>
              <w:spacing w:after="0" w:line="240" w:lineRule="auto"/>
              <w:rPr>
                <w:rFonts w:ascii="Times New Roman" w:hAnsi="Times New Roman"/>
                <w:sz w:val="20"/>
                <w:szCs w:val="20"/>
                <w:lang w:val="ro-RO"/>
              </w:rPr>
            </w:pPr>
            <w:r w:rsidRPr="00A50CB5">
              <w:rPr>
                <w:rFonts w:ascii="Times New Roman" w:hAnsi="Times New Roman"/>
                <w:sz w:val="20"/>
                <w:szCs w:val="20"/>
              </w:rPr>
              <w:t>Sală multimedia, sistem de amplificare audio, fotocopii, materiale pe suport electronic, proiector, xerox</w:t>
            </w:r>
          </w:p>
        </w:tc>
      </w:tr>
    </w:tbl>
    <w:p w14:paraId="4101652C" w14:textId="77777777" w:rsidR="006C3B3F" w:rsidRPr="00A50CB5" w:rsidRDefault="006C3B3F" w:rsidP="006C3B3F">
      <w:pPr>
        <w:spacing w:after="0" w:line="240" w:lineRule="auto"/>
        <w:rPr>
          <w:rFonts w:ascii="Times New Roman" w:hAnsi="Times New Roman"/>
          <w:b/>
          <w:sz w:val="20"/>
          <w:szCs w:val="20"/>
          <w:lang w:val="ro-RO"/>
        </w:rPr>
      </w:pPr>
    </w:p>
    <w:p w14:paraId="77D1352B" w14:textId="77777777" w:rsidR="006C3B3F" w:rsidRPr="00A50CB5" w:rsidRDefault="006C3B3F" w:rsidP="006C3B3F">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6. Competenţe specifice acumulate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738"/>
        <w:gridCol w:w="9468"/>
      </w:tblGrid>
      <w:tr w:rsidR="006C3B3F" w:rsidRPr="00A50CB5" w14:paraId="16B6CA98" w14:textId="77777777" w:rsidTr="00684ADE">
        <w:trPr>
          <w:cantSplit/>
          <w:trHeight w:val="2289"/>
        </w:trPr>
        <w:tc>
          <w:tcPr>
            <w:tcW w:w="738" w:type="dxa"/>
            <w:tcBorders>
              <w:top w:val="single" w:sz="4" w:space="0" w:color="auto"/>
            </w:tcBorders>
            <w:shd w:val="clear" w:color="auto" w:fill="auto"/>
            <w:textDirection w:val="btLr"/>
          </w:tcPr>
          <w:p w14:paraId="70D0228A" w14:textId="77777777" w:rsidR="006C3B3F" w:rsidRPr="00A50CB5" w:rsidRDefault="006C3B3F" w:rsidP="006C3B3F">
            <w:pPr>
              <w:spacing w:after="0" w:line="240" w:lineRule="auto"/>
              <w:ind w:left="113" w:right="113"/>
              <w:rPr>
                <w:rFonts w:ascii="Times New Roman" w:hAnsi="Times New Roman"/>
                <w:sz w:val="20"/>
                <w:szCs w:val="20"/>
                <w:lang w:val="ro-RO"/>
              </w:rPr>
            </w:pPr>
            <w:r w:rsidRPr="00A50CB5">
              <w:rPr>
                <w:rFonts w:ascii="Times New Roman" w:hAnsi="Times New Roman"/>
                <w:sz w:val="20"/>
                <w:szCs w:val="20"/>
                <w:lang w:val="ro-RO"/>
              </w:rPr>
              <w:lastRenderedPageBreak/>
              <w:t>Competenţe profesionale</w:t>
            </w:r>
          </w:p>
        </w:tc>
        <w:tc>
          <w:tcPr>
            <w:tcW w:w="9468" w:type="dxa"/>
            <w:tcBorders>
              <w:top w:val="single" w:sz="4" w:space="0" w:color="auto"/>
            </w:tcBorders>
            <w:shd w:val="clear" w:color="auto" w:fill="auto"/>
          </w:tcPr>
          <w:p w14:paraId="2BC3B773" w14:textId="77777777" w:rsidR="005446C4" w:rsidRPr="00A50CB5" w:rsidRDefault="005446C4" w:rsidP="005446C4">
            <w:pPr>
              <w:pStyle w:val="NormalWeb"/>
              <w:spacing w:before="0" w:beforeAutospacing="0" w:after="0" w:afterAutospacing="0"/>
              <w:jc w:val="both"/>
              <w:rPr>
                <w:sz w:val="20"/>
                <w:szCs w:val="20"/>
                <w:lang w:val="ro-RO"/>
              </w:rPr>
            </w:pPr>
            <w:r w:rsidRPr="00A50CB5">
              <w:rPr>
                <w:color w:val="000000"/>
                <w:sz w:val="20"/>
                <w:szCs w:val="20"/>
                <w:lang w:val="ro-RO"/>
              </w:rPr>
              <w:t xml:space="preserve">C1 1 Cunoaşterea şi înţelegerea contextelor şi rolurilor socioculturale, a convenţiilor de comunicare orală şi scrisă în limba </w:t>
            </w:r>
            <w:r w:rsidR="00637049" w:rsidRPr="00A50CB5">
              <w:rPr>
                <w:color w:val="000000"/>
                <w:sz w:val="20"/>
                <w:szCs w:val="20"/>
                <w:lang w:val="ro-RO"/>
              </w:rPr>
              <w:t>engleză</w:t>
            </w:r>
            <w:r w:rsidRPr="00A50CB5">
              <w:rPr>
                <w:color w:val="000000"/>
                <w:sz w:val="20"/>
                <w:szCs w:val="20"/>
                <w:lang w:val="ro-RO"/>
              </w:rPr>
              <w:t xml:space="preserve"> în termeni de receptare (citit/ascultat), producere (scris/oral) şi strategii lingvistice.</w:t>
            </w:r>
          </w:p>
          <w:p w14:paraId="54B0DD7A" w14:textId="77777777" w:rsidR="005446C4" w:rsidRPr="00A50CB5" w:rsidRDefault="005446C4" w:rsidP="005446C4">
            <w:pPr>
              <w:pStyle w:val="NormalWeb"/>
              <w:spacing w:before="0" w:beforeAutospacing="0" w:after="0" w:afterAutospacing="0"/>
              <w:jc w:val="both"/>
              <w:rPr>
                <w:sz w:val="20"/>
                <w:szCs w:val="20"/>
                <w:lang w:val="ro-RO"/>
              </w:rPr>
            </w:pPr>
            <w:r w:rsidRPr="00A50CB5">
              <w:rPr>
                <w:color w:val="000000"/>
                <w:sz w:val="20"/>
                <w:szCs w:val="20"/>
                <w:lang w:val="ro-RO"/>
              </w:rPr>
              <w:t xml:space="preserve">C1 2 Cunoaşterea şi înţelegerea contextelor şi rolurilor, precum şi a conceptelor, metodelor şi a discursului/limbajului specific diverselor situaţii de comunicare profesională în mediul academic de limba </w:t>
            </w:r>
            <w:r w:rsidR="00637049" w:rsidRPr="00A50CB5">
              <w:rPr>
                <w:color w:val="000000"/>
                <w:sz w:val="20"/>
                <w:szCs w:val="20"/>
                <w:lang w:val="ro-RO"/>
              </w:rPr>
              <w:t>engleză</w:t>
            </w:r>
            <w:r w:rsidRPr="00A50CB5">
              <w:rPr>
                <w:color w:val="000000"/>
                <w:sz w:val="20"/>
                <w:szCs w:val="20"/>
                <w:lang w:val="ro-RO"/>
              </w:rPr>
              <w:t>, cu accent pe situaţia retorică, formele de comunicare scrisă şi orală, etapele procesului de scriere, produsele scrisului academic din aria ştiinţelor sociale/exacte/umaniste, deontologia profesională şi recunoaşterea situaţiilor de plagiat.</w:t>
            </w:r>
          </w:p>
          <w:p w14:paraId="0F8066E6"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stiintific în limba </w:t>
            </w:r>
            <w:r w:rsidR="00637049" w:rsidRPr="00A50CB5">
              <w:rPr>
                <w:rFonts w:ascii="Times New Roman" w:hAnsi="Times New Roman"/>
                <w:color w:val="000000"/>
                <w:sz w:val="20"/>
                <w:szCs w:val="20"/>
                <w:lang w:val="ro-RO"/>
              </w:rPr>
              <w:t>engleză</w:t>
            </w:r>
            <w:r w:rsidRPr="00A50CB5">
              <w:rPr>
                <w:rFonts w:ascii="Times New Roman" w:hAnsi="Times New Roman"/>
                <w:color w:val="000000"/>
                <w:sz w:val="20"/>
                <w:szCs w:val="20"/>
                <w:lang w:val="ro-RO"/>
              </w:rPr>
              <w:t>, cu precădere în situaţii de comunicare academică şi profesională.</w:t>
            </w:r>
          </w:p>
          <w:p w14:paraId="1C339B3D" w14:textId="77777777" w:rsidR="005446C4" w:rsidRPr="00A50CB5" w:rsidRDefault="005446C4" w:rsidP="005446C4">
            <w:pPr>
              <w:pStyle w:val="NormalWeb"/>
              <w:spacing w:before="0" w:beforeAutospacing="0" w:after="0" w:afterAutospacing="0"/>
              <w:jc w:val="both"/>
              <w:rPr>
                <w:sz w:val="20"/>
                <w:szCs w:val="20"/>
                <w:lang w:val="ro-RO"/>
              </w:rPr>
            </w:pPr>
            <w:r w:rsidRPr="00A50CB5">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5446C4" w:rsidRPr="00A50CB5" w:rsidRDefault="005446C4" w:rsidP="005446C4">
            <w:pPr>
              <w:pStyle w:val="NormalWeb"/>
              <w:spacing w:before="0" w:beforeAutospacing="0" w:after="0" w:afterAutospacing="0"/>
              <w:jc w:val="both"/>
              <w:rPr>
                <w:sz w:val="20"/>
                <w:szCs w:val="20"/>
                <w:lang w:val="ro-RO"/>
              </w:rPr>
            </w:pPr>
            <w:r w:rsidRPr="00A50CB5">
              <w:rPr>
                <w:sz w:val="20"/>
                <w:szCs w:val="20"/>
                <w:lang w:val="ro-RO"/>
              </w:rPr>
              <w:t xml:space="preserve"> </w:t>
            </w:r>
            <w:r w:rsidRPr="00A50CB5">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6CDD53A6" w14:textId="77777777" w:rsidR="005446C4" w:rsidRPr="00A50CB5" w:rsidRDefault="005446C4" w:rsidP="005446C4">
            <w:pPr>
              <w:pStyle w:val="NormalWeb"/>
              <w:spacing w:before="0" w:beforeAutospacing="0" w:after="0" w:afterAutospacing="0"/>
              <w:jc w:val="both"/>
              <w:rPr>
                <w:sz w:val="20"/>
                <w:szCs w:val="20"/>
                <w:lang w:val="ro-RO"/>
              </w:rPr>
            </w:pPr>
            <w:r w:rsidRPr="00A50CB5">
              <w:rPr>
                <w:color w:val="000000"/>
                <w:sz w:val="20"/>
                <w:szCs w:val="20"/>
                <w:lang w:val="ro-RO"/>
              </w:rPr>
              <w:t>C4 2 Organizarea de dezbateri, realizarea de proiecte indivi</w:t>
            </w:r>
            <w:r w:rsidR="00637049" w:rsidRPr="00A50CB5">
              <w:rPr>
                <w:color w:val="000000"/>
                <w:sz w:val="20"/>
                <w:szCs w:val="20"/>
                <w:lang w:val="ro-RO"/>
              </w:rPr>
              <w:t>d</w:t>
            </w:r>
            <w:r w:rsidRPr="00A50CB5">
              <w:rPr>
                <w:color w:val="000000"/>
                <w:sz w:val="20"/>
                <w:szCs w:val="20"/>
                <w:lang w:val="ro-RO"/>
              </w:rPr>
              <w:t xml:space="preserve">uale şi de grup pe teme din domeniul de specializare. </w:t>
            </w:r>
          </w:p>
          <w:p w14:paraId="0C62E291"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A50CB5">
              <w:rPr>
                <w:rFonts w:ascii="Times New Roman" w:hAnsi="Times New Roman"/>
                <w:sz w:val="20"/>
                <w:szCs w:val="20"/>
                <w:lang w:val="ro-RO"/>
              </w:rPr>
              <w:br/>
            </w:r>
            <w:r w:rsidRPr="00A50CB5">
              <w:rPr>
                <w:rFonts w:ascii="Times New Roman" w:hAnsi="Times New Roman"/>
                <w:color w:val="000000"/>
                <w:sz w:val="20"/>
                <w:szCs w:val="20"/>
                <w:lang w:val="ro-RO"/>
              </w:rPr>
              <w:t>Utilizarea cu discernământ si probitate ştiinţifică a surselor de informare.</w:t>
            </w:r>
          </w:p>
          <w:p w14:paraId="00A7B462" w14:textId="77777777" w:rsidR="005446C4" w:rsidRPr="00A50CB5" w:rsidRDefault="005446C4" w:rsidP="005446C4">
            <w:pPr>
              <w:pStyle w:val="NormalWeb"/>
              <w:spacing w:before="0" w:beforeAutospacing="0" w:after="0" w:afterAutospacing="0"/>
              <w:jc w:val="both"/>
              <w:rPr>
                <w:sz w:val="20"/>
                <w:szCs w:val="20"/>
                <w:lang w:val="ro-RO"/>
              </w:rPr>
            </w:pPr>
            <w:r w:rsidRPr="00A50CB5">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6C3B3F" w:rsidRPr="00A50CB5" w:rsidRDefault="005446C4" w:rsidP="005446C4">
            <w:pPr>
              <w:autoSpaceDE w:val="0"/>
              <w:autoSpaceDN w:val="0"/>
              <w:adjustRightInd w:val="0"/>
              <w:spacing w:after="0" w:line="240" w:lineRule="auto"/>
              <w:jc w:val="both"/>
              <w:rPr>
                <w:rFonts w:ascii="Times New Roman" w:hAnsi="Times New Roman"/>
                <w:color w:val="000000"/>
                <w:sz w:val="20"/>
                <w:szCs w:val="20"/>
                <w:lang w:val="ro-RO"/>
              </w:rPr>
            </w:pPr>
            <w:r w:rsidRPr="00A50CB5">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5446C4" w:rsidRPr="00A50CB5" w:rsidRDefault="005446C4" w:rsidP="005446C4">
            <w:pPr>
              <w:autoSpaceDE w:val="0"/>
              <w:autoSpaceDN w:val="0"/>
              <w:adjustRightInd w:val="0"/>
              <w:spacing w:after="0" w:line="240" w:lineRule="auto"/>
              <w:rPr>
                <w:rFonts w:ascii="Times New Roman" w:hAnsi="Times New Roman"/>
                <w:sz w:val="20"/>
                <w:szCs w:val="20"/>
                <w:lang w:val="ro-RO"/>
              </w:rPr>
            </w:pPr>
          </w:p>
        </w:tc>
      </w:tr>
      <w:tr w:rsidR="006C3B3F" w:rsidRPr="00A50CB5" w14:paraId="592FAEAE" w14:textId="77777777" w:rsidTr="00684ADE">
        <w:trPr>
          <w:cantSplit/>
          <w:trHeight w:val="1403"/>
        </w:trPr>
        <w:tc>
          <w:tcPr>
            <w:tcW w:w="738" w:type="dxa"/>
            <w:shd w:val="clear" w:color="auto" w:fill="auto"/>
            <w:textDirection w:val="btLr"/>
          </w:tcPr>
          <w:p w14:paraId="2A24DDD0" w14:textId="77777777" w:rsidR="006C3B3F" w:rsidRPr="00A50CB5" w:rsidRDefault="006C3B3F" w:rsidP="006C3B3F">
            <w:pPr>
              <w:spacing w:after="0" w:line="240" w:lineRule="auto"/>
              <w:ind w:left="113" w:right="113"/>
              <w:rPr>
                <w:rFonts w:ascii="Times New Roman" w:hAnsi="Times New Roman"/>
                <w:sz w:val="20"/>
                <w:szCs w:val="20"/>
                <w:lang w:val="ro-RO"/>
              </w:rPr>
            </w:pPr>
            <w:r w:rsidRPr="00A50CB5">
              <w:rPr>
                <w:rFonts w:ascii="Times New Roman" w:hAnsi="Times New Roman"/>
                <w:sz w:val="20"/>
                <w:szCs w:val="20"/>
                <w:lang w:val="ro-RO"/>
              </w:rPr>
              <w:t>Competenţe transversale</w:t>
            </w:r>
          </w:p>
        </w:tc>
        <w:tc>
          <w:tcPr>
            <w:tcW w:w="9468" w:type="dxa"/>
            <w:shd w:val="clear" w:color="auto" w:fill="auto"/>
          </w:tcPr>
          <w:p w14:paraId="338A5008"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5446C4" w:rsidRPr="00A50CB5" w:rsidRDefault="005446C4" w:rsidP="005446C4">
            <w:pPr>
              <w:pStyle w:val="NormalWeb"/>
              <w:spacing w:before="0" w:beforeAutospacing="0" w:after="0" w:afterAutospacing="0"/>
              <w:jc w:val="both"/>
              <w:rPr>
                <w:sz w:val="20"/>
                <w:szCs w:val="20"/>
                <w:lang w:val="ro-RO"/>
              </w:rPr>
            </w:pPr>
            <w:r w:rsidRPr="00A50CB5">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6C3B3F" w:rsidRPr="00A50CB5" w:rsidRDefault="005446C4" w:rsidP="005446C4">
            <w:pPr>
              <w:autoSpaceDE w:val="0"/>
              <w:autoSpaceDN w:val="0"/>
              <w:adjustRightInd w:val="0"/>
              <w:spacing w:after="0" w:line="240" w:lineRule="auto"/>
              <w:jc w:val="both"/>
              <w:rPr>
                <w:rFonts w:ascii="Times New Roman" w:hAnsi="Times New Roman"/>
                <w:bCs/>
                <w:sz w:val="20"/>
                <w:szCs w:val="20"/>
                <w:lang w:val="ro-RO"/>
              </w:rPr>
            </w:pPr>
            <w:r w:rsidRPr="00A50CB5">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A50CB5">
              <w:rPr>
                <w:rFonts w:ascii="Times New Roman" w:hAnsi="Times New Roman"/>
                <w:sz w:val="20"/>
                <w:szCs w:val="20"/>
                <w:lang w:val="ro-RO"/>
              </w:rPr>
              <w:br/>
            </w:r>
            <w:r w:rsidRPr="00A50CB5">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6C3B3F" w:rsidRPr="00A50CB5" w:rsidRDefault="006C3B3F" w:rsidP="651343D0">
      <w:pPr>
        <w:spacing w:after="0" w:line="240" w:lineRule="auto"/>
        <w:rPr>
          <w:rFonts w:ascii="Times New Roman" w:hAnsi="Times New Roman"/>
          <w:b/>
          <w:bCs/>
          <w:sz w:val="20"/>
          <w:szCs w:val="20"/>
          <w:lang w:val="ro-RO"/>
        </w:rPr>
      </w:pPr>
    </w:p>
    <w:p w14:paraId="08ACC28C" w14:textId="1E9AB0C1" w:rsidR="651343D0" w:rsidRDefault="651343D0" w:rsidP="651343D0">
      <w:pPr>
        <w:spacing w:after="0" w:line="240" w:lineRule="auto"/>
        <w:rPr>
          <w:rFonts w:ascii="Times New Roman" w:hAnsi="Times New Roman"/>
          <w:b/>
          <w:bCs/>
          <w:sz w:val="20"/>
          <w:szCs w:val="20"/>
          <w:lang w:val="ro-RO"/>
        </w:rPr>
      </w:pPr>
    </w:p>
    <w:p w14:paraId="456B120C"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7. Obiectivele disciplinei </w:t>
      </w:r>
      <w:r w:rsidRPr="00A50CB5">
        <w:rPr>
          <w:rFonts w:ascii="Times New Roman" w:hAnsi="Times New Roman"/>
          <w:sz w:val="20"/>
          <w:szCs w:val="20"/>
          <w:lang w:val="ro-RO"/>
        </w:rPr>
        <w:t>(</w:t>
      </w:r>
      <w:r w:rsidR="004B11EA" w:rsidRPr="00A50CB5">
        <w:rPr>
          <w:rFonts w:ascii="Times New Roman" w:hAnsi="Times New Roman"/>
          <w:sz w:val="20"/>
          <w:szCs w:val="20"/>
          <w:lang w:val="ro-RO"/>
        </w:rPr>
        <w:t>conform</w:t>
      </w:r>
      <w:r w:rsidRPr="00A50CB5">
        <w:rPr>
          <w:rFonts w:ascii="Times New Roman" w:hAnsi="Times New Roman"/>
          <w:sz w:val="20"/>
          <w:szCs w:val="20"/>
          <w:lang w:val="ro-RO"/>
        </w:rPr>
        <w:t xml:space="preserve"> gril</w:t>
      </w:r>
      <w:r w:rsidR="004B11EA" w:rsidRPr="00A50CB5">
        <w:rPr>
          <w:rFonts w:ascii="Times New Roman" w:hAnsi="Times New Roman"/>
          <w:sz w:val="20"/>
          <w:szCs w:val="20"/>
          <w:lang w:val="ro-RO"/>
        </w:rPr>
        <w:t>ei</w:t>
      </w:r>
      <w:r w:rsidRPr="00A50CB5">
        <w:rPr>
          <w:rFonts w:ascii="Times New Roman" w:hAnsi="Times New Roman"/>
          <w:sz w:val="20"/>
          <w:szCs w:val="20"/>
          <w:lang w:val="ro-RO"/>
        </w:rPr>
        <w:t xml:space="preserve"> </w:t>
      </w:r>
      <w:r w:rsidR="004B11EA" w:rsidRPr="00A50CB5">
        <w:rPr>
          <w:rFonts w:ascii="Times New Roman" w:hAnsi="Times New Roman"/>
          <w:sz w:val="20"/>
          <w:szCs w:val="20"/>
          <w:lang w:val="ro-RO"/>
        </w:rPr>
        <w:t>de competenţe</w:t>
      </w:r>
      <w:r w:rsidRPr="00A50CB5">
        <w:rPr>
          <w:rFonts w:ascii="Times New Roman" w:hAnsi="Times New Roman"/>
          <w:sz w:val="20"/>
          <w:szCs w:val="20"/>
          <w:lang w:val="ro-RO"/>
        </w:rPr>
        <w:t xml:space="preserve"> specifice acumulate)</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3227"/>
        <w:gridCol w:w="6946"/>
      </w:tblGrid>
      <w:tr w:rsidR="006C3B3F" w:rsidRPr="00A50CB5" w14:paraId="60DD0572" w14:textId="77777777" w:rsidTr="00816FF9">
        <w:tc>
          <w:tcPr>
            <w:tcW w:w="3227" w:type="dxa"/>
            <w:shd w:val="clear" w:color="auto" w:fill="auto"/>
          </w:tcPr>
          <w:p w14:paraId="5BF0E4C4"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7.1 Obiectivul general al disciplinei</w:t>
            </w:r>
          </w:p>
        </w:tc>
        <w:tc>
          <w:tcPr>
            <w:tcW w:w="6946" w:type="dxa"/>
            <w:shd w:val="clear" w:color="auto" w:fill="auto"/>
          </w:tcPr>
          <w:p w14:paraId="20F46D79" w14:textId="77777777" w:rsidR="006C3B3F" w:rsidRPr="00A50CB5" w:rsidRDefault="005446C4" w:rsidP="00C767FE">
            <w:pPr>
              <w:numPr>
                <w:ilvl w:val="0"/>
                <w:numId w:val="9"/>
              </w:numPr>
              <w:spacing w:after="0" w:line="240" w:lineRule="auto"/>
              <w:ind w:hanging="288"/>
              <w:jc w:val="both"/>
              <w:rPr>
                <w:rFonts w:ascii="Times New Roman" w:hAnsi="Times New Roman"/>
                <w:sz w:val="20"/>
                <w:szCs w:val="20"/>
                <w:lang w:val="ro-RO"/>
              </w:rPr>
            </w:pPr>
            <w:r w:rsidRPr="00A50CB5">
              <w:rPr>
                <w:rFonts w:ascii="Times New Roman" w:hAnsi="Times New Roman"/>
                <w:sz w:val="20"/>
                <w:szCs w:val="20"/>
                <w:lang w:val="ro-RO"/>
              </w:rPr>
              <w:t xml:space="preserve">Studenţii vor putea utiliza competent </w:t>
            </w:r>
            <w:r w:rsidR="00637049" w:rsidRPr="00A50CB5">
              <w:rPr>
                <w:rFonts w:ascii="Times New Roman" w:hAnsi="Times New Roman"/>
                <w:color w:val="000000"/>
                <w:sz w:val="20"/>
                <w:szCs w:val="20"/>
                <w:lang w:val="ro-RO"/>
              </w:rPr>
              <w:t>limba engleză</w:t>
            </w:r>
            <w:r w:rsidRPr="00A50CB5">
              <w:rPr>
                <w:rFonts w:ascii="Times New Roman" w:hAnsi="Times New Roman"/>
                <w:sz w:val="20"/>
                <w:szCs w:val="20"/>
                <w:lang w:val="ro-RO"/>
              </w:rPr>
              <w:t xml:space="preserve"> la nivelul B2, în activitatea lor academică şi în viitoarea activitate profesională.</w:t>
            </w:r>
          </w:p>
        </w:tc>
      </w:tr>
      <w:tr w:rsidR="005446C4" w:rsidRPr="00A50CB5" w14:paraId="4475C74C" w14:textId="77777777" w:rsidTr="00816FF9">
        <w:tc>
          <w:tcPr>
            <w:tcW w:w="3227" w:type="dxa"/>
            <w:shd w:val="clear" w:color="auto" w:fill="auto"/>
          </w:tcPr>
          <w:p w14:paraId="4CB0378F" w14:textId="77777777" w:rsidR="005446C4" w:rsidRPr="00A50CB5" w:rsidRDefault="005446C4" w:rsidP="005446C4">
            <w:pPr>
              <w:spacing w:after="0" w:line="240" w:lineRule="auto"/>
              <w:rPr>
                <w:rFonts w:ascii="Times New Roman" w:hAnsi="Times New Roman"/>
                <w:sz w:val="20"/>
                <w:szCs w:val="20"/>
                <w:lang w:val="ro-RO"/>
              </w:rPr>
            </w:pPr>
            <w:r w:rsidRPr="00A50CB5">
              <w:rPr>
                <w:rFonts w:ascii="Times New Roman" w:hAnsi="Times New Roman"/>
                <w:sz w:val="20"/>
                <w:szCs w:val="20"/>
                <w:lang w:val="ro-RO"/>
              </w:rPr>
              <w:t>7.2 Obiectivele specifice</w:t>
            </w:r>
          </w:p>
        </w:tc>
        <w:tc>
          <w:tcPr>
            <w:tcW w:w="6946" w:type="dxa"/>
            <w:shd w:val="clear" w:color="auto" w:fill="auto"/>
          </w:tcPr>
          <w:p w14:paraId="56859FB9"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637049" w:rsidRPr="00A50CB5">
              <w:rPr>
                <w:rFonts w:ascii="Times New Roman" w:hAnsi="Times New Roman"/>
                <w:color w:val="000000"/>
                <w:sz w:val="20"/>
                <w:szCs w:val="20"/>
                <w:lang w:val="ro-RO"/>
              </w:rPr>
              <w:t>limba engleză</w:t>
            </w:r>
            <w:r w:rsidRPr="00A50CB5">
              <w:rPr>
                <w:rFonts w:ascii="Times New Roman" w:hAnsi="Times New Roman"/>
                <w:sz w:val="20"/>
                <w:szCs w:val="20"/>
                <w:lang w:val="ro-RO"/>
              </w:rPr>
              <w:t xml:space="preserve">, cu accent pe situaţia </w:t>
            </w:r>
            <w:r w:rsidRPr="00A50CB5">
              <w:rPr>
                <w:rFonts w:ascii="Times New Roman" w:hAnsi="Times New Roman"/>
                <w:sz w:val="20"/>
                <w:szCs w:val="20"/>
                <w:lang w:val="ro-RO"/>
              </w:rPr>
              <w:lastRenderedPageBreak/>
              <w:t>retorică, formele de comunicare scrisă şi orală, etapele procesului de scriere şi produsele scrisului academic, precum şi pe deontologia profesională.</w:t>
            </w:r>
          </w:p>
          <w:p w14:paraId="49E5C6D0"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637049" w:rsidRPr="00A50CB5">
              <w:rPr>
                <w:rFonts w:ascii="Times New Roman" w:hAnsi="Times New Roman"/>
                <w:color w:val="000000"/>
                <w:sz w:val="20"/>
                <w:szCs w:val="20"/>
                <w:lang w:val="ro-RO"/>
              </w:rPr>
              <w:t>limba engleză</w:t>
            </w:r>
            <w:r w:rsidR="00C767FE" w:rsidRPr="00A50CB5">
              <w:rPr>
                <w:rFonts w:ascii="Times New Roman" w:hAnsi="Times New Roman"/>
                <w:sz w:val="20"/>
                <w:szCs w:val="20"/>
                <w:lang w:val="ro-RO"/>
              </w:rPr>
              <w:t xml:space="preserve"> </w:t>
            </w:r>
            <w:r w:rsidRPr="00A50CB5">
              <w:rPr>
                <w:rFonts w:ascii="Times New Roman" w:hAnsi="Times New Roman"/>
                <w:sz w:val="20"/>
                <w:szCs w:val="20"/>
                <w:lang w:val="ro-RO"/>
              </w:rPr>
              <w:t>în contextul studiilor de licență şi al comunităţii profesionale extinse (naţionale şi internaţionale).</w:t>
            </w:r>
          </w:p>
          <w:p w14:paraId="5C3ACFBE"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637049" w:rsidRPr="00A50CB5">
              <w:rPr>
                <w:rFonts w:ascii="Times New Roman" w:hAnsi="Times New Roman"/>
                <w:color w:val="000000"/>
                <w:sz w:val="20"/>
                <w:szCs w:val="20"/>
                <w:lang w:val="ro-RO"/>
              </w:rPr>
              <w:t>limba engleză</w:t>
            </w:r>
            <w:r w:rsidR="00C767FE" w:rsidRPr="00A50CB5">
              <w:rPr>
                <w:rFonts w:ascii="Times New Roman" w:hAnsi="Times New Roman"/>
                <w:sz w:val="20"/>
                <w:szCs w:val="20"/>
                <w:lang w:val="ro-RO"/>
              </w:rPr>
              <w:t xml:space="preserve"> </w:t>
            </w:r>
            <w:r w:rsidRPr="00A50CB5">
              <w:rPr>
                <w:rFonts w:ascii="Times New Roman" w:hAnsi="Times New Roman"/>
                <w:sz w:val="20"/>
                <w:szCs w:val="20"/>
                <w:lang w:val="ro-RO"/>
              </w:rPr>
              <w:t>specializate pentru discursul ştiinţific.</w:t>
            </w:r>
          </w:p>
          <w:p w14:paraId="3411F225" w14:textId="77777777" w:rsidR="00C767FE"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637049" w:rsidRPr="00A50CB5">
              <w:rPr>
                <w:rFonts w:ascii="Times New Roman" w:hAnsi="Times New Roman"/>
                <w:color w:val="000000"/>
                <w:sz w:val="20"/>
                <w:szCs w:val="20"/>
                <w:lang w:val="ro-RO"/>
              </w:rPr>
              <w:t>limba engleză.</w:t>
            </w:r>
          </w:p>
          <w:p w14:paraId="754531F1"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6. Realizarea sarcinilor de lucru individuale în contexte de autonomie/independenţă.</w:t>
            </w:r>
          </w:p>
          <w:p w14:paraId="216E3B9F"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5446C4" w:rsidRPr="00A50CB5" w:rsidRDefault="005446C4" w:rsidP="005446C4">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5446C4" w:rsidRPr="00A50CB5" w:rsidRDefault="005446C4" w:rsidP="005446C4">
            <w:pPr>
              <w:spacing w:after="0" w:line="240" w:lineRule="auto"/>
              <w:ind w:left="288"/>
              <w:rPr>
                <w:rFonts w:ascii="Times New Roman" w:hAnsi="Times New Roman"/>
                <w:sz w:val="20"/>
                <w:szCs w:val="20"/>
                <w:lang w:val="ro-RO"/>
              </w:rPr>
            </w:pPr>
          </w:p>
        </w:tc>
      </w:tr>
    </w:tbl>
    <w:p w14:paraId="3461D779" w14:textId="77777777" w:rsidR="006C3B3F" w:rsidRPr="00A50CB5" w:rsidRDefault="006C3B3F" w:rsidP="006C3B3F">
      <w:pPr>
        <w:spacing w:after="0" w:line="240" w:lineRule="auto"/>
        <w:rPr>
          <w:rFonts w:ascii="Times New Roman" w:hAnsi="Times New Roman"/>
          <w:sz w:val="20"/>
          <w:szCs w:val="20"/>
          <w:lang w:val="ro-RO"/>
        </w:rPr>
      </w:pPr>
    </w:p>
    <w:p w14:paraId="3CF2D8B6" w14:textId="77777777" w:rsidR="006C3B3F" w:rsidRPr="00A50CB5" w:rsidRDefault="006C3B3F" w:rsidP="006C3B3F">
      <w:pPr>
        <w:spacing w:after="0" w:line="240" w:lineRule="auto"/>
        <w:rPr>
          <w:rFonts w:ascii="Times New Roman" w:hAnsi="Times New Roman"/>
          <w:b/>
          <w:sz w:val="20"/>
          <w:szCs w:val="20"/>
          <w:lang w:val="ro-RO"/>
        </w:rPr>
      </w:pPr>
    </w:p>
    <w:p w14:paraId="0B8A0E62" w14:textId="77777777" w:rsidR="006C3B3F" w:rsidRPr="00A50CB5" w:rsidRDefault="006C3B3F" w:rsidP="006C3B3F">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552"/>
        <w:gridCol w:w="2835"/>
      </w:tblGrid>
      <w:tr w:rsidR="006C3B3F" w:rsidRPr="00A50CB5" w14:paraId="07047E0C" w14:textId="77777777" w:rsidTr="00816FF9">
        <w:tc>
          <w:tcPr>
            <w:tcW w:w="4786" w:type="dxa"/>
            <w:shd w:val="clear" w:color="auto" w:fill="auto"/>
          </w:tcPr>
          <w:p w14:paraId="3E8D0769"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8.1 Curs</w:t>
            </w:r>
          </w:p>
        </w:tc>
        <w:tc>
          <w:tcPr>
            <w:tcW w:w="2552" w:type="dxa"/>
            <w:shd w:val="clear" w:color="auto" w:fill="auto"/>
          </w:tcPr>
          <w:p w14:paraId="519C637A"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Metode de predare</w:t>
            </w:r>
          </w:p>
        </w:tc>
        <w:tc>
          <w:tcPr>
            <w:tcW w:w="2835" w:type="dxa"/>
            <w:shd w:val="clear" w:color="auto" w:fill="auto"/>
          </w:tcPr>
          <w:p w14:paraId="3764F01E"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Observaţii</w:t>
            </w:r>
          </w:p>
        </w:tc>
      </w:tr>
      <w:tr w:rsidR="006C3B3F" w:rsidRPr="00A50CB5" w14:paraId="60B7063C" w14:textId="77777777" w:rsidTr="00816FF9">
        <w:tc>
          <w:tcPr>
            <w:tcW w:w="10173" w:type="dxa"/>
            <w:gridSpan w:val="3"/>
            <w:shd w:val="clear" w:color="auto" w:fill="auto"/>
          </w:tcPr>
          <w:p w14:paraId="317C7D79" w14:textId="77777777" w:rsidR="006C3B3F" w:rsidRPr="00A50CB5" w:rsidRDefault="006C3B3F" w:rsidP="006C3B3F">
            <w:pPr>
              <w:pStyle w:val="Biblio"/>
              <w:rPr>
                <w:rFonts w:cs="Times New Roman"/>
                <w:b/>
                <w:bCs/>
                <w:szCs w:val="20"/>
                <w:lang w:val="ro-RO"/>
              </w:rPr>
            </w:pPr>
            <w:r w:rsidRPr="00A50CB5">
              <w:rPr>
                <w:rFonts w:cs="Times New Roman"/>
                <w:b/>
                <w:bCs/>
                <w:szCs w:val="20"/>
                <w:lang w:val="ro-RO"/>
              </w:rPr>
              <w:t>Bibliografie</w:t>
            </w:r>
          </w:p>
        </w:tc>
      </w:tr>
      <w:tr w:rsidR="006C3B3F" w:rsidRPr="00A50CB5" w14:paraId="0328DAD8" w14:textId="77777777" w:rsidTr="00816FF9">
        <w:tc>
          <w:tcPr>
            <w:tcW w:w="4786" w:type="dxa"/>
            <w:shd w:val="clear" w:color="auto" w:fill="auto"/>
          </w:tcPr>
          <w:p w14:paraId="518BACC2"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8.2 Seminar</w:t>
            </w:r>
          </w:p>
        </w:tc>
        <w:tc>
          <w:tcPr>
            <w:tcW w:w="2552" w:type="dxa"/>
            <w:shd w:val="clear" w:color="auto" w:fill="auto"/>
          </w:tcPr>
          <w:p w14:paraId="0FB78278" w14:textId="77777777" w:rsidR="006C3B3F" w:rsidRPr="00A50CB5" w:rsidRDefault="006C3B3F" w:rsidP="006C3B3F">
            <w:pPr>
              <w:spacing w:after="0" w:line="240" w:lineRule="auto"/>
              <w:rPr>
                <w:rFonts w:ascii="Times New Roman" w:hAnsi="Times New Roman"/>
                <w:sz w:val="20"/>
                <w:szCs w:val="20"/>
                <w:lang w:val="ro-RO"/>
              </w:rPr>
            </w:pPr>
          </w:p>
        </w:tc>
        <w:tc>
          <w:tcPr>
            <w:tcW w:w="2835" w:type="dxa"/>
            <w:shd w:val="clear" w:color="auto" w:fill="auto"/>
          </w:tcPr>
          <w:p w14:paraId="1E329019"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Observaţii</w:t>
            </w:r>
          </w:p>
        </w:tc>
      </w:tr>
      <w:tr w:rsidR="006C3B3F" w:rsidRPr="00A50CB5" w14:paraId="642E7745" w14:textId="77777777" w:rsidTr="00816FF9">
        <w:tc>
          <w:tcPr>
            <w:tcW w:w="4786" w:type="dxa"/>
            <w:shd w:val="clear" w:color="auto" w:fill="auto"/>
          </w:tcPr>
          <w:p w14:paraId="79D4D55C" w14:textId="77777777" w:rsidR="002F4D37" w:rsidRPr="002F4D37" w:rsidRDefault="002F4D37" w:rsidP="002F4D37">
            <w:pPr>
              <w:spacing w:after="0" w:line="240" w:lineRule="auto"/>
              <w:rPr>
                <w:rFonts w:ascii="Times New Roman" w:hAnsi="Times New Roman"/>
                <w:sz w:val="20"/>
                <w:szCs w:val="20"/>
              </w:rPr>
            </w:pPr>
            <w:r w:rsidRPr="002F4D37">
              <w:rPr>
                <w:rFonts w:ascii="Times New Roman" w:hAnsi="Times New Roman"/>
                <w:b/>
                <w:bCs/>
                <w:sz w:val="20"/>
                <w:szCs w:val="20"/>
              </w:rPr>
              <w:t>Unitatea 1: Introducere în IA</w:t>
            </w:r>
          </w:p>
          <w:p w14:paraId="750A3663" w14:textId="77777777" w:rsidR="002F4D37" w:rsidRPr="002F4D37" w:rsidRDefault="002F4D37" w:rsidP="002F4D37">
            <w:pPr>
              <w:numPr>
                <w:ilvl w:val="0"/>
                <w:numId w:val="15"/>
              </w:numPr>
              <w:spacing w:after="0" w:line="240" w:lineRule="auto"/>
              <w:rPr>
                <w:rFonts w:ascii="Times New Roman" w:hAnsi="Times New Roman"/>
                <w:sz w:val="20"/>
                <w:szCs w:val="20"/>
              </w:rPr>
            </w:pPr>
            <w:r w:rsidRPr="002F4D37">
              <w:rPr>
                <w:rFonts w:ascii="Times New Roman" w:hAnsi="Times New Roman"/>
                <w:b/>
                <w:bCs/>
                <w:sz w:val="20"/>
                <w:szCs w:val="20"/>
              </w:rPr>
              <w:t>Conținut</w:t>
            </w:r>
            <w:r w:rsidRPr="002F4D37">
              <w:rPr>
                <w:rFonts w:ascii="Times New Roman" w:hAnsi="Times New Roman"/>
                <w:sz w:val="20"/>
                <w:szCs w:val="20"/>
              </w:rPr>
              <w:t>: Prezentare generală a IA, istorie și semnificația sa.</w:t>
            </w:r>
          </w:p>
          <w:p w14:paraId="23D5597F" w14:textId="77777777" w:rsidR="002F4D37" w:rsidRDefault="002F4D37" w:rsidP="002F4D37">
            <w:pPr>
              <w:numPr>
                <w:ilvl w:val="0"/>
                <w:numId w:val="15"/>
              </w:numPr>
              <w:spacing w:after="0" w:line="240" w:lineRule="auto"/>
              <w:rPr>
                <w:rFonts w:ascii="Times New Roman" w:hAnsi="Times New Roman"/>
                <w:sz w:val="20"/>
                <w:szCs w:val="20"/>
              </w:rPr>
            </w:pPr>
            <w:r w:rsidRPr="002F4D37">
              <w:rPr>
                <w:rFonts w:ascii="Times New Roman" w:hAnsi="Times New Roman"/>
                <w:b/>
                <w:bCs/>
                <w:sz w:val="20"/>
                <w:szCs w:val="20"/>
              </w:rPr>
              <w:t>Competențe Practicate</w:t>
            </w:r>
            <w:r w:rsidRPr="002F4D37">
              <w:rPr>
                <w:rFonts w:ascii="Times New Roman" w:hAnsi="Times New Roman"/>
                <w:sz w:val="20"/>
                <w:szCs w:val="20"/>
              </w:rPr>
              <w:t>: Cercetare și prezentare pentru a explora reperele importante ale IA.</w:t>
            </w:r>
          </w:p>
          <w:p w14:paraId="56EC6FB6" w14:textId="6D2766ED" w:rsidR="00B414C7" w:rsidRPr="002F4D37" w:rsidRDefault="00B414C7" w:rsidP="002F4D37">
            <w:pPr>
              <w:numPr>
                <w:ilvl w:val="0"/>
                <w:numId w:val="15"/>
              </w:numPr>
              <w:spacing w:after="0" w:line="240" w:lineRule="auto"/>
              <w:rPr>
                <w:rFonts w:ascii="Times New Roman" w:hAnsi="Times New Roman"/>
                <w:sz w:val="20"/>
                <w:szCs w:val="20"/>
              </w:rPr>
            </w:pPr>
            <w:r>
              <w:rPr>
                <w:rFonts w:ascii="Times New Roman" w:hAnsi="Times New Roman"/>
                <w:sz w:val="20"/>
                <w:szCs w:val="20"/>
              </w:rPr>
              <w:t>Ascultare și Scriere</w:t>
            </w:r>
          </w:p>
          <w:p w14:paraId="343E2A4D" w14:textId="34351FE8" w:rsidR="006C3B3F" w:rsidRPr="00A50CB5" w:rsidRDefault="006C3B3F" w:rsidP="000A2145">
            <w:pPr>
              <w:spacing w:after="0" w:line="240" w:lineRule="auto"/>
              <w:rPr>
                <w:rFonts w:ascii="Times New Roman" w:hAnsi="Times New Roman"/>
                <w:sz w:val="20"/>
                <w:szCs w:val="20"/>
                <w:lang w:val="ro-RO"/>
              </w:rPr>
            </w:pPr>
          </w:p>
        </w:tc>
        <w:tc>
          <w:tcPr>
            <w:tcW w:w="2552" w:type="dxa"/>
            <w:shd w:val="clear" w:color="auto" w:fill="auto"/>
          </w:tcPr>
          <w:p w14:paraId="41A0322E" w14:textId="026BFDBF" w:rsidR="006C3B3F" w:rsidRPr="00A50CB5" w:rsidRDefault="000A2145"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Prezentare.</w:t>
            </w:r>
          </w:p>
        </w:tc>
        <w:tc>
          <w:tcPr>
            <w:tcW w:w="2835" w:type="dxa"/>
            <w:shd w:val="clear" w:color="auto" w:fill="auto"/>
          </w:tcPr>
          <w:p w14:paraId="583363ED" w14:textId="77777777" w:rsidR="006C3B3F" w:rsidRPr="00A50CB5" w:rsidRDefault="000A2145" w:rsidP="003F255C">
            <w:pPr>
              <w:spacing w:after="0" w:line="240" w:lineRule="auto"/>
              <w:jc w:val="both"/>
              <w:rPr>
                <w:rFonts w:ascii="Times New Roman" w:hAnsi="Times New Roman"/>
                <w:sz w:val="20"/>
                <w:szCs w:val="20"/>
                <w:lang w:val="ro-RO"/>
              </w:rPr>
            </w:pPr>
            <w:r w:rsidRPr="00A50CB5">
              <w:rPr>
                <w:rFonts w:ascii="Times New Roman" w:hAnsi="Times New Roman"/>
                <w:sz w:val="20"/>
                <w:szCs w:val="20"/>
                <w:lang w:val="fr-FR"/>
              </w:rPr>
              <w:t>Se testează nivelul de cunoştinţe al studenţilor în vederea distribuirii lor în grupe de studiu</w:t>
            </w:r>
            <w:r w:rsidR="003F255C" w:rsidRPr="00A50CB5">
              <w:rPr>
                <w:rFonts w:ascii="Times New Roman" w:hAnsi="Times New Roman"/>
                <w:sz w:val="20"/>
                <w:szCs w:val="20"/>
                <w:lang w:val="fr-FR"/>
              </w:rPr>
              <w:t>.</w:t>
            </w:r>
          </w:p>
        </w:tc>
      </w:tr>
      <w:tr w:rsidR="006C3B3F" w:rsidRPr="00A50CB5" w14:paraId="2B09F9FD" w14:textId="77777777" w:rsidTr="00816FF9">
        <w:tc>
          <w:tcPr>
            <w:tcW w:w="4786" w:type="dxa"/>
            <w:shd w:val="clear" w:color="auto" w:fill="auto"/>
          </w:tcPr>
          <w:p w14:paraId="5DA7A2CD" w14:textId="77777777" w:rsidR="002F4D37" w:rsidRPr="002F4D37" w:rsidRDefault="002F4D37" w:rsidP="002F4D37">
            <w:pPr>
              <w:spacing w:after="0" w:line="240" w:lineRule="auto"/>
              <w:rPr>
                <w:rFonts w:ascii="Times New Roman" w:hAnsi="Times New Roman"/>
                <w:iCs/>
                <w:sz w:val="20"/>
                <w:szCs w:val="20"/>
              </w:rPr>
            </w:pPr>
            <w:r w:rsidRPr="002F4D37">
              <w:rPr>
                <w:rFonts w:ascii="Times New Roman" w:hAnsi="Times New Roman"/>
                <w:b/>
                <w:bCs/>
                <w:iCs/>
                <w:sz w:val="20"/>
                <w:szCs w:val="20"/>
              </w:rPr>
              <w:t>Unitatea 2: Fundamentele Inteligenței Artificiale</w:t>
            </w:r>
          </w:p>
          <w:p w14:paraId="031D7887" w14:textId="77777777" w:rsidR="002F4D37" w:rsidRPr="002F4D37" w:rsidRDefault="002F4D37" w:rsidP="002F4D37">
            <w:pPr>
              <w:numPr>
                <w:ilvl w:val="0"/>
                <w:numId w:val="16"/>
              </w:numPr>
              <w:spacing w:after="0" w:line="240" w:lineRule="auto"/>
              <w:rPr>
                <w:rFonts w:ascii="Times New Roman" w:hAnsi="Times New Roman"/>
                <w:iCs/>
                <w:sz w:val="20"/>
                <w:szCs w:val="20"/>
              </w:rPr>
            </w:pPr>
            <w:r w:rsidRPr="002F4D37">
              <w:rPr>
                <w:rFonts w:ascii="Times New Roman" w:hAnsi="Times New Roman"/>
                <w:b/>
                <w:bCs/>
                <w:iCs/>
                <w:sz w:val="20"/>
                <w:szCs w:val="20"/>
              </w:rPr>
              <w:t>Conținut</w:t>
            </w:r>
            <w:r w:rsidRPr="002F4D37">
              <w:rPr>
                <w:rFonts w:ascii="Times New Roman" w:hAnsi="Times New Roman"/>
                <w:iCs/>
                <w:sz w:val="20"/>
                <w:szCs w:val="20"/>
              </w:rPr>
              <w:t>: Concepte de bază în IA, inclusiv algoritmi și modele de învățare automată.</w:t>
            </w:r>
          </w:p>
          <w:p w14:paraId="1CA595A8" w14:textId="77777777" w:rsidR="002F4D37" w:rsidRDefault="002F4D37" w:rsidP="002F4D37">
            <w:pPr>
              <w:numPr>
                <w:ilvl w:val="0"/>
                <w:numId w:val="16"/>
              </w:numPr>
              <w:spacing w:after="0" w:line="240" w:lineRule="auto"/>
              <w:rPr>
                <w:rFonts w:ascii="Times New Roman" w:hAnsi="Times New Roman"/>
                <w:iCs/>
                <w:sz w:val="20"/>
                <w:szCs w:val="20"/>
              </w:rPr>
            </w:pPr>
            <w:r w:rsidRPr="002F4D37">
              <w:rPr>
                <w:rFonts w:ascii="Times New Roman" w:hAnsi="Times New Roman"/>
                <w:b/>
                <w:bCs/>
                <w:iCs/>
                <w:sz w:val="20"/>
                <w:szCs w:val="20"/>
              </w:rPr>
              <w:t>Competențe Practicate</w:t>
            </w:r>
            <w:r w:rsidRPr="002F4D37">
              <w:rPr>
                <w:rFonts w:ascii="Times New Roman" w:hAnsi="Times New Roman"/>
                <w:iCs/>
                <w:sz w:val="20"/>
                <w:szCs w:val="20"/>
              </w:rPr>
              <w:t>: Competențe analitice prin exerciții de rezolvare a problemelor.</w:t>
            </w:r>
          </w:p>
          <w:p w14:paraId="0FD310A9" w14:textId="18B4329C" w:rsidR="00B414C7" w:rsidRPr="002F4D37" w:rsidRDefault="00B414C7" w:rsidP="002F4D37">
            <w:pPr>
              <w:numPr>
                <w:ilvl w:val="0"/>
                <w:numId w:val="16"/>
              </w:numPr>
              <w:spacing w:after="0" w:line="240" w:lineRule="auto"/>
              <w:rPr>
                <w:rFonts w:ascii="Times New Roman" w:hAnsi="Times New Roman"/>
                <w:iCs/>
                <w:sz w:val="20"/>
                <w:szCs w:val="20"/>
              </w:rPr>
            </w:pPr>
            <w:r>
              <w:rPr>
                <w:rFonts w:ascii="Times New Roman" w:hAnsi="Times New Roman"/>
                <w:iCs/>
                <w:sz w:val="20"/>
                <w:szCs w:val="20"/>
              </w:rPr>
              <w:t>Ascultare si Scriere</w:t>
            </w:r>
          </w:p>
          <w:p w14:paraId="176B13DF" w14:textId="77777777" w:rsidR="002F4D37" w:rsidRPr="002F4D37" w:rsidRDefault="002F4D37" w:rsidP="002F4D37">
            <w:pPr>
              <w:spacing w:after="0" w:line="240" w:lineRule="auto"/>
              <w:rPr>
                <w:rFonts w:ascii="Times New Roman" w:hAnsi="Times New Roman"/>
                <w:iCs/>
                <w:sz w:val="20"/>
                <w:szCs w:val="20"/>
              </w:rPr>
            </w:pPr>
          </w:p>
          <w:p w14:paraId="53283ADB" w14:textId="246212AA" w:rsidR="006C3B3F" w:rsidRPr="002F4D37" w:rsidRDefault="006C3B3F" w:rsidP="00123D40">
            <w:pPr>
              <w:spacing w:after="0" w:line="240" w:lineRule="auto"/>
              <w:rPr>
                <w:rFonts w:ascii="Times New Roman" w:hAnsi="Times New Roman"/>
                <w:iCs/>
                <w:sz w:val="20"/>
                <w:szCs w:val="20"/>
                <w:lang w:val="ro-RO"/>
              </w:rPr>
            </w:pPr>
          </w:p>
        </w:tc>
        <w:tc>
          <w:tcPr>
            <w:tcW w:w="2552" w:type="dxa"/>
            <w:shd w:val="clear" w:color="auto" w:fill="auto"/>
          </w:tcPr>
          <w:p w14:paraId="32F17BBA" w14:textId="77777777" w:rsidR="006C3B3F" w:rsidRPr="00A50CB5" w:rsidRDefault="00D62F3E" w:rsidP="003F255C">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Curs practic interactiv, conversaţie euristică, dezbatere, muncă individuală/în perechi/</w:t>
            </w:r>
            <w:r w:rsidR="002712D6" w:rsidRPr="00A50CB5">
              <w:rPr>
                <w:rFonts w:ascii="Times New Roman" w:hAnsi="Times New Roman"/>
                <w:sz w:val="20"/>
                <w:szCs w:val="20"/>
                <w:lang w:val="ro-RO"/>
              </w:rPr>
              <w:t>în</w:t>
            </w:r>
            <w:r w:rsidRPr="00A50CB5">
              <w:rPr>
                <w:rFonts w:ascii="Times New Roman" w:hAnsi="Times New Roman"/>
                <w:sz w:val="20"/>
                <w:szCs w:val="20"/>
                <w:lang w:val="ro-RO"/>
              </w:rPr>
              <w:t xml:space="preserve"> echipă, brainstorming, învăţarea prin cercetare şi descoperire, învăţarea mixtă și prin cooperare etc.</w:t>
            </w:r>
          </w:p>
        </w:tc>
        <w:tc>
          <w:tcPr>
            <w:tcW w:w="2835" w:type="dxa"/>
            <w:shd w:val="clear" w:color="auto" w:fill="auto"/>
          </w:tcPr>
          <w:p w14:paraId="1FC39945"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277641BE" w14:textId="77777777" w:rsidTr="00816FF9">
        <w:tc>
          <w:tcPr>
            <w:tcW w:w="4786" w:type="dxa"/>
            <w:shd w:val="clear" w:color="auto" w:fill="auto"/>
          </w:tcPr>
          <w:p w14:paraId="3E2FCFC7" w14:textId="77777777" w:rsidR="002F4D37" w:rsidRPr="002F4D37" w:rsidRDefault="002F4D37" w:rsidP="002F4D37">
            <w:pPr>
              <w:snapToGrid w:val="0"/>
              <w:spacing w:after="0" w:line="240" w:lineRule="auto"/>
              <w:jc w:val="both"/>
              <w:rPr>
                <w:rFonts w:ascii="Times New Roman" w:hAnsi="Times New Roman"/>
                <w:sz w:val="20"/>
                <w:szCs w:val="20"/>
              </w:rPr>
            </w:pPr>
            <w:r w:rsidRPr="002F4D37">
              <w:rPr>
                <w:rFonts w:ascii="Times New Roman" w:hAnsi="Times New Roman"/>
                <w:b/>
                <w:bCs/>
                <w:sz w:val="20"/>
                <w:szCs w:val="20"/>
              </w:rPr>
              <w:t>Unitatea 3: Noțiuni de bază despre învățarea automată</w:t>
            </w:r>
          </w:p>
          <w:p w14:paraId="4B42EB7F" w14:textId="77777777" w:rsidR="002F4D37" w:rsidRPr="002F4D37" w:rsidRDefault="002F4D37" w:rsidP="002F4D37">
            <w:pPr>
              <w:numPr>
                <w:ilvl w:val="0"/>
                <w:numId w:val="17"/>
              </w:numPr>
              <w:snapToGrid w:val="0"/>
              <w:spacing w:after="0" w:line="240" w:lineRule="auto"/>
              <w:jc w:val="both"/>
              <w:rPr>
                <w:rFonts w:ascii="Times New Roman" w:hAnsi="Times New Roman"/>
                <w:sz w:val="20"/>
                <w:szCs w:val="20"/>
              </w:rPr>
            </w:pPr>
            <w:r w:rsidRPr="002F4D37">
              <w:rPr>
                <w:rFonts w:ascii="Times New Roman" w:hAnsi="Times New Roman"/>
                <w:b/>
                <w:bCs/>
                <w:sz w:val="20"/>
                <w:szCs w:val="20"/>
              </w:rPr>
              <w:t>Conținut</w:t>
            </w:r>
            <w:r w:rsidRPr="002F4D37">
              <w:rPr>
                <w:rFonts w:ascii="Times New Roman" w:hAnsi="Times New Roman"/>
                <w:sz w:val="20"/>
                <w:szCs w:val="20"/>
              </w:rPr>
              <w:t>: Introducere în învățarea automată, tipuri de învățare și algoritmi de bază.</w:t>
            </w:r>
          </w:p>
          <w:p w14:paraId="615137AF" w14:textId="77777777" w:rsidR="002F4D37" w:rsidRDefault="002F4D37" w:rsidP="002F4D37">
            <w:pPr>
              <w:numPr>
                <w:ilvl w:val="0"/>
                <w:numId w:val="17"/>
              </w:numPr>
              <w:snapToGrid w:val="0"/>
              <w:spacing w:after="0" w:line="240" w:lineRule="auto"/>
              <w:jc w:val="both"/>
              <w:rPr>
                <w:rFonts w:ascii="Times New Roman" w:hAnsi="Times New Roman"/>
                <w:sz w:val="20"/>
                <w:szCs w:val="20"/>
              </w:rPr>
            </w:pPr>
            <w:r w:rsidRPr="002F4D37">
              <w:rPr>
                <w:rFonts w:ascii="Times New Roman" w:hAnsi="Times New Roman"/>
                <w:b/>
                <w:bCs/>
                <w:sz w:val="20"/>
                <w:szCs w:val="20"/>
              </w:rPr>
              <w:t>Competențe Practicate</w:t>
            </w:r>
            <w:r w:rsidRPr="002F4D37">
              <w:rPr>
                <w:rFonts w:ascii="Times New Roman" w:hAnsi="Times New Roman"/>
                <w:sz w:val="20"/>
                <w:szCs w:val="20"/>
              </w:rPr>
              <w:t>: Programare în Python pentru aplicații de învățare automată.</w:t>
            </w:r>
          </w:p>
          <w:p w14:paraId="10B2F0A6" w14:textId="79B91798" w:rsidR="00B414C7" w:rsidRPr="002F4D37" w:rsidRDefault="00B414C7" w:rsidP="002F4D37">
            <w:pPr>
              <w:numPr>
                <w:ilvl w:val="0"/>
                <w:numId w:val="17"/>
              </w:numPr>
              <w:snapToGrid w:val="0"/>
              <w:spacing w:after="0" w:line="240" w:lineRule="auto"/>
              <w:jc w:val="both"/>
              <w:rPr>
                <w:rFonts w:ascii="Times New Roman" w:hAnsi="Times New Roman"/>
                <w:sz w:val="20"/>
                <w:szCs w:val="20"/>
              </w:rPr>
            </w:pPr>
            <w:r>
              <w:rPr>
                <w:rFonts w:ascii="Times New Roman" w:hAnsi="Times New Roman"/>
                <w:sz w:val="20"/>
                <w:szCs w:val="20"/>
              </w:rPr>
              <w:t>Vorbire si ascultare</w:t>
            </w:r>
          </w:p>
          <w:p w14:paraId="6453B2CF" w14:textId="2E9FB4C4" w:rsidR="006C3B3F" w:rsidRPr="00A50CB5" w:rsidRDefault="006C3B3F" w:rsidP="00231B73">
            <w:pPr>
              <w:snapToGrid w:val="0"/>
              <w:spacing w:after="0" w:line="240" w:lineRule="auto"/>
              <w:jc w:val="both"/>
              <w:rPr>
                <w:rFonts w:ascii="Times New Roman" w:hAnsi="Times New Roman"/>
                <w:sz w:val="20"/>
                <w:szCs w:val="20"/>
                <w:lang w:val="ro-RO"/>
              </w:rPr>
            </w:pPr>
          </w:p>
        </w:tc>
        <w:tc>
          <w:tcPr>
            <w:tcW w:w="2552" w:type="dxa"/>
            <w:shd w:val="clear" w:color="auto" w:fill="auto"/>
          </w:tcPr>
          <w:p w14:paraId="3E29AB26" w14:textId="77777777" w:rsidR="006C3B3F"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lastRenderedPageBreak/>
              <w:t>Idem</w:t>
            </w:r>
          </w:p>
        </w:tc>
        <w:tc>
          <w:tcPr>
            <w:tcW w:w="2835" w:type="dxa"/>
            <w:shd w:val="clear" w:color="auto" w:fill="auto"/>
          </w:tcPr>
          <w:p w14:paraId="0562CB0E"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26D5E3A8" w14:textId="77777777" w:rsidTr="00816FF9">
        <w:tc>
          <w:tcPr>
            <w:tcW w:w="4786" w:type="dxa"/>
            <w:shd w:val="clear" w:color="auto" w:fill="auto"/>
          </w:tcPr>
          <w:p w14:paraId="5EB55EC8" w14:textId="77777777" w:rsidR="008A3667" w:rsidRPr="008A3667" w:rsidRDefault="008A3667" w:rsidP="008A3667">
            <w:p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Unitatea 4: Învățarea profundă și rețele neuronale</w:t>
            </w:r>
          </w:p>
          <w:p w14:paraId="6F0209F3" w14:textId="77777777" w:rsidR="008A3667" w:rsidRPr="008A3667" w:rsidRDefault="008A3667" w:rsidP="008A3667">
            <w:pPr>
              <w:numPr>
                <w:ilvl w:val="0"/>
                <w:numId w:val="18"/>
              </w:num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Înțelegerea rețelelor neuronale, arhitecturi de învățare profundă.</w:t>
            </w:r>
          </w:p>
          <w:p w14:paraId="3C44B3AD" w14:textId="77777777" w:rsidR="008A3667" w:rsidRDefault="008A3667" w:rsidP="008A3667">
            <w:pPr>
              <w:numPr>
                <w:ilvl w:val="0"/>
                <w:numId w:val="18"/>
              </w:num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Implementarea modelelor simple de rețea neuronală.</w:t>
            </w:r>
          </w:p>
          <w:p w14:paraId="2705C5A4" w14:textId="2878F4ED" w:rsidR="00B414C7" w:rsidRPr="008A3667" w:rsidRDefault="00B414C7" w:rsidP="008A3667">
            <w:pPr>
              <w:numPr>
                <w:ilvl w:val="0"/>
                <w:numId w:val="18"/>
              </w:numPr>
              <w:snapToGrid w:val="0"/>
              <w:spacing w:after="0" w:line="240" w:lineRule="auto"/>
              <w:jc w:val="both"/>
              <w:rPr>
                <w:rFonts w:ascii="Times New Roman" w:hAnsi="Times New Roman"/>
                <w:sz w:val="20"/>
                <w:szCs w:val="20"/>
              </w:rPr>
            </w:pPr>
            <w:r>
              <w:rPr>
                <w:rFonts w:ascii="Times New Roman" w:hAnsi="Times New Roman"/>
                <w:sz w:val="20"/>
                <w:szCs w:val="20"/>
              </w:rPr>
              <w:t>Vorbire si citire</w:t>
            </w:r>
          </w:p>
          <w:p w14:paraId="42E810DA" w14:textId="3BD88E92" w:rsidR="00231B73" w:rsidRDefault="00231B73" w:rsidP="00231B73">
            <w:pPr>
              <w:snapToGrid w:val="0"/>
              <w:spacing w:after="0" w:line="240" w:lineRule="auto"/>
              <w:jc w:val="both"/>
              <w:rPr>
                <w:rFonts w:ascii="Times New Roman" w:hAnsi="Times New Roman"/>
                <w:sz w:val="20"/>
                <w:szCs w:val="20"/>
                <w:lang w:val="ro-RO"/>
              </w:rPr>
            </w:pPr>
          </w:p>
          <w:p w14:paraId="2932A3F4" w14:textId="5331A798" w:rsidR="006C3B3F" w:rsidRPr="00A50CB5" w:rsidRDefault="006C3B3F" w:rsidP="00231B73">
            <w:pPr>
              <w:snapToGrid w:val="0"/>
              <w:spacing w:after="0" w:line="240" w:lineRule="auto"/>
              <w:jc w:val="both"/>
              <w:rPr>
                <w:rFonts w:ascii="Times New Roman" w:hAnsi="Times New Roman"/>
                <w:sz w:val="20"/>
                <w:szCs w:val="20"/>
                <w:lang w:val="ro-RO"/>
              </w:rPr>
            </w:pPr>
          </w:p>
        </w:tc>
        <w:tc>
          <w:tcPr>
            <w:tcW w:w="2552" w:type="dxa"/>
            <w:shd w:val="clear" w:color="auto" w:fill="auto"/>
          </w:tcPr>
          <w:p w14:paraId="177A98FA" w14:textId="77777777" w:rsidR="006C3B3F"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34CE0A41"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3918C4ED" w14:textId="77777777" w:rsidTr="00816FF9">
        <w:tc>
          <w:tcPr>
            <w:tcW w:w="4786" w:type="dxa"/>
            <w:shd w:val="clear" w:color="auto" w:fill="auto"/>
          </w:tcPr>
          <w:p w14:paraId="40E4359E" w14:textId="77777777" w:rsidR="008A3667" w:rsidRPr="008A3667" w:rsidRDefault="008A3667" w:rsidP="008A3667">
            <w:pPr>
              <w:spacing w:after="0" w:line="240" w:lineRule="auto"/>
              <w:rPr>
                <w:rFonts w:ascii="Times New Roman" w:hAnsi="Times New Roman"/>
                <w:sz w:val="20"/>
                <w:szCs w:val="20"/>
              </w:rPr>
            </w:pPr>
            <w:r w:rsidRPr="008A3667">
              <w:rPr>
                <w:rFonts w:ascii="Times New Roman" w:hAnsi="Times New Roman"/>
                <w:b/>
                <w:bCs/>
                <w:sz w:val="20"/>
                <w:szCs w:val="20"/>
              </w:rPr>
              <w:t>Unitatea 5: Prelucrarea limbajului natural (PLN)</w:t>
            </w:r>
          </w:p>
          <w:p w14:paraId="0DE9CC10" w14:textId="77777777" w:rsidR="008A3667" w:rsidRPr="008A3667" w:rsidRDefault="008A3667" w:rsidP="008A3667">
            <w:pPr>
              <w:numPr>
                <w:ilvl w:val="0"/>
                <w:numId w:val="19"/>
              </w:numPr>
              <w:spacing w:after="0" w:line="240" w:lineRule="auto"/>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Introducere în PLN, procesarea textului și modelele de limbaj.</w:t>
            </w:r>
          </w:p>
          <w:p w14:paraId="5D46373C" w14:textId="77777777" w:rsidR="008A3667" w:rsidRDefault="008A3667" w:rsidP="008A3667">
            <w:pPr>
              <w:numPr>
                <w:ilvl w:val="0"/>
                <w:numId w:val="19"/>
              </w:numPr>
              <w:spacing w:after="0" w:line="240" w:lineRule="auto"/>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Construirea aplicațiilor PLN de bază.</w:t>
            </w:r>
          </w:p>
          <w:p w14:paraId="44B57383" w14:textId="690F21A6" w:rsidR="00B414C7" w:rsidRPr="008A3667" w:rsidRDefault="00B414C7" w:rsidP="008A3667">
            <w:pPr>
              <w:numPr>
                <w:ilvl w:val="0"/>
                <w:numId w:val="19"/>
              </w:numPr>
              <w:spacing w:after="0" w:line="240" w:lineRule="auto"/>
              <w:rPr>
                <w:rFonts w:ascii="Times New Roman" w:hAnsi="Times New Roman"/>
                <w:sz w:val="20"/>
                <w:szCs w:val="20"/>
              </w:rPr>
            </w:pPr>
            <w:r>
              <w:rPr>
                <w:rFonts w:ascii="Times New Roman" w:hAnsi="Times New Roman"/>
                <w:sz w:val="20"/>
                <w:szCs w:val="20"/>
              </w:rPr>
              <w:t>Citire si scriere</w:t>
            </w:r>
          </w:p>
          <w:p w14:paraId="4D571834" w14:textId="49C685DE" w:rsidR="006C3B3F" w:rsidRPr="00A50CB5" w:rsidRDefault="006C3B3F" w:rsidP="007F27CE">
            <w:pPr>
              <w:spacing w:after="0" w:line="240" w:lineRule="auto"/>
              <w:rPr>
                <w:rFonts w:ascii="Times New Roman" w:hAnsi="Times New Roman"/>
                <w:sz w:val="20"/>
                <w:szCs w:val="20"/>
                <w:lang w:val="ro-RO"/>
              </w:rPr>
            </w:pPr>
          </w:p>
        </w:tc>
        <w:tc>
          <w:tcPr>
            <w:tcW w:w="2552" w:type="dxa"/>
            <w:shd w:val="clear" w:color="auto" w:fill="auto"/>
          </w:tcPr>
          <w:p w14:paraId="6FFD464C" w14:textId="77777777" w:rsidR="006C3B3F"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62EBF3C5"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1F9C84D2" w14:textId="77777777" w:rsidTr="00816FF9">
        <w:tc>
          <w:tcPr>
            <w:tcW w:w="4786" w:type="dxa"/>
            <w:shd w:val="clear" w:color="auto" w:fill="auto"/>
          </w:tcPr>
          <w:p w14:paraId="609CA7BF" w14:textId="77777777" w:rsidR="008A3667" w:rsidRPr="008A3667" w:rsidRDefault="008A3667" w:rsidP="008A3667">
            <w:p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Unitatea 6: Robotică și automatizare</w:t>
            </w:r>
          </w:p>
          <w:p w14:paraId="74DC3023" w14:textId="77777777" w:rsidR="008A3667" w:rsidRPr="008A3667" w:rsidRDefault="008A3667" w:rsidP="008A3667">
            <w:pPr>
              <w:numPr>
                <w:ilvl w:val="0"/>
                <w:numId w:val="20"/>
              </w:num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Robotică în IA, tehnologii de automatizare și aplicațiile lor.</w:t>
            </w:r>
          </w:p>
          <w:p w14:paraId="3E2FA22E" w14:textId="77777777" w:rsidR="008A3667" w:rsidRDefault="008A3667" w:rsidP="008A3667">
            <w:pPr>
              <w:numPr>
                <w:ilvl w:val="0"/>
                <w:numId w:val="20"/>
              </w:num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Proiectarea și simularea sistemelor robotice simple.</w:t>
            </w:r>
          </w:p>
          <w:p w14:paraId="5BE83259" w14:textId="01099BFF" w:rsidR="00B414C7" w:rsidRPr="008A3667" w:rsidRDefault="00B414C7" w:rsidP="008A3667">
            <w:pPr>
              <w:numPr>
                <w:ilvl w:val="0"/>
                <w:numId w:val="20"/>
              </w:numPr>
              <w:snapToGrid w:val="0"/>
              <w:spacing w:after="0" w:line="240" w:lineRule="auto"/>
              <w:jc w:val="both"/>
              <w:rPr>
                <w:rFonts w:ascii="Times New Roman" w:hAnsi="Times New Roman"/>
                <w:sz w:val="20"/>
                <w:szCs w:val="20"/>
              </w:rPr>
            </w:pPr>
            <w:r>
              <w:rPr>
                <w:rFonts w:ascii="Times New Roman" w:hAnsi="Times New Roman"/>
                <w:sz w:val="20"/>
                <w:szCs w:val="20"/>
              </w:rPr>
              <w:t>Ascultare si Vorbire</w:t>
            </w:r>
          </w:p>
          <w:p w14:paraId="24D57CB3" w14:textId="41A4010F" w:rsidR="006C3B3F" w:rsidRPr="00A50CB5" w:rsidRDefault="006C3B3F" w:rsidP="00257C5B">
            <w:pPr>
              <w:snapToGrid w:val="0"/>
              <w:spacing w:after="0" w:line="240" w:lineRule="auto"/>
              <w:jc w:val="both"/>
              <w:rPr>
                <w:rFonts w:ascii="Times New Roman" w:hAnsi="Times New Roman"/>
                <w:sz w:val="20"/>
                <w:szCs w:val="20"/>
                <w:lang w:val="ro-RO"/>
              </w:rPr>
            </w:pPr>
          </w:p>
        </w:tc>
        <w:tc>
          <w:tcPr>
            <w:tcW w:w="2552" w:type="dxa"/>
            <w:shd w:val="clear" w:color="auto" w:fill="auto"/>
          </w:tcPr>
          <w:p w14:paraId="789E8278" w14:textId="77777777" w:rsidR="006C3B3F"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6D98A12B" w14:textId="77777777" w:rsidR="006C3B3F" w:rsidRPr="00A50CB5" w:rsidRDefault="006C3B3F" w:rsidP="006C3B3F">
            <w:pPr>
              <w:spacing w:after="0" w:line="240" w:lineRule="auto"/>
              <w:rPr>
                <w:rFonts w:ascii="Times New Roman" w:hAnsi="Times New Roman"/>
                <w:sz w:val="20"/>
                <w:szCs w:val="20"/>
                <w:lang w:val="ro-RO"/>
              </w:rPr>
            </w:pPr>
          </w:p>
        </w:tc>
      </w:tr>
      <w:tr w:rsidR="006C3B3F" w:rsidRPr="00A50CB5" w14:paraId="64AB585B" w14:textId="77777777" w:rsidTr="00816FF9">
        <w:tc>
          <w:tcPr>
            <w:tcW w:w="4786" w:type="dxa"/>
            <w:shd w:val="clear" w:color="auto" w:fill="auto"/>
          </w:tcPr>
          <w:p w14:paraId="766BD1FE" w14:textId="77777777" w:rsidR="008A3667" w:rsidRPr="008A3667" w:rsidRDefault="008A3667" w:rsidP="008A3667">
            <w:pPr>
              <w:spacing w:after="0" w:line="240" w:lineRule="auto"/>
              <w:rPr>
                <w:rFonts w:ascii="Times New Roman" w:hAnsi="Times New Roman"/>
                <w:sz w:val="20"/>
                <w:szCs w:val="20"/>
              </w:rPr>
            </w:pPr>
            <w:r w:rsidRPr="008A3667">
              <w:rPr>
                <w:rFonts w:ascii="Times New Roman" w:hAnsi="Times New Roman"/>
                <w:b/>
                <w:bCs/>
                <w:sz w:val="20"/>
                <w:szCs w:val="20"/>
              </w:rPr>
              <w:t>Unitatea 7: Viziunea computerizată</w:t>
            </w:r>
          </w:p>
          <w:p w14:paraId="21640160" w14:textId="77777777" w:rsidR="008A3667" w:rsidRPr="008A3667" w:rsidRDefault="008A3667" w:rsidP="008A3667">
            <w:pPr>
              <w:numPr>
                <w:ilvl w:val="0"/>
                <w:numId w:val="21"/>
              </w:numPr>
              <w:spacing w:after="0" w:line="240" w:lineRule="auto"/>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Bazele viziunii computerizate, tehnici de procesare a imaginilor.</w:t>
            </w:r>
          </w:p>
          <w:p w14:paraId="14957C58" w14:textId="77777777" w:rsidR="008A3667" w:rsidRDefault="008A3667" w:rsidP="008A3667">
            <w:pPr>
              <w:numPr>
                <w:ilvl w:val="0"/>
                <w:numId w:val="21"/>
              </w:numPr>
              <w:spacing w:after="0" w:line="240" w:lineRule="auto"/>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Crearea aplicațiilor de recunoaștere a imaginilor.</w:t>
            </w:r>
          </w:p>
          <w:p w14:paraId="170F6D2E" w14:textId="3E96A5E6" w:rsidR="00B414C7" w:rsidRPr="008A3667" w:rsidRDefault="00B414C7" w:rsidP="008A3667">
            <w:pPr>
              <w:numPr>
                <w:ilvl w:val="0"/>
                <w:numId w:val="21"/>
              </w:numPr>
              <w:spacing w:after="0" w:line="240" w:lineRule="auto"/>
              <w:rPr>
                <w:rFonts w:ascii="Times New Roman" w:hAnsi="Times New Roman"/>
                <w:sz w:val="20"/>
                <w:szCs w:val="20"/>
              </w:rPr>
            </w:pPr>
            <w:r>
              <w:rPr>
                <w:rFonts w:ascii="Times New Roman" w:hAnsi="Times New Roman"/>
                <w:sz w:val="20"/>
                <w:szCs w:val="20"/>
              </w:rPr>
              <w:t>Citire si scriere</w:t>
            </w:r>
          </w:p>
          <w:p w14:paraId="45D005D9" w14:textId="77777777" w:rsidR="008A3667" w:rsidRPr="008A3667" w:rsidRDefault="008A3667" w:rsidP="008A3667">
            <w:pPr>
              <w:spacing w:after="0" w:line="240" w:lineRule="auto"/>
              <w:rPr>
                <w:rFonts w:ascii="Times New Roman" w:hAnsi="Times New Roman"/>
                <w:sz w:val="20"/>
                <w:szCs w:val="20"/>
              </w:rPr>
            </w:pPr>
          </w:p>
          <w:p w14:paraId="669B17C2" w14:textId="3D3CD032" w:rsidR="006C3B3F" w:rsidRPr="00A50CB5" w:rsidRDefault="006C3B3F" w:rsidP="006C3B3F">
            <w:pPr>
              <w:spacing w:after="0" w:line="240" w:lineRule="auto"/>
              <w:rPr>
                <w:rFonts w:ascii="Times New Roman" w:hAnsi="Times New Roman"/>
                <w:sz w:val="20"/>
                <w:szCs w:val="20"/>
                <w:lang w:val="ro-RO"/>
              </w:rPr>
            </w:pPr>
          </w:p>
        </w:tc>
        <w:tc>
          <w:tcPr>
            <w:tcW w:w="2552" w:type="dxa"/>
            <w:shd w:val="clear" w:color="auto" w:fill="auto"/>
          </w:tcPr>
          <w:p w14:paraId="5BBA96D1" w14:textId="77777777" w:rsidR="006C3B3F"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2946DB82" w14:textId="77777777" w:rsidR="006C3B3F" w:rsidRPr="00A50CB5" w:rsidRDefault="006C3B3F" w:rsidP="006C3B3F">
            <w:pPr>
              <w:spacing w:after="0" w:line="240" w:lineRule="auto"/>
              <w:rPr>
                <w:rFonts w:ascii="Times New Roman" w:hAnsi="Times New Roman"/>
                <w:sz w:val="20"/>
                <w:szCs w:val="20"/>
                <w:lang w:val="ro-RO"/>
              </w:rPr>
            </w:pPr>
          </w:p>
        </w:tc>
      </w:tr>
      <w:tr w:rsidR="00D62F3E" w:rsidRPr="00A50CB5" w14:paraId="42499DAE" w14:textId="77777777" w:rsidTr="00816FF9">
        <w:tc>
          <w:tcPr>
            <w:tcW w:w="4786" w:type="dxa"/>
            <w:shd w:val="clear" w:color="auto" w:fill="auto"/>
          </w:tcPr>
          <w:p w14:paraId="5B3C82BF" w14:textId="77777777" w:rsidR="008A3667" w:rsidRPr="008A3667" w:rsidRDefault="008A3667" w:rsidP="008A3667">
            <w:pPr>
              <w:spacing w:after="0" w:line="240" w:lineRule="auto"/>
              <w:rPr>
                <w:rFonts w:ascii="Times New Roman" w:hAnsi="Times New Roman"/>
                <w:sz w:val="20"/>
                <w:szCs w:val="20"/>
              </w:rPr>
            </w:pPr>
            <w:r w:rsidRPr="008A3667">
              <w:rPr>
                <w:rFonts w:ascii="Times New Roman" w:hAnsi="Times New Roman"/>
                <w:b/>
                <w:bCs/>
                <w:sz w:val="20"/>
                <w:szCs w:val="20"/>
              </w:rPr>
              <w:t>Unitatea 8: IA în sănătate</w:t>
            </w:r>
          </w:p>
          <w:p w14:paraId="3B70CC54" w14:textId="77777777" w:rsidR="008A3667" w:rsidRPr="008A3667" w:rsidRDefault="008A3667" w:rsidP="008A3667">
            <w:pPr>
              <w:numPr>
                <w:ilvl w:val="0"/>
                <w:numId w:val="22"/>
              </w:numPr>
              <w:spacing w:after="0" w:line="240" w:lineRule="auto"/>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Aplicații ale IA în diagnostic, tratament și îngrijirea pacienților.</w:t>
            </w:r>
          </w:p>
          <w:p w14:paraId="715B7E6A" w14:textId="77777777" w:rsidR="008A3667" w:rsidRDefault="008A3667" w:rsidP="008A3667">
            <w:pPr>
              <w:numPr>
                <w:ilvl w:val="0"/>
                <w:numId w:val="22"/>
              </w:numPr>
              <w:spacing w:after="0" w:line="240" w:lineRule="auto"/>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Analiza studiilor de caz și considerații etice.</w:t>
            </w:r>
          </w:p>
          <w:p w14:paraId="755751CC" w14:textId="2BADA37C" w:rsidR="00B414C7" w:rsidRPr="008A3667" w:rsidRDefault="00B414C7" w:rsidP="008A3667">
            <w:pPr>
              <w:numPr>
                <w:ilvl w:val="0"/>
                <w:numId w:val="22"/>
              </w:numPr>
              <w:spacing w:after="0" w:line="240" w:lineRule="auto"/>
              <w:rPr>
                <w:rFonts w:ascii="Times New Roman" w:hAnsi="Times New Roman"/>
                <w:sz w:val="20"/>
                <w:szCs w:val="20"/>
              </w:rPr>
            </w:pPr>
            <w:r>
              <w:rPr>
                <w:rFonts w:ascii="Times New Roman" w:hAnsi="Times New Roman"/>
                <w:sz w:val="20"/>
                <w:szCs w:val="20"/>
              </w:rPr>
              <w:t>Citire si vorbire</w:t>
            </w:r>
          </w:p>
          <w:p w14:paraId="3A54D959" w14:textId="26D21AAD" w:rsidR="00D62F3E" w:rsidRPr="00A50CB5" w:rsidRDefault="00D62F3E" w:rsidP="00FB5F09">
            <w:pPr>
              <w:spacing w:after="0" w:line="240" w:lineRule="auto"/>
              <w:rPr>
                <w:rFonts w:ascii="Times New Roman" w:hAnsi="Times New Roman"/>
                <w:sz w:val="20"/>
                <w:szCs w:val="20"/>
                <w:lang w:val="ro-RO"/>
              </w:rPr>
            </w:pPr>
          </w:p>
        </w:tc>
        <w:tc>
          <w:tcPr>
            <w:tcW w:w="2552" w:type="dxa"/>
            <w:shd w:val="clear" w:color="auto" w:fill="auto"/>
          </w:tcPr>
          <w:p w14:paraId="6741B3B9" w14:textId="77777777" w:rsidR="00D62F3E"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5997CC1D" w14:textId="77777777" w:rsidR="00D62F3E" w:rsidRPr="00A50CB5" w:rsidRDefault="00D62F3E" w:rsidP="006C3B3F">
            <w:pPr>
              <w:spacing w:after="0" w:line="240" w:lineRule="auto"/>
              <w:rPr>
                <w:rFonts w:ascii="Times New Roman" w:hAnsi="Times New Roman"/>
                <w:sz w:val="20"/>
                <w:szCs w:val="20"/>
                <w:lang w:val="ro-RO"/>
              </w:rPr>
            </w:pPr>
          </w:p>
        </w:tc>
      </w:tr>
      <w:tr w:rsidR="00D62F3E" w:rsidRPr="00A50CB5" w14:paraId="660B1C2F" w14:textId="77777777" w:rsidTr="00816FF9">
        <w:tc>
          <w:tcPr>
            <w:tcW w:w="4786" w:type="dxa"/>
            <w:shd w:val="clear" w:color="auto" w:fill="auto"/>
          </w:tcPr>
          <w:p w14:paraId="4A6D10C8" w14:textId="77777777" w:rsidR="008A3667" w:rsidRPr="008A3667" w:rsidRDefault="008A3667" w:rsidP="008A3667">
            <w:pPr>
              <w:spacing w:after="0" w:line="240" w:lineRule="auto"/>
              <w:rPr>
                <w:rFonts w:ascii="Times New Roman" w:hAnsi="Times New Roman"/>
                <w:sz w:val="20"/>
                <w:szCs w:val="20"/>
              </w:rPr>
            </w:pPr>
            <w:r w:rsidRPr="008A3667">
              <w:rPr>
                <w:rFonts w:ascii="Times New Roman" w:hAnsi="Times New Roman"/>
                <w:b/>
                <w:bCs/>
                <w:sz w:val="20"/>
                <w:szCs w:val="20"/>
              </w:rPr>
              <w:t>Unitatea 9: Etica și societatea IA</w:t>
            </w:r>
          </w:p>
          <w:p w14:paraId="5529A976" w14:textId="77777777" w:rsidR="008A3667" w:rsidRPr="008A3667" w:rsidRDefault="008A3667" w:rsidP="008A3667">
            <w:pPr>
              <w:numPr>
                <w:ilvl w:val="0"/>
                <w:numId w:val="23"/>
              </w:numPr>
              <w:spacing w:after="0" w:line="240" w:lineRule="auto"/>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Probleme etice în IA, părtinire, confidențialitate și impact societal.</w:t>
            </w:r>
          </w:p>
          <w:p w14:paraId="3A5707C8" w14:textId="77777777" w:rsidR="008A3667" w:rsidRDefault="008A3667" w:rsidP="008A3667">
            <w:pPr>
              <w:numPr>
                <w:ilvl w:val="0"/>
                <w:numId w:val="23"/>
              </w:numPr>
              <w:spacing w:after="0" w:line="240" w:lineRule="auto"/>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Dezbateri și discuții pe studii de caz.</w:t>
            </w:r>
          </w:p>
          <w:p w14:paraId="3544390F" w14:textId="7DCB022B" w:rsidR="00B414C7" w:rsidRPr="008A3667" w:rsidRDefault="00B414C7" w:rsidP="008A3667">
            <w:pPr>
              <w:numPr>
                <w:ilvl w:val="0"/>
                <w:numId w:val="23"/>
              </w:numPr>
              <w:spacing w:after="0" w:line="240" w:lineRule="auto"/>
              <w:rPr>
                <w:rFonts w:ascii="Times New Roman" w:hAnsi="Times New Roman"/>
                <w:sz w:val="20"/>
                <w:szCs w:val="20"/>
              </w:rPr>
            </w:pPr>
            <w:r>
              <w:rPr>
                <w:rFonts w:ascii="Times New Roman" w:hAnsi="Times New Roman"/>
                <w:sz w:val="20"/>
                <w:szCs w:val="20"/>
              </w:rPr>
              <w:t>Vorbire</w:t>
            </w:r>
          </w:p>
          <w:p w14:paraId="19E099E7" w14:textId="4705BB25" w:rsidR="00D62F3E" w:rsidRPr="00A50CB5" w:rsidRDefault="00D62F3E" w:rsidP="00FB5F09">
            <w:pPr>
              <w:spacing w:after="0" w:line="240" w:lineRule="auto"/>
              <w:rPr>
                <w:rFonts w:ascii="Times New Roman" w:hAnsi="Times New Roman"/>
                <w:sz w:val="20"/>
                <w:szCs w:val="20"/>
                <w:lang w:val="ro-RO"/>
              </w:rPr>
            </w:pPr>
          </w:p>
        </w:tc>
        <w:tc>
          <w:tcPr>
            <w:tcW w:w="2552" w:type="dxa"/>
            <w:shd w:val="clear" w:color="auto" w:fill="auto"/>
          </w:tcPr>
          <w:p w14:paraId="39BD6734" w14:textId="77777777" w:rsidR="00D62F3E"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110FFD37" w14:textId="77777777" w:rsidR="00D62F3E" w:rsidRPr="00A50CB5" w:rsidRDefault="00D62F3E" w:rsidP="006C3B3F">
            <w:pPr>
              <w:spacing w:after="0" w:line="240" w:lineRule="auto"/>
              <w:rPr>
                <w:rFonts w:ascii="Times New Roman" w:hAnsi="Times New Roman"/>
                <w:sz w:val="20"/>
                <w:szCs w:val="20"/>
                <w:lang w:val="ro-RO"/>
              </w:rPr>
            </w:pPr>
          </w:p>
        </w:tc>
      </w:tr>
      <w:tr w:rsidR="00D62F3E" w:rsidRPr="00A50CB5" w14:paraId="519F2764" w14:textId="77777777" w:rsidTr="00816FF9">
        <w:tc>
          <w:tcPr>
            <w:tcW w:w="4786" w:type="dxa"/>
            <w:shd w:val="clear" w:color="auto" w:fill="auto"/>
          </w:tcPr>
          <w:p w14:paraId="73071494" w14:textId="77777777" w:rsidR="008A3667" w:rsidRPr="008A3667" w:rsidRDefault="008A3667" w:rsidP="008A3667">
            <w:pPr>
              <w:spacing w:after="0" w:line="240" w:lineRule="auto"/>
              <w:rPr>
                <w:rFonts w:ascii="Times New Roman" w:hAnsi="Times New Roman"/>
                <w:sz w:val="20"/>
                <w:szCs w:val="20"/>
              </w:rPr>
            </w:pPr>
            <w:r w:rsidRPr="008A3667">
              <w:rPr>
                <w:rFonts w:ascii="Times New Roman" w:hAnsi="Times New Roman"/>
                <w:b/>
                <w:bCs/>
                <w:sz w:val="20"/>
                <w:szCs w:val="20"/>
              </w:rPr>
              <w:t>Unitatea 10: Managementul datelor și datele mari</w:t>
            </w:r>
          </w:p>
          <w:p w14:paraId="71AD5EB5" w14:textId="77777777" w:rsidR="008A3667" w:rsidRPr="008A3667" w:rsidRDefault="008A3667" w:rsidP="008A3667">
            <w:pPr>
              <w:numPr>
                <w:ilvl w:val="0"/>
                <w:numId w:val="24"/>
              </w:numPr>
              <w:spacing w:after="0" w:line="240" w:lineRule="auto"/>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Importanța datelor în IA, gestionarea datelor mari, etica datelor.</w:t>
            </w:r>
          </w:p>
          <w:p w14:paraId="23174A27" w14:textId="77777777" w:rsidR="008A3667" w:rsidRDefault="008A3667" w:rsidP="008A3667">
            <w:pPr>
              <w:numPr>
                <w:ilvl w:val="0"/>
                <w:numId w:val="24"/>
              </w:numPr>
              <w:spacing w:after="0" w:line="240" w:lineRule="auto"/>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Tehnici de analiză și vizualizare a datelor.</w:t>
            </w:r>
          </w:p>
          <w:p w14:paraId="73B953D0" w14:textId="01023B19" w:rsidR="00B414C7" w:rsidRPr="008A3667" w:rsidRDefault="00B414C7" w:rsidP="008A3667">
            <w:pPr>
              <w:numPr>
                <w:ilvl w:val="0"/>
                <w:numId w:val="24"/>
              </w:numPr>
              <w:spacing w:after="0" w:line="240" w:lineRule="auto"/>
              <w:rPr>
                <w:rFonts w:ascii="Times New Roman" w:hAnsi="Times New Roman"/>
                <w:sz w:val="20"/>
                <w:szCs w:val="20"/>
              </w:rPr>
            </w:pPr>
            <w:r>
              <w:rPr>
                <w:rFonts w:ascii="Times New Roman" w:hAnsi="Times New Roman"/>
                <w:sz w:val="20"/>
                <w:szCs w:val="20"/>
              </w:rPr>
              <w:t>Citire si scriere</w:t>
            </w:r>
          </w:p>
          <w:p w14:paraId="4F849282" w14:textId="77777777" w:rsidR="008A3667" w:rsidRPr="008A3667" w:rsidRDefault="008A3667" w:rsidP="008A3667">
            <w:pPr>
              <w:spacing w:after="0" w:line="240" w:lineRule="auto"/>
              <w:rPr>
                <w:rFonts w:ascii="Times New Roman" w:hAnsi="Times New Roman"/>
                <w:sz w:val="20"/>
                <w:szCs w:val="20"/>
              </w:rPr>
            </w:pPr>
          </w:p>
          <w:p w14:paraId="59B81CCC" w14:textId="4CD288EE" w:rsidR="00D62F3E" w:rsidRPr="00A50CB5" w:rsidRDefault="00D62F3E" w:rsidP="00FB5F09">
            <w:pPr>
              <w:spacing w:after="0" w:line="240" w:lineRule="auto"/>
              <w:rPr>
                <w:rFonts w:ascii="Times New Roman" w:hAnsi="Times New Roman"/>
                <w:sz w:val="20"/>
                <w:szCs w:val="20"/>
                <w:lang w:val="ro-RO"/>
              </w:rPr>
            </w:pPr>
          </w:p>
        </w:tc>
        <w:tc>
          <w:tcPr>
            <w:tcW w:w="2552" w:type="dxa"/>
            <w:shd w:val="clear" w:color="auto" w:fill="auto"/>
          </w:tcPr>
          <w:p w14:paraId="1987C634" w14:textId="77777777" w:rsidR="00D62F3E"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6B699379" w14:textId="77777777" w:rsidR="00D62F3E" w:rsidRPr="00A50CB5" w:rsidRDefault="00D62F3E" w:rsidP="006C3B3F">
            <w:pPr>
              <w:spacing w:after="0" w:line="240" w:lineRule="auto"/>
              <w:rPr>
                <w:rFonts w:ascii="Times New Roman" w:hAnsi="Times New Roman"/>
                <w:sz w:val="20"/>
                <w:szCs w:val="20"/>
                <w:lang w:val="ro-RO"/>
              </w:rPr>
            </w:pPr>
          </w:p>
        </w:tc>
      </w:tr>
      <w:tr w:rsidR="00D62F3E" w:rsidRPr="00A50CB5" w14:paraId="3B3132BC" w14:textId="77777777" w:rsidTr="00816FF9">
        <w:tc>
          <w:tcPr>
            <w:tcW w:w="4786" w:type="dxa"/>
            <w:shd w:val="clear" w:color="auto" w:fill="auto"/>
          </w:tcPr>
          <w:p w14:paraId="73308F04" w14:textId="77777777" w:rsidR="008A3667" w:rsidRPr="008A3667" w:rsidRDefault="008A3667" w:rsidP="008A3667">
            <w:p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lastRenderedPageBreak/>
              <w:t>Unitatea 11: IA și afaceri</w:t>
            </w:r>
          </w:p>
          <w:p w14:paraId="28EB8DEE" w14:textId="77777777" w:rsidR="008A3667" w:rsidRPr="008A3667" w:rsidRDefault="008A3667" w:rsidP="008A3667">
            <w:pPr>
              <w:numPr>
                <w:ilvl w:val="0"/>
                <w:numId w:val="25"/>
              </w:num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Conținut</w:t>
            </w:r>
            <w:r w:rsidRPr="008A3667">
              <w:rPr>
                <w:rFonts w:ascii="Times New Roman" w:hAnsi="Times New Roman"/>
                <w:sz w:val="20"/>
                <w:szCs w:val="20"/>
              </w:rPr>
              <w:t>: Utilizarea IA în diverse domenii de afaceri, impactul asupra luării deciziilor.</w:t>
            </w:r>
          </w:p>
          <w:p w14:paraId="6FB0B881" w14:textId="77777777" w:rsidR="008A3667" w:rsidRDefault="008A3667" w:rsidP="008A3667">
            <w:pPr>
              <w:numPr>
                <w:ilvl w:val="0"/>
                <w:numId w:val="25"/>
              </w:numPr>
              <w:snapToGrid w:val="0"/>
              <w:spacing w:after="0" w:line="240" w:lineRule="auto"/>
              <w:jc w:val="both"/>
              <w:rPr>
                <w:rFonts w:ascii="Times New Roman" w:hAnsi="Times New Roman"/>
                <w:sz w:val="20"/>
                <w:szCs w:val="20"/>
              </w:rPr>
            </w:pPr>
            <w:r w:rsidRPr="008A3667">
              <w:rPr>
                <w:rFonts w:ascii="Times New Roman" w:hAnsi="Times New Roman"/>
                <w:b/>
                <w:bCs/>
                <w:sz w:val="20"/>
                <w:szCs w:val="20"/>
              </w:rPr>
              <w:t>Competențe Practicate</w:t>
            </w:r>
            <w:r w:rsidRPr="008A3667">
              <w:rPr>
                <w:rFonts w:ascii="Times New Roman" w:hAnsi="Times New Roman"/>
                <w:sz w:val="20"/>
                <w:szCs w:val="20"/>
              </w:rPr>
              <w:t>: Dezvoltarea de cazuri de afaceri și gândire strategică.</w:t>
            </w:r>
          </w:p>
          <w:p w14:paraId="54E14D6F" w14:textId="5032A89E" w:rsidR="00B414C7" w:rsidRPr="008A3667" w:rsidRDefault="00B414C7" w:rsidP="008A3667">
            <w:pPr>
              <w:numPr>
                <w:ilvl w:val="0"/>
                <w:numId w:val="25"/>
              </w:numPr>
              <w:snapToGrid w:val="0"/>
              <w:spacing w:after="0" w:line="240" w:lineRule="auto"/>
              <w:jc w:val="both"/>
              <w:rPr>
                <w:rFonts w:ascii="Times New Roman" w:hAnsi="Times New Roman"/>
                <w:sz w:val="20"/>
                <w:szCs w:val="20"/>
              </w:rPr>
            </w:pPr>
            <w:r>
              <w:rPr>
                <w:rFonts w:ascii="Times New Roman" w:hAnsi="Times New Roman"/>
                <w:b/>
                <w:bCs/>
                <w:sz w:val="20"/>
                <w:szCs w:val="20"/>
              </w:rPr>
              <w:t>Vorbire si dezbatere</w:t>
            </w:r>
          </w:p>
          <w:p w14:paraId="2003B143" w14:textId="42A447EE" w:rsidR="00D62F3E" w:rsidRPr="00A50CB5" w:rsidRDefault="00D62F3E" w:rsidP="00640C86">
            <w:pPr>
              <w:snapToGrid w:val="0"/>
              <w:spacing w:after="0" w:line="240" w:lineRule="auto"/>
              <w:jc w:val="both"/>
              <w:rPr>
                <w:rFonts w:ascii="Times New Roman" w:hAnsi="Times New Roman"/>
                <w:sz w:val="20"/>
                <w:szCs w:val="20"/>
                <w:lang w:val="ro-RO"/>
              </w:rPr>
            </w:pPr>
          </w:p>
        </w:tc>
        <w:tc>
          <w:tcPr>
            <w:tcW w:w="2552" w:type="dxa"/>
            <w:shd w:val="clear" w:color="auto" w:fill="auto"/>
          </w:tcPr>
          <w:p w14:paraId="2B3FFE71" w14:textId="77777777" w:rsidR="00D62F3E"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3FE9F23F" w14:textId="77777777" w:rsidR="00D62F3E" w:rsidRPr="00A50CB5" w:rsidRDefault="00D62F3E" w:rsidP="006C3B3F">
            <w:pPr>
              <w:spacing w:after="0" w:line="240" w:lineRule="auto"/>
              <w:rPr>
                <w:rFonts w:ascii="Times New Roman" w:hAnsi="Times New Roman"/>
                <w:sz w:val="20"/>
                <w:szCs w:val="20"/>
                <w:lang w:val="ro-RO"/>
              </w:rPr>
            </w:pPr>
          </w:p>
        </w:tc>
      </w:tr>
      <w:tr w:rsidR="00D62F3E" w:rsidRPr="00A50CB5" w14:paraId="4C0D5C21" w14:textId="77777777" w:rsidTr="00816FF9">
        <w:tc>
          <w:tcPr>
            <w:tcW w:w="4786" w:type="dxa"/>
            <w:shd w:val="clear" w:color="auto" w:fill="auto"/>
          </w:tcPr>
          <w:p w14:paraId="5BB26275" w14:textId="77777777" w:rsidR="0055388B" w:rsidRPr="0055388B" w:rsidRDefault="00640C86" w:rsidP="0055388B">
            <w:pPr>
              <w:spacing w:after="0"/>
              <w:rPr>
                <w:rFonts w:ascii="Times New Roman" w:hAnsi="Times New Roman"/>
                <w:sz w:val="20"/>
                <w:szCs w:val="20"/>
              </w:rPr>
            </w:pPr>
            <w:r>
              <w:rPr>
                <w:rFonts w:ascii="Times New Roman" w:hAnsi="Times New Roman"/>
                <w:sz w:val="20"/>
                <w:szCs w:val="20"/>
                <w:lang w:val="ro-RO"/>
              </w:rPr>
              <w:t xml:space="preserve"> </w:t>
            </w:r>
            <w:r w:rsidR="0055388B" w:rsidRPr="0055388B">
              <w:rPr>
                <w:rFonts w:ascii="Times New Roman" w:hAnsi="Times New Roman"/>
                <w:b/>
                <w:bCs/>
                <w:sz w:val="20"/>
                <w:szCs w:val="20"/>
              </w:rPr>
              <w:t>Unitatea 12: Învățarea prin întărire</w:t>
            </w:r>
          </w:p>
          <w:p w14:paraId="65781AE9" w14:textId="77777777" w:rsidR="0055388B" w:rsidRPr="0055388B" w:rsidRDefault="0055388B" w:rsidP="0055388B">
            <w:pPr>
              <w:numPr>
                <w:ilvl w:val="0"/>
                <w:numId w:val="26"/>
              </w:numPr>
              <w:spacing w:after="0" w:line="240" w:lineRule="auto"/>
              <w:rPr>
                <w:rFonts w:ascii="Times New Roman" w:hAnsi="Times New Roman"/>
                <w:sz w:val="20"/>
                <w:szCs w:val="20"/>
              </w:rPr>
            </w:pPr>
            <w:r w:rsidRPr="0055388B">
              <w:rPr>
                <w:rFonts w:ascii="Times New Roman" w:hAnsi="Times New Roman"/>
                <w:b/>
                <w:bCs/>
                <w:sz w:val="20"/>
                <w:szCs w:val="20"/>
              </w:rPr>
              <w:t>Conținut</w:t>
            </w:r>
            <w:r w:rsidRPr="0055388B">
              <w:rPr>
                <w:rFonts w:ascii="Times New Roman" w:hAnsi="Times New Roman"/>
                <w:sz w:val="20"/>
                <w:szCs w:val="20"/>
              </w:rPr>
              <w:t>: Concepte de învățare prin întărire, aplicații în IA.</w:t>
            </w:r>
          </w:p>
          <w:p w14:paraId="4BAD58E0" w14:textId="77777777" w:rsidR="0055388B" w:rsidRDefault="0055388B" w:rsidP="0055388B">
            <w:pPr>
              <w:numPr>
                <w:ilvl w:val="0"/>
                <w:numId w:val="26"/>
              </w:numPr>
              <w:spacing w:after="0" w:line="240" w:lineRule="auto"/>
              <w:rPr>
                <w:rFonts w:ascii="Times New Roman" w:hAnsi="Times New Roman"/>
                <w:sz w:val="20"/>
                <w:szCs w:val="20"/>
              </w:rPr>
            </w:pPr>
            <w:r w:rsidRPr="0055388B">
              <w:rPr>
                <w:rFonts w:ascii="Times New Roman" w:hAnsi="Times New Roman"/>
                <w:b/>
                <w:bCs/>
                <w:sz w:val="20"/>
                <w:szCs w:val="20"/>
              </w:rPr>
              <w:t>Competențe Practicate</w:t>
            </w:r>
            <w:r w:rsidRPr="0055388B">
              <w:rPr>
                <w:rFonts w:ascii="Times New Roman" w:hAnsi="Times New Roman"/>
                <w:sz w:val="20"/>
                <w:szCs w:val="20"/>
              </w:rPr>
              <w:t>: Implementarea modelelor simple de învățare prin întărire.</w:t>
            </w:r>
          </w:p>
          <w:p w14:paraId="197DA579" w14:textId="3D6C7D60" w:rsidR="00B414C7" w:rsidRPr="0055388B" w:rsidRDefault="00B414C7" w:rsidP="0055388B">
            <w:pPr>
              <w:numPr>
                <w:ilvl w:val="0"/>
                <w:numId w:val="26"/>
              </w:numPr>
              <w:spacing w:after="0" w:line="240" w:lineRule="auto"/>
              <w:rPr>
                <w:rFonts w:ascii="Times New Roman" w:hAnsi="Times New Roman"/>
                <w:sz w:val="20"/>
                <w:szCs w:val="20"/>
              </w:rPr>
            </w:pPr>
            <w:r>
              <w:rPr>
                <w:rFonts w:ascii="Times New Roman" w:hAnsi="Times New Roman"/>
                <w:sz w:val="20"/>
                <w:szCs w:val="20"/>
              </w:rPr>
              <w:t>Ascultare si vorbire</w:t>
            </w:r>
          </w:p>
          <w:p w14:paraId="49366FC1" w14:textId="5437695B" w:rsidR="00D62F3E" w:rsidRPr="00A50CB5" w:rsidRDefault="00D62F3E" w:rsidP="00640C86">
            <w:pPr>
              <w:spacing w:after="0" w:line="240" w:lineRule="auto"/>
              <w:rPr>
                <w:rFonts w:ascii="Times New Roman" w:hAnsi="Times New Roman"/>
                <w:sz w:val="20"/>
                <w:szCs w:val="20"/>
                <w:lang w:val="ro-RO"/>
              </w:rPr>
            </w:pPr>
          </w:p>
        </w:tc>
        <w:tc>
          <w:tcPr>
            <w:tcW w:w="2552" w:type="dxa"/>
            <w:shd w:val="clear" w:color="auto" w:fill="auto"/>
          </w:tcPr>
          <w:p w14:paraId="33D8CFC8" w14:textId="77777777" w:rsidR="00D62F3E"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1F72F646" w14:textId="77777777" w:rsidR="00D62F3E" w:rsidRPr="00A50CB5" w:rsidRDefault="00D62F3E" w:rsidP="006C3B3F">
            <w:pPr>
              <w:spacing w:after="0" w:line="240" w:lineRule="auto"/>
              <w:rPr>
                <w:rFonts w:ascii="Times New Roman" w:hAnsi="Times New Roman"/>
                <w:sz w:val="20"/>
                <w:szCs w:val="20"/>
                <w:lang w:val="ro-RO"/>
              </w:rPr>
            </w:pPr>
          </w:p>
        </w:tc>
      </w:tr>
      <w:tr w:rsidR="00D62F3E" w:rsidRPr="00A50CB5" w14:paraId="055E587C" w14:textId="77777777" w:rsidTr="00816FF9">
        <w:tc>
          <w:tcPr>
            <w:tcW w:w="4786" w:type="dxa"/>
            <w:shd w:val="clear" w:color="auto" w:fill="auto"/>
          </w:tcPr>
          <w:p w14:paraId="24811F9F" w14:textId="736D2E1F" w:rsidR="00D62F3E" w:rsidRPr="00A50CB5" w:rsidRDefault="00D62F3E" w:rsidP="00D62F3E">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13. </w:t>
            </w:r>
            <w:r w:rsidR="007C0229">
              <w:rPr>
                <w:rFonts w:ascii="Times New Roman" w:hAnsi="Times New Roman"/>
                <w:sz w:val="20"/>
                <w:szCs w:val="20"/>
                <w:lang w:val="ro-RO"/>
              </w:rPr>
              <w:t>Întrebări, feedback</w:t>
            </w:r>
            <w:r w:rsidR="0056009F">
              <w:rPr>
                <w:rFonts w:ascii="Times New Roman" w:hAnsi="Times New Roman"/>
                <w:sz w:val="20"/>
                <w:szCs w:val="20"/>
                <w:lang w:val="ro-RO"/>
              </w:rPr>
              <w:t xml:space="preserve"> general </w:t>
            </w:r>
          </w:p>
        </w:tc>
        <w:tc>
          <w:tcPr>
            <w:tcW w:w="2552" w:type="dxa"/>
            <w:shd w:val="clear" w:color="auto" w:fill="auto"/>
          </w:tcPr>
          <w:p w14:paraId="4744A45D" w14:textId="77777777" w:rsidR="00D62F3E" w:rsidRPr="00A50CB5" w:rsidRDefault="00D62F3E"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14:paraId="08CE6F91" w14:textId="77777777" w:rsidR="00D62F3E" w:rsidRPr="00A50CB5" w:rsidRDefault="00D62F3E" w:rsidP="006C3B3F">
            <w:pPr>
              <w:spacing w:after="0" w:line="240" w:lineRule="auto"/>
              <w:rPr>
                <w:rFonts w:ascii="Times New Roman" w:hAnsi="Times New Roman"/>
                <w:sz w:val="20"/>
                <w:szCs w:val="20"/>
                <w:lang w:val="ro-RO"/>
              </w:rPr>
            </w:pPr>
          </w:p>
        </w:tc>
      </w:tr>
      <w:tr w:rsidR="00D62F3E" w:rsidRPr="00A50CB5" w14:paraId="76C976BE" w14:textId="77777777" w:rsidTr="00816FF9">
        <w:tc>
          <w:tcPr>
            <w:tcW w:w="4786" w:type="dxa"/>
            <w:shd w:val="clear" w:color="auto" w:fill="auto"/>
          </w:tcPr>
          <w:p w14:paraId="5323CBD9" w14:textId="3C8E10BB" w:rsidR="00D62F3E" w:rsidRPr="00A50CB5" w:rsidRDefault="007C0229" w:rsidP="00D62F3E">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14. </w:t>
            </w:r>
            <w:r w:rsidR="00D62F3E" w:rsidRPr="00A50CB5">
              <w:rPr>
                <w:rFonts w:ascii="Times New Roman" w:hAnsi="Times New Roman"/>
                <w:sz w:val="20"/>
                <w:szCs w:val="20"/>
                <w:lang w:val="ro-RO"/>
              </w:rPr>
              <w:t>Exam</w:t>
            </w:r>
            <w:r w:rsidR="0007020A" w:rsidRPr="00A50CB5">
              <w:rPr>
                <w:rFonts w:ascii="Times New Roman" w:hAnsi="Times New Roman"/>
                <w:sz w:val="20"/>
                <w:szCs w:val="20"/>
                <w:lang w:val="ro-RO"/>
              </w:rPr>
              <w:t>en</w:t>
            </w:r>
            <w:r w:rsidR="00D62F3E" w:rsidRPr="00A50CB5">
              <w:rPr>
                <w:rFonts w:ascii="Times New Roman" w:hAnsi="Times New Roman"/>
                <w:sz w:val="20"/>
                <w:szCs w:val="20"/>
                <w:lang w:val="ro-RO"/>
              </w:rPr>
              <w:t xml:space="preserve"> final </w:t>
            </w:r>
          </w:p>
        </w:tc>
        <w:tc>
          <w:tcPr>
            <w:tcW w:w="2552" w:type="dxa"/>
            <w:shd w:val="clear" w:color="auto" w:fill="auto"/>
          </w:tcPr>
          <w:p w14:paraId="19354237" w14:textId="20B9C841" w:rsidR="00D62F3E" w:rsidRPr="00A50CB5" w:rsidRDefault="0055388B" w:rsidP="006C3B3F">
            <w:pPr>
              <w:spacing w:after="0" w:line="240" w:lineRule="auto"/>
              <w:rPr>
                <w:rFonts w:ascii="Times New Roman" w:hAnsi="Times New Roman"/>
                <w:sz w:val="20"/>
                <w:szCs w:val="20"/>
                <w:lang w:val="ro-RO"/>
              </w:rPr>
            </w:pPr>
            <w:r>
              <w:rPr>
                <w:rFonts w:ascii="Times New Roman" w:hAnsi="Times New Roman"/>
                <w:sz w:val="20"/>
                <w:szCs w:val="20"/>
                <w:lang w:val="ro-RO"/>
              </w:rPr>
              <w:t>Evaluare orală</w:t>
            </w:r>
          </w:p>
        </w:tc>
        <w:tc>
          <w:tcPr>
            <w:tcW w:w="2835" w:type="dxa"/>
            <w:shd w:val="clear" w:color="auto" w:fill="auto"/>
          </w:tcPr>
          <w:p w14:paraId="61CDCEAD" w14:textId="77777777" w:rsidR="00D62F3E" w:rsidRPr="00A50CB5" w:rsidRDefault="00D62F3E" w:rsidP="006C3B3F">
            <w:pPr>
              <w:spacing w:after="0" w:line="240" w:lineRule="auto"/>
              <w:rPr>
                <w:rFonts w:ascii="Times New Roman" w:hAnsi="Times New Roman"/>
                <w:sz w:val="20"/>
                <w:szCs w:val="20"/>
                <w:lang w:val="ro-RO"/>
              </w:rPr>
            </w:pPr>
          </w:p>
        </w:tc>
      </w:tr>
      <w:tr w:rsidR="006C3B3F" w:rsidRPr="00A50CB5" w14:paraId="7DC7AC36" w14:textId="77777777" w:rsidTr="00816FF9">
        <w:trPr>
          <w:cantSplit/>
        </w:trPr>
        <w:tc>
          <w:tcPr>
            <w:tcW w:w="10173" w:type="dxa"/>
            <w:gridSpan w:val="3"/>
            <w:shd w:val="clear" w:color="auto" w:fill="auto"/>
          </w:tcPr>
          <w:p w14:paraId="7D6A28DE" w14:textId="542A013A" w:rsidR="00E52441" w:rsidRPr="00D51F50" w:rsidRDefault="00E52441" w:rsidP="00E52441">
            <w:pPr>
              <w:pStyle w:val="Biblio"/>
              <w:rPr>
                <w:rFonts w:cs="Times New Roman"/>
                <w:b/>
                <w:szCs w:val="20"/>
              </w:rPr>
            </w:pPr>
            <w:r>
              <w:rPr>
                <w:rFonts w:cs="Times New Roman"/>
                <w:b/>
                <w:szCs w:val="20"/>
              </w:rPr>
              <w:t>Bibliografie Obligatorie</w:t>
            </w:r>
          </w:p>
          <w:p w14:paraId="6CAEBA1E" w14:textId="672FAB06" w:rsidR="00E52441" w:rsidRDefault="00E52441" w:rsidP="00E52441">
            <w:pPr>
              <w:pStyle w:val="Biblio"/>
              <w:ind w:left="0" w:firstLine="0"/>
              <w:rPr>
                <w:rFonts w:cs="Times New Roman"/>
                <w:bCs/>
                <w:szCs w:val="20"/>
              </w:rPr>
            </w:pPr>
            <w:r w:rsidRPr="00D51F50">
              <w:rPr>
                <w:rFonts w:cs="Times New Roman"/>
                <w:bCs/>
                <w:szCs w:val="20"/>
              </w:rPr>
              <w:t>English for ICT Students</w:t>
            </w:r>
            <w:r>
              <w:rPr>
                <w:rFonts w:cs="Times New Roman"/>
                <w:bCs/>
                <w:szCs w:val="20"/>
              </w:rPr>
              <w:t xml:space="preserve"> in Higher Education Studies, Patrick Fitzgerld, Marie McCullagh and Carol Tabor, ESAP, Garnet Edication, 2022.</w:t>
            </w:r>
          </w:p>
          <w:p w14:paraId="644C95C0" w14:textId="77777777" w:rsidR="00E52441" w:rsidRPr="00E52441" w:rsidRDefault="00E52441" w:rsidP="00D62F3E">
            <w:pPr>
              <w:spacing w:after="0" w:line="240" w:lineRule="auto"/>
              <w:rPr>
                <w:rFonts w:ascii="Times New Roman" w:hAnsi="Times New Roman"/>
                <w:b/>
                <w:bCs/>
                <w:sz w:val="20"/>
                <w:szCs w:val="20"/>
              </w:rPr>
            </w:pPr>
          </w:p>
          <w:p w14:paraId="6074D708" w14:textId="073290A1" w:rsidR="00E52441" w:rsidRPr="00E52441" w:rsidRDefault="00E52441" w:rsidP="00D62F3E">
            <w:pPr>
              <w:spacing w:after="0" w:line="240" w:lineRule="auto"/>
              <w:rPr>
                <w:rFonts w:ascii="Times New Roman" w:hAnsi="Times New Roman"/>
                <w:b/>
                <w:bCs/>
                <w:sz w:val="20"/>
                <w:szCs w:val="20"/>
              </w:rPr>
            </w:pPr>
            <w:r w:rsidRPr="00E52441">
              <w:rPr>
                <w:rFonts w:ascii="Times New Roman" w:hAnsi="Times New Roman"/>
                <w:b/>
                <w:bCs/>
                <w:sz w:val="20"/>
                <w:szCs w:val="20"/>
              </w:rPr>
              <w:t>Bibliografie O</w:t>
            </w:r>
            <w:r>
              <w:rPr>
                <w:rFonts w:ascii="Times New Roman" w:hAnsi="Times New Roman"/>
                <w:b/>
                <w:bCs/>
                <w:sz w:val="20"/>
                <w:szCs w:val="20"/>
              </w:rPr>
              <w:t>pțională</w:t>
            </w:r>
          </w:p>
          <w:p w14:paraId="249E4EAB" w14:textId="257A50A7"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Francesca Avezzano Comes, Virginio Rivano, Augusta Sinapi, Giuseppe de Benedittis, </w:t>
            </w:r>
            <w:r w:rsidRPr="00A50CB5">
              <w:rPr>
                <w:rFonts w:ascii="Times New Roman" w:hAnsi="Times New Roman"/>
                <w:i/>
                <w:sz w:val="20"/>
                <w:szCs w:val="20"/>
              </w:rPr>
              <w:t>Log In. Technical English for Computer Science and Telecommunications</w:t>
            </w:r>
            <w:r w:rsidRPr="00A50CB5">
              <w:rPr>
                <w:rFonts w:ascii="Times New Roman" w:hAnsi="Times New Roman"/>
                <w:sz w:val="20"/>
                <w:szCs w:val="20"/>
              </w:rPr>
              <w:t>, Student’s Book, Editore Ulrico Hoepli, Milano, 2012</w:t>
            </w:r>
            <w:r w:rsidR="003F255C" w:rsidRPr="00A50CB5">
              <w:rPr>
                <w:rFonts w:ascii="Times New Roman" w:hAnsi="Times New Roman"/>
                <w:sz w:val="20"/>
                <w:szCs w:val="20"/>
              </w:rPr>
              <w:t>;</w:t>
            </w:r>
          </w:p>
          <w:p w14:paraId="32407B4B" w14:textId="5403C7B0"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Francesca Avezzano Comes, Virginio Rivano, Augusta Sinapi, Giuseppe de Benedittis, </w:t>
            </w:r>
            <w:r w:rsidRPr="00A50CB5">
              <w:rPr>
                <w:rFonts w:ascii="Times New Roman" w:hAnsi="Times New Roman"/>
                <w:i/>
                <w:sz w:val="20"/>
                <w:szCs w:val="20"/>
              </w:rPr>
              <w:t>Log In. Technical English for Computer Science and Telecommunications</w:t>
            </w:r>
            <w:r w:rsidRPr="00A50CB5">
              <w:rPr>
                <w:rFonts w:ascii="Times New Roman" w:hAnsi="Times New Roman"/>
                <w:sz w:val="20"/>
                <w:szCs w:val="20"/>
              </w:rPr>
              <w:t>, Teacher’s Book, Editore Ulrico Hoepli, Milano, 2012</w:t>
            </w:r>
            <w:r w:rsidR="003F255C" w:rsidRPr="00A50CB5">
              <w:rPr>
                <w:rFonts w:ascii="Times New Roman" w:hAnsi="Times New Roman"/>
                <w:sz w:val="20"/>
                <w:szCs w:val="20"/>
              </w:rPr>
              <w:t>;</w:t>
            </w:r>
          </w:p>
          <w:p w14:paraId="7801A845" w14:textId="5BDF0172"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Ronald Carter, Michael McCarthy, Cambridge Grammar of English. </w:t>
            </w:r>
            <w:r w:rsidRPr="00A50CB5">
              <w:rPr>
                <w:rFonts w:ascii="Times New Roman" w:hAnsi="Times New Roman"/>
                <w:i/>
                <w:sz w:val="20"/>
                <w:szCs w:val="20"/>
              </w:rPr>
              <w:t>A Comprehensive Guide. Spoken and Written English. Grammar and Usage</w:t>
            </w:r>
            <w:r w:rsidRPr="00A50CB5">
              <w:rPr>
                <w:rFonts w:ascii="Times New Roman" w:hAnsi="Times New Roman"/>
                <w:sz w:val="20"/>
                <w:szCs w:val="20"/>
              </w:rPr>
              <w:t>, Cambridge University Press, 2006</w:t>
            </w:r>
            <w:r w:rsidR="003F255C" w:rsidRPr="00A50CB5">
              <w:rPr>
                <w:rFonts w:ascii="Times New Roman" w:hAnsi="Times New Roman"/>
                <w:sz w:val="20"/>
                <w:szCs w:val="20"/>
              </w:rPr>
              <w:t>;</w:t>
            </w:r>
          </w:p>
          <w:p w14:paraId="7E8D16F8" w14:textId="51A78281"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Martin Hewings, </w:t>
            </w:r>
            <w:r w:rsidRPr="00A50CB5">
              <w:rPr>
                <w:rFonts w:ascii="Times New Roman" w:hAnsi="Times New Roman"/>
                <w:i/>
                <w:sz w:val="20"/>
                <w:szCs w:val="20"/>
              </w:rPr>
              <w:t>Advanced Grammar in Use</w:t>
            </w:r>
            <w:r w:rsidRPr="00A50CB5">
              <w:rPr>
                <w:rFonts w:ascii="Times New Roman" w:hAnsi="Times New Roman"/>
                <w:sz w:val="20"/>
                <w:szCs w:val="20"/>
              </w:rPr>
              <w:t>, Second Edition, Cambridge University Press, 2005</w:t>
            </w:r>
            <w:r w:rsidR="003F255C" w:rsidRPr="00A50CB5">
              <w:rPr>
                <w:rFonts w:ascii="Times New Roman" w:hAnsi="Times New Roman"/>
                <w:sz w:val="20"/>
                <w:szCs w:val="20"/>
              </w:rPr>
              <w:t>;</w:t>
            </w:r>
          </w:p>
          <w:p w14:paraId="7039B04F" w14:textId="689B7303"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Michael Vince, </w:t>
            </w:r>
            <w:r w:rsidRPr="00A50CB5">
              <w:rPr>
                <w:rFonts w:ascii="Times New Roman" w:hAnsi="Times New Roman"/>
                <w:i/>
                <w:sz w:val="20"/>
                <w:szCs w:val="20"/>
              </w:rPr>
              <w:t>Macmillan English Grammar in Context</w:t>
            </w:r>
            <w:r w:rsidRPr="00A50CB5">
              <w:rPr>
                <w:rFonts w:ascii="Times New Roman" w:hAnsi="Times New Roman"/>
                <w:sz w:val="20"/>
                <w:szCs w:val="20"/>
              </w:rPr>
              <w:t>, Advanced,</w:t>
            </w:r>
            <w:r w:rsidR="003F255C" w:rsidRPr="00A50CB5">
              <w:rPr>
                <w:rFonts w:ascii="Times New Roman" w:hAnsi="Times New Roman"/>
                <w:sz w:val="20"/>
                <w:szCs w:val="20"/>
              </w:rPr>
              <w:t xml:space="preserve"> Macmillan, 2008;</w:t>
            </w:r>
          </w:p>
          <w:p w14:paraId="1B21710D" w14:textId="26297777"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John Swales, Christine Feak, </w:t>
            </w:r>
            <w:r w:rsidRPr="00A50CB5">
              <w:rPr>
                <w:rFonts w:ascii="Times New Roman" w:hAnsi="Times New Roman"/>
                <w:i/>
                <w:sz w:val="20"/>
                <w:szCs w:val="20"/>
              </w:rPr>
              <w:t>Academic Writing for Graduate Students, Essential Tasks and Skills</w:t>
            </w:r>
            <w:r w:rsidRPr="00A50CB5">
              <w:rPr>
                <w:rFonts w:ascii="Times New Roman" w:hAnsi="Times New Roman"/>
                <w:sz w:val="20"/>
                <w:szCs w:val="20"/>
              </w:rPr>
              <w:t>, Th</w:t>
            </w:r>
            <w:r w:rsidR="003F255C" w:rsidRPr="00A50CB5">
              <w:rPr>
                <w:rFonts w:ascii="Times New Roman" w:hAnsi="Times New Roman"/>
                <w:sz w:val="20"/>
                <w:szCs w:val="20"/>
              </w:rPr>
              <w:t>ird edition, Michigan ELT, 2012;</w:t>
            </w:r>
          </w:p>
          <w:p w14:paraId="4731E140" w14:textId="7C416BEC" w:rsidR="00D62F3E" w:rsidRPr="00A50CB5" w:rsidRDefault="00D62F3E" w:rsidP="00D62F3E">
            <w:pPr>
              <w:spacing w:after="0" w:line="240" w:lineRule="auto"/>
              <w:rPr>
                <w:rFonts w:ascii="Times New Roman" w:hAnsi="Times New Roman"/>
                <w:sz w:val="20"/>
                <w:szCs w:val="20"/>
              </w:rPr>
            </w:pPr>
            <w:r w:rsidRPr="00A50CB5">
              <w:rPr>
                <w:rFonts w:ascii="Times New Roman" w:hAnsi="Times New Roman"/>
                <w:sz w:val="20"/>
                <w:szCs w:val="20"/>
              </w:rPr>
              <w:t xml:space="preserve"> </w:t>
            </w:r>
            <w:hyperlink r:id="rId8">
              <w:r w:rsidRPr="00A50CB5">
                <w:rPr>
                  <w:rFonts w:ascii="Times New Roman" w:hAnsi="Times New Roman"/>
                  <w:sz w:val="20"/>
                  <w:szCs w:val="20"/>
                  <w:u w:val="single"/>
                </w:rPr>
                <w:t>owl.english.purdue.edu/</w:t>
              </w:r>
            </w:hyperlink>
          </w:p>
          <w:p w14:paraId="7B0C1E53" w14:textId="4AEA8AC9" w:rsidR="00D62F3E" w:rsidRPr="00A50CB5" w:rsidRDefault="00000000" w:rsidP="00D62F3E">
            <w:pPr>
              <w:spacing w:after="0" w:line="240" w:lineRule="auto"/>
              <w:rPr>
                <w:rFonts w:ascii="Times New Roman" w:hAnsi="Times New Roman"/>
                <w:sz w:val="20"/>
                <w:szCs w:val="20"/>
                <w:u w:val="single"/>
              </w:rPr>
            </w:pPr>
            <w:hyperlink r:id="rId9" w:history="1">
              <w:r w:rsidR="00E52441" w:rsidRPr="00935141">
                <w:rPr>
                  <w:rStyle w:val="Hyperlink"/>
                  <w:rFonts w:ascii="Times New Roman" w:hAnsi="Times New Roman"/>
                  <w:sz w:val="20"/>
                  <w:szCs w:val="20"/>
                </w:rPr>
                <w:t>www.ted.com</w:t>
              </w:r>
            </w:hyperlink>
          </w:p>
          <w:p w14:paraId="226BC342" w14:textId="5068FFF1" w:rsidR="00D62F3E" w:rsidRPr="00A50CB5" w:rsidRDefault="00D62F3E" w:rsidP="006C3B3F">
            <w:pPr>
              <w:spacing w:after="0" w:line="240" w:lineRule="auto"/>
              <w:rPr>
                <w:rFonts w:ascii="Times New Roman" w:hAnsi="Times New Roman"/>
                <w:sz w:val="20"/>
                <w:szCs w:val="20"/>
                <w:u w:val="single"/>
              </w:rPr>
            </w:pPr>
            <w:r w:rsidRPr="00A50CB5">
              <w:rPr>
                <w:rFonts w:ascii="Times New Roman" w:hAnsi="Times New Roman"/>
                <w:sz w:val="20"/>
                <w:szCs w:val="20"/>
                <w:u w:val="single"/>
              </w:rPr>
              <w:t xml:space="preserve"> </w:t>
            </w:r>
            <w:hyperlink r:id="rId10">
              <w:r w:rsidRPr="00A50CB5">
                <w:rPr>
                  <w:rFonts w:ascii="Times New Roman" w:hAnsi="Times New Roman"/>
                  <w:sz w:val="20"/>
                  <w:szCs w:val="20"/>
                  <w:u w:val="single"/>
                  <w:lang w:val="fr-FR"/>
                </w:rPr>
                <w:t>http://granturi.ubbcluj.ro/autodidact</w:t>
              </w:r>
            </w:hyperlink>
          </w:p>
        </w:tc>
      </w:tr>
    </w:tbl>
    <w:p w14:paraId="6BB9E253" w14:textId="77777777" w:rsidR="006C3B3F" w:rsidRPr="00A50CB5" w:rsidRDefault="006C3B3F" w:rsidP="006C3B3F">
      <w:pPr>
        <w:pStyle w:val="Heading3"/>
        <w:spacing w:before="0" w:after="0" w:line="240" w:lineRule="auto"/>
        <w:rPr>
          <w:rFonts w:ascii="Times New Roman" w:hAnsi="Times New Roman"/>
          <w:sz w:val="20"/>
          <w:szCs w:val="20"/>
          <w:lang w:val="ro-RO"/>
        </w:rPr>
      </w:pPr>
    </w:p>
    <w:p w14:paraId="45A87B19" w14:textId="77777777" w:rsidR="006C3B3F" w:rsidRPr="00A50CB5" w:rsidRDefault="006C3B3F" w:rsidP="006C3B3F">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9. Coroborarea conţinuturilor disciplinei cu aşteptările reprezentanţilor comunităţilor epistemice, asociaţi</w:t>
      </w:r>
      <w:r w:rsidR="004B11EA" w:rsidRPr="00A50CB5">
        <w:rPr>
          <w:rFonts w:ascii="Times New Roman" w:hAnsi="Times New Roman"/>
          <w:b/>
          <w:sz w:val="20"/>
          <w:szCs w:val="20"/>
          <w:lang w:val="ro-RO"/>
        </w:rPr>
        <w:t>i</w:t>
      </w:r>
      <w:r w:rsidRPr="00A50CB5">
        <w:rPr>
          <w:rFonts w:ascii="Times New Roman" w:hAnsi="Times New Roman"/>
          <w:b/>
          <w:sz w:val="20"/>
          <w:szCs w:val="20"/>
          <w:lang w:val="ro-RO"/>
        </w:rPr>
        <w:t>lor profesionale şi angajatori</w:t>
      </w:r>
      <w:r w:rsidR="004B11EA" w:rsidRPr="00A50CB5">
        <w:rPr>
          <w:rFonts w:ascii="Times New Roman" w:hAnsi="Times New Roman"/>
          <w:b/>
          <w:sz w:val="20"/>
          <w:szCs w:val="20"/>
          <w:lang w:val="ro-RO"/>
        </w:rPr>
        <w:t>lor</w:t>
      </w:r>
      <w:r w:rsidRPr="00A50CB5">
        <w:rPr>
          <w:rFonts w:ascii="Times New Roman" w:hAnsi="Times New Roman"/>
          <w:b/>
          <w:sz w:val="20"/>
          <w:szCs w:val="20"/>
          <w:lang w:val="ro-RO"/>
        </w:rPr>
        <w:t xml:space="preserve">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C3B3F" w:rsidRPr="00A50CB5" w14:paraId="3572E6DC" w14:textId="77777777" w:rsidTr="00816FF9">
        <w:tc>
          <w:tcPr>
            <w:tcW w:w="10173" w:type="dxa"/>
          </w:tcPr>
          <w:p w14:paraId="74BAB476" w14:textId="77777777" w:rsidR="005446C4" w:rsidRPr="00A50CB5" w:rsidRDefault="005446C4" w:rsidP="005446C4">
            <w:pPr>
              <w:pStyle w:val="Header"/>
              <w:rPr>
                <w:rFonts w:ascii="Times New Roman" w:hAnsi="Times New Roman"/>
                <w:bCs/>
                <w:sz w:val="20"/>
                <w:szCs w:val="20"/>
                <w:lang w:val="ro-RO"/>
              </w:rPr>
            </w:pPr>
            <w:r w:rsidRPr="00A50CB5">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5446C4" w:rsidRPr="00A50CB5" w:rsidRDefault="005446C4" w:rsidP="005446C4">
            <w:pPr>
              <w:pStyle w:val="Header"/>
              <w:numPr>
                <w:ilvl w:val="0"/>
                <w:numId w:val="12"/>
              </w:numPr>
              <w:tabs>
                <w:tab w:val="clear" w:pos="4680"/>
                <w:tab w:val="clear" w:pos="9360"/>
              </w:tabs>
              <w:rPr>
                <w:rFonts w:ascii="Times New Roman" w:hAnsi="Times New Roman"/>
                <w:bCs/>
                <w:sz w:val="20"/>
                <w:szCs w:val="20"/>
                <w:lang w:val="ro-RO"/>
              </w:rPr>
            </w:pPr>
            <w:r w:rsidRPr="00A50CB5">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5446C4" w:rsidRPr="00A50CB5" w:rsidRDefault="005446C4" w:rsidP="005446C4">
            <w:pPr>
              <w:pStyle w:val="Header"/>
              <w:numPr>
                <w:ilvl w:val="0"/>
                <w:numId w:val="12"/>
              </w:numPr>
              <w:tabs>
                <w:tab w:val="clear" w:pos="4680"/>
                <w:tab w:val="clear" w:pos="9360"/>
              </w:tabs>
              <w:rPr>
                <w:rFonts w:ascii="Times New Roman" w:hAnsi="Times New Roman"/>
                <w:bCs/>
                <w:sz w:val="20"/>
                <w:szCs w:val="20"/>
                <w:lang w:val="ro-RO"/>
              </w:rPr>
            </w:pPr>
            <w:r w:rsidRPr="00A50CB5">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5446C4" w:rsidRPr="00A50CB5" w:rsidRDefault="005446C4" w:rsidP="005446C4">
            <w:pPr>
              <w:pStyle w:val="Header"/>
              <w:rPr>
                <w:rFonts w:ascii="Times New Roman" w:hAnsi="Times New Roman"/>
                <w:bCs/>
                <w:sz w:val="20"/>
                <w:szCs w:val="20"/>
                <w:lang w:val="ro-RO"/>
              </w:rPr>
            </w:pPr>
            <w:r w:rsidRPr="00A50CB5">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6C3B3F" w:rsidRPr="00A50CB5" w:rsidRDefault="005446C4" w:rsidP="005446C4">
            <w:pPr>
              <w:spacing w:after="0" w:line="240" w:lineRule="auto"/>
              <w:rPr>
                <w:rFonts w:ascii="Times New Roman" w:hAnsi="Times New Roman"/>
                <w:b/>
                <w:sz w:val="20"/>
                <w:szCs w:val="20"/>
                <w:lang w:val="ro-RO"/>
              </w:rPr>
            </w:pPr>
            <w:r w:rsidRPr="00A50CB5">
              <w:rPr>
                <w:rFonts w:ascii="Times New Roman" w:hAnsi="Times New Roman"/>
                <w:bCs/>
                <w:sz w:val="20"/>
                <w:szCs w:val="20"/>
                <w:lang w:val="ro-RO"/>
              </w:rPr>
              <w:t xml:space="preserve">Conţinutul predării acoperă principalele aspecte practice în care se poate presupune că studenţii vor folosi limba </w:t>
            </w:r>
            <w:r w:rsidRPr="00553337">
              <w:rPr>
                <w:rFonts w:ascii="Times New Roman" w:hAnsi="Times New Roman"/>
                <w:bCs/>
                <w:sz w:val="20"/>
                <w:szCs w:val="20"/>
                <w:lang w:val="ro-RO"/>
              </w:rPr>
              <w:t>engleză</w:t>
            </w:r>
            <w:r w:rsidRPr="00A50CB5">
              <w:rPr>
                <w:rFonts w:ascii="Times New Roman" w:hAnsi="Times New Roman"/>
                <w:bCs/>
                <w:sz w:val="20"/>
                <w:szCs w:val="20"/>
                <w:lang w:val="ro-RO"/>
              </w:rPr>
              <w:t xml:space="preserve"> în viitoarea lor profesie.</w:t>
            </w:r>
          </w:p>
        </w:tc>
      </w:tr>
    </w:tbl>
    <w:p w14:paraId="23DE523C" w14:textId="77777777" w:rsidR="006C3B3F" w:rsidRPr="00A50CB5" w:rsidRDefault="006C3B3F" w:rsidP="006C3B3F">
      <w:pPr>
        <w:spacing w:after="0" w:line="240" w:lineRule="auto"/>
        <w:rPr>
          <w:rFonts w:ascii="Times New Roman" w:hAnsi="Times New Roman"/>
          <w:b/>
          <w:sz w:val="20"/>
          <w:szCs w:val="20"/>
          <w:lang w:val="ro-RO"/>
        </w:rPr>
      </w:pPr>
    </w:p>
    <w:p w14:paraId="5AE40429" w14:textId="77777777" w:rsidR="006C3B3F" w:rsidRPr="00A50CB5" w:rsidRDefault="006C3B3F" w:rsidP="006C3B3F">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10. Evaluare</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835"/>
        <w:gridCol w:w="2835"/>
        <w:gridCol w:w="1523"/>
      </w:tblGrid>
      <w:tr w:rsidR="006C3B3F" w:rsidRPr="00A50CB5" w14:paraId="274C3F32" w14:textId="77777777" w:rsidTr="1915D995">
        <w:tc>
          <w:tcPr>
            <w:tcW w:w="2977" w:type="dxa"/>
          </w:tcPr>
          <w:p w14:paraId="76BCFAA8" w14:textId="77777777" w:rsidR="006C3B3F" w:rsidRPr="00A50CB5" w:rsidRDefault="006C3B3F" w:rsidP="006C3B3F">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lastRenderedPageBreak/>
              <w:t>Tip activitate</w:t>
            </w:r>
          </w:p>
        </w:tc>
        <w:tc>
          <w:tcPr>
            <w:tcW w:w="2835" w:type="dxa"/>
            <w:tcBorders>
              <w:bottom w:val="single" w:sz="4" w:space="0" w:color="auto"/>
            </w:tcBorders>
          </w:tcPr>
          <w:p w14:paraId="69FEFAE2" w14:textId="77777777" w:rsidR="006C3B3F" w:rsidRPr="00A50CB5" w:rsidRDefault="006C3B3F" w:rsidP="006C3B3F">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10.1 Criterii de evaluare</w:t>
            </w:r>
          </w:p>
        </w:tc>
        <w:tc>
          <w:tcPr>
            <w:tcW w:w="2835" w:type="dxa"/>
          </w:tcPr>
          <w:p w14:paraId="055FBE51" w14:textId="77777777" w:rsidR="006C3B3F" w:rsidRPr="00A50CB5" w:rsidRDefault="006C3B3F" w:rsidP="006C3B3F">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10.2 Metode de evaluare</w:t>
            </w:r>
          </w:p>
        </w:tc>
        <w:tc>
          <w:tcPr>
            <w:tcW w:w="1523" w:type="dxa"/>
          </w:tcPr>
          <w:p w14:paraId="33BECF16" w14:textId="77777777" w:rsidR="006C3B3F" w:rsidRPr="00A50CB5" w:rsidRDefault="006C3B3F" w:rsidP="006C3B3F">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10.3 Pondere din nota finală</w:t>
            </w:r>
          </w:p>
        </w:tc>
      </w:tr>
      <w:tr w:rsidR="003F255C" w:rsidRPr="00A50CB5" w14:paraId="7715C7A7" w14:textId="77777777" w:rsidTr="1915D995">
        <w:trPr>
          <w:trHeight w:val="353"/>
        </w:trPr>
        <w:tc>
          <w:tcPr>
            <w:tcW w:w="2977" w:type="dxa"/>
          </w:tcPr>
          <w:p w14:paraId="2DA25AD2" w14:textId="77777777" w:rsidR="003F255C" w:rsidRPr="00A50CB5" w:rsidRDefault="003F255C"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10.4 Curs</w:t>
            </w:r>
          </w:p>
        </w:tc>
        <w:tc>
          <w:tcPr>
            <w:tcW w:w="2835" w:type="dxa"/>
            <w:shd w:val="clear" w:color="auto" w:fill="auto"/>
          </w:tcPr>
          <w:p w14:paraId="52E56223" w14:textId="77777777" w:rsidR="003F255C" w:rsidRPr="00A50CB5" w:rsidRDefault="003F255C" w:rsidP="006C3B3F">
            <w:pPr>
              <w:spacing w:after="0" w:line="240" w:lineRule="auto"/>
              <w:rPr>
                <w:rFonts w:ascii="Times New Roman" w:hAnsi="Times New Roman"/>
                <w:sz w:val="20"/>
                <w:szCs w:val="20"/>
                <w:lang w:val="ro-RO"/>
              </w:rPr>
            </w:pPr>
          </w:p>
        </w:tc>
        <w:tc>
          <w:tcPr>
            <w:tcW w:w="2835" w:type="dxa"/>
          </w:tcPr>
          <w:p w14:paraId="07547A01" w14:textId="77777777" w:rsidR="003F255C" w:rsidRPr="00A50CB5" w:rsidRDefault="003F255C" w:rsidP="006C3B3F">
            <w:pPr>
              <w:spacing w:after="0" w:line="240" w:lineRule="auto"/>
              <w:rPr>
                <w:rFonts w:ascii="Times New Roman" w:hAnsi="Times New Roman"/>
                <w:sz w:val="20"/>
                <w:szCs w:val="20"/>
                <w:lang w:val="ro-RO"/>
              </w:rPr>
            </w:pPr>
          </w:p>
        </w:tc>
        <w:tc>
          <w:tcPr>
            <w:tcW w:w="1523" w:type="dxa"/>
          </w:tcPr>
          <w:p w14:paraId="5043CB0F" w14:textId="77777777" w:rsidR="003F255C" w:rsidRPr="00A50CB5" w:rsidRDefault="003F255C" w:rsidP="006C3B3F">
            <w:pPr>
              <w:spacing w:after="0" w:line="240" w:lineRule="auto"/>
              <w:rPr>
                <w:rFonts w:ascii="Times New Roman" w:hAnsi="Times New Roman"/>
                <w:sz w:val="20"/>
                <w:szCs w:val="20"/>
                <w:lang w:val="ro-RO"/>
              </w:rPr>
            </w:pPr>
          </w:p>
        </w:tc>
      </w:tr>
      <w:tr w:rsidR="006C3B3F" w:rsidRPr="00A50CB5" w14:paraId="454D6137" w14:textId="77777777" w:rsidTr="1915D995">
        <w:trPr>
          <w:trHeight w:val="1146"/>
        </w:trPr>
        <w:tc>
          <w:tcPr>
            <w:tcW w:w="2977" w:type="dxa"/>
          </w:tcPr>
          <w:p w14:paraId="02DEACCB"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10.5 Seminar</w:t>
            </w:r>
          </w:p>
        </w:tc>
        <w:tc>
          <w:tcPr>
            <w:tcW w:w="2835" w:type="dxa"/>
            <w:shd w:val="clear" w:color="auto" w:fill="auto"/>
          </w:tcPr>
          <w:p w14:paraId="5A0FB6E0" w14:textId="77777777" w:rsidR="003F255C" w:rsidRPr="00A50CB5" w:rsidRDefault="003F255C" w:rsidP="003F255C">
            <w:pPr>
              <w:pStyle w:val="ColorfulList-Accent11"/>
              <w:numPr>
                <w:ilvl w:val="0"/>
                <w:numId w:val="11"/>
              </w:numPr>
              <w:spacing w:after="0" w:line="240" w:lineRule="auto"/>
              <w:ind w:left="34" w:hanging="142"/>
              <w:jc w:val="both"/>
              <w:rPr>
                <w:rFonts w:ascii="Times New Roman" w:hAnsi="Times New Roman"/>
                <w:sz w:val="20"/>
                <w:szCs w:val="20"/>
                <w:lang w:val="fr-FR"/>
              </w:rPr>
            </w:pPr>
            <w:r w:rsidRPr="00A50CB5">
              <w:rPr>
                <w:rFonts w:ascii="Times New Roman" w:hAnsi="Times New Roman"/>
                <w:sz w:val="20"/>
                <w:szCs w:val="20"/>
                <w:lang w:val="fr-FR"/>
              </w:rPr>
              <w:t>prezenţa şi participarea activă la cursul practic ;</w:t>
            </w:r>
          </w:p>
          <w:p w14:paraId="57F8D633" w14:textId="77777777" w:rsidR="003F255C" w:rsidRPr="00A50CB5" w:rsidRDefault="003F255C" w:rsidP="003F255C">
            <w:pPr>
              <w:pStyle w:val="ColorfulList-Accent11"/>
              <w:numPr>
                <w:ilvl w:val="0"/>
                <w:numId w:val="11"/>
              </w:numPr>
              <w:spacing w:after="0" w:line="240" w:lineRule="auto"/>
              <w:ind w:left="34" w:hanging="142"/>
              <w:jc w:val="both"/>
              <w:rPr>
                <w:rFonts w:ascii="Times New Roman" w:hAnsi="Times New Roman"/>
                <w:sz w:val="20"/>
                <w:szCs w:val="20"/>
                <w:lang w:val="fr-FR"/>
              </w:rPr>
            </w:pPr>
            <w:r w:rsidRPr="00A50CB5">
              <w:rPr>
                <w:rFonts w:ascii="Times New Roman" w:hAnsi="Times New Roman"/>
                <w:sz w:val="20"/>
                <w:szCs w:val="20"/>
                <w:lang w:val="fr-FR"/>
              </w:rPr>
              <w:t>îndeplinirea corectă si la timp a sarcinilor de lucru ;</w:t>
            </w:r>
          </w:p>
          <w:p w14:paraId="5F53471B" w14:textId="77777777" w:rsidR="003F255C" w:rsidRPr="00A50CB5" w:rsidRDefault="003F255C" w:rsidP="003F255C">
            <w:pPr>
              <w:pStyle w:val="ColorfulList-Accent11"/>
              <w:numPr>
                <w:ilvl w:val="0"/>
                <w:numId w:val="11"/>
              </w:numPr>
              <w:spacing w:after="0" w:line="240" w:lineRule="auto"/>
              <w:ind w:left="34" w:hanging="142"/>
              <w:jc w:val="both"/>
              <w:rPr>
                <w:rFonts w:ascii="Times New Roman" w:hAnsi="Times New Roman"/>
                <w:sz w:val="20"/>
                <w:szCs w:val="20"/>
                <w:lang w:val="fr-FR"/>
              </w:rPr>
            </w:pPr>
            <w:r w:rsidRPr="00A50CB5">
              <w:rPr>
                <w:rFonts w:ascii="Times New Roman" w:hAnsi="Times New Roman"/>
                <w:sz w:val="20"/>
                <w:szCs w:val="20"/>
                <w:lang w:val="fr-FR"/>
              </w:rPr>
              <w:t xml:space="preserve">însuşirea vocabularului de specialitate ; </w:t>
            </w:r>
          </w:p>
          <w:p w14:paraId="577F20ED" w14:textId="77777777" w:rsidR="003F255C" w:rsidRPr="00A50CB5" w:rsidRDefault="003F255C" w:rsidP="1915D995">
            <w:pPr>
              <w:pStyle w:val="ColorfulList-Accent11"/>
              <w:numPr>
                <w:ilvl w:val="0"/>
                <w:numId w:val="11"/>
              </w:numPr>
              <w:spacing w:after="0" w:line="240" w:lineRule="auto"/>
              <w:ind w:left="34" w:hanging="142"/>
              <w:jc w:val="both"/>
              <w:rPr>
                <w:rFonts w:ascii="Times New Roman" w:hAnsi="Times New Roman"/>
                <w:sz w:val="20"/>
                <w:szCs w:val="20"/>
              </w:rPr>
            </w:pPr>
            <w:r w:rsidRPr="1915D995">
              <w:rPr>
                <w:rFonts w:ascii="Times New Roman" w:hAnsi="Times New Roman"/>
                <w:sz w:val="20"/>
                <w:szCs w:val="20"/>
              </w:rPr>
              <w:t>corectitudinea, fluenţa şi adecvarea la cerinţă a limbii engleze (oral şi scris) ;</w:t>
            </w:r>
          </w:p>
          <w:p w14:paraId="23CC2BA2" w14:textId="77777777" w:rsidR="006C3B3F" w:rsidRPr="00A50CB5" w:rsidRDefault="003F255C" w:rsidP="003F255C">
            <w:pPr>
              <w:spacing w:after="0" w:line="240" w:lineRule="auto"/>
              <w:jc w:val="both"/>
              <w:rPr>
                <w:rFonts w:ascii="Times New Roman" w:hAnsi="Times New Roman"/>
                <w:sz w:val="20"/>
                <w:szCs w:val="20"/>
                <w:lang w:val="ro-RO"/>
              </w:rPr>
            </w:pPr>
            <w:r w:rsidRPr="00A50CB5">
              <w:rPr>
                <w:rFonts w:ascii="Times New Roman" w:hAnsi="Times New Roman"/>
                <w:sz w:val="20"/>
                <w:szCs w:val="20"/>
              </w:rPr>
              <w:t>capacitatea de a utiliza eficient limba engleză în contexte academice şi profesionale specific.</w:t>
            </w:r>
          </w:p>
        </w:tc>
        <w:tc>
          <w:tcPr>
            <w:tcW w:w="2835" w:type="dxa"/>
            <w:shd w:val="clear" w:color="auto" w:fill="auto"/>
          </w:tcPr>
          <w:p w14:paraId="07459315" w14:textId="77777777" w:rsidR="00346AFD" w:rsidRPr="00A50CB5" w:rsidRDefault="00346AFD" w:rsidP="00346AFD">
            <w:pPr>
              <w:rPr>
                <w:rFonts w:ascii="Times New Roman" w:hAnsi="Times New Roman"/>
                <w:sz w:val="20"/>
                <w:szCs w:val="20"/>
                <w:lang w:val="fr-FR"/>
              </w:rPr>
            </w:pPr>
          </w:p>
          <w:p w14:paraId="642F338D" w14:textId="7D95275A" w:rsidR="00346AFD" w:rsidRPr="00A50CB5" w:rsidRDefault="0055388B" w:rsidP="00346AFD">
            <w:pPr>
              <w:rPr>
                <w:rFonts w:ascii="Times New Roman" w:hAnsi="Times New Roman"/>
                <w:sz w:val="20"/>
                <w:szCs w:val="20"/>
                <w:lang w:val="fr-FR"/>
              </w:rPr>
            </w:pPr>
            <w:r>
              <w:rPr>
                <w:rFonts w:ascii="Times New Roman" w:hAnsi="Times New Roman"/>
                <w:sz w:val="20"/>
                <w:szCs w:val="20"/>
                <w:lang w:val="fr-FR"/>
              </w:rPr>
              <w:t xml:space="preserve">                                                      </w:t>
            </w:r>
            <w:r w:rsidR="00346AFD" w:rsidRPr="00A50CB5">
              <w:rPr>
                <w:rFonts w:ascii="Times New Roman" w:hAnsi="Times New Roman"/>
                <w:sz w:val="20"/>
                <w:szCs w:val="20"/>
                <w:lang w:val="fr-FR"/>
              </w:rPr>
              <w:t xml:space="preserve">Examen </w:t>
            </w:r>
            <w:r>
              <w:rPr>
                <w:rFonts w:ascii="Times New Roman" w:hAnsi="Times New Roman"/>
                <w:sz w:val="20"/>
                <w:szCs w:val="20"/>
                <w:lang w:val="fr-FR"/>
              </w:rPr>
              <w:t xml:space="preserve">oral </w:t>
            </w:r>
            <w:r w:rsidR="00346AFD" w:rsidRPr="00A50CB5">
              <w:rPr>
                <w:rFonts w:ascii="Times New Roman" w:hAnsi="Times New Roman"/>
                <w:sz w:val="20"/>
                <w:szCs w:val="20"/>
                <w:lang w:val="fr-FR"/>
              </w:rPr>
              <w:t xml:space="preserve">la sfârşitul semestrului </w:t>
            </w:r>
          </w:p>
          <w:p w14:paraId="6537F28F" w14:textId="77777777" w:rsidR="006C3B3F" w:rsidRPr="00A50CB5" w:rsidRDefault="006C3B3F" w:rsidP="006C3B3F">
            <w:pPr>
              <w:spacing w:after="0" w:line="240" w:lineRule="auto"/>
              <w:rPr>
                <w:rFonts w:ascii="Times New Roman" w:hAnsi="Times New Roman"/>
                <w:sz w:val="20"/>
                <w:szCs w:val="20"/>
                <w:lang w:val="ro-RO"/>
              </w:rPr>
            </w:pPr>
          </w:p>
        </w:tc>
        <w:tc>
          <w:tcPr>
            <w:tcW w:w="1523" w:type="dxa"/>
            <w:shd w:val="clear" w:color="auto" w:fill="auto"/>
          </w:tcPr>
          <w:p w14:paraId="6DFB9E20" w14:textId="77777777" w:rsidR="00346AFD" w:rsidRPr="00A50CB5" w:rsidRDefault="00346AFD" w:rsidP="006C3B3F">
            <w:pPr>
              <w:spacing w:after="0" w:line="240" w:lineRule="auto"/>
              <w:rPr>
                <w:rFonts w:ascii="Times New Roman" w:hAnsi="Times New Roman"/>
                <w:sz w:val="20"/>
                <w:szCs w:val="20"/>
                <w:lang w:val="ro-RO"/>
              </w:rPr>
            </w:pPr>
          </w:p>
          <w:p w14:paraId="70DF9E56" w14:textId="77777777" w:rsidR="00346AFD" w:rsidRPr="00A50CB5" w:rsidRDefault="00346AFD" w:rsidP="006C3B3F">
            <w:pPr>
              <w:spacing w:after="0" w:line="240" w:lineRule="auto"/>
              <w:rPr>
                <w:rFonts w:ascii="Times New Roman" w:hAnsi="Times New Roman"/>
                <w:sz w:val="20"/>
                <w:szCs w:val="20"/>
                <w:lang w:val="ro-RO"/>
              </w:rPr>
            </w:pPr>
          </w:p>
          <w:p w14:paraId="44E871BC" w14:textId="77777777" w:rsidR="00346AFD" w:rsidRPr="00A50CB5" w:rsidRDefault="00346AFD" w:rsidP="006C3B3F">
            <w:pPr>
              <w:spacing w:after="0" w:line="240" w:lineRule="auto"/>
              <w:rPr>
                <w:rFonts w:ascii="Times New Roman" w:hAnsi="Times New Roman"/>
                <w:sz w:val="20"/>
                <w:szCs w:val="20"/>
                <w:lang w:val="ro-RO"/>
              </w:rPr>
            </w:pPr>
          </w:p>
          <w:p w14:paraId="144A5D23" w14:textId="77777777" w:rsidR="00346AFD" w:rsidRPr="00A50CB5" w:rsidRDefault="00346AFD" w:rsidP="006C3B3F">
            <w:pPr>
              <w:spacing w:after="0" w:line="240" w:lineRule="auto"/>
              <w:rPr>
                <w:rFonts w:ascii="Times New Roman" w:hAnsi="Times New Roman"/>
                <w:sz w:val="20"/>
                <w:szCs w:val="20"/>
                <w:lang w:val="ro-RO"/>
              </w:rPr>
            </w:pPr>
          </w:p>
          <w:p w14:paraId="738610EB" w14:textId="77777777" w:rsidR="00346AFD" w:rsidRPr="00A50CB5" w:rsidRDefault="00346AFD" w:rsidP="006C3B3F">
            <w:pPr>
              <w:spacing w:after="0" w:line="240" w:lineRule="auto"/>
              <w:rPr>
                <w:rFonts w:ascii="Times New Roman" w:hAnsi="Times New Roman"/>
                <w:sz w:val="20"/>
                <w:szCs w:val="20"/>
                <w:lang w:val="ro-RO"/>
              </w:rPr>
            </w:pPr>
          </w:p>
          <w:p w14:paraId="1008D354" w14:textId="79265FA5" w:rsidR="00346AFD" w:rsidRPr="00A50CB5" w:rsidRDefault="0055388B" w:rsidP="006C3B3F">
            <w:pPr>
              <w:spacing w:after="0" w:line="240" w:lineRule="auto"/>
              <w:rPr>
                <w:rFonts w:ascii="Times New Roman" w:hAnsi="Times New Roman"/>
                <w:sz w:val="20"/>
                <w:szCs w:val="20"/>
                <w:lang w:val="ro-RO"/>
              </w:rPr>
            </w:pPr>
            <w:r>
              <w:rPr>
                <w:rFonts w:ascii="Times New Roman" w:hAnsi="Times New Roman"/>
                <w:sz w:val="20"/>
                <w:szCs w:val="20"/>
                <w:lang w:val="ro-RO"/>
              </w:rPr>
              <w:t>100%</w:t>
            </w:r>
          </w:p>
        </w:tc>
      </w:tr>
      <w:tr w:rsidR="006C3B3F" w:rsidRPr="00A50CB5" w14:paraId="02551A68" w14:textId="77777777" w:rsidTr="1915D995">
        <w:tc>
          <w:tcPr>
            <w:tcW w:w="10170" w:type="dxa"/>
            <w:gridSpan w:val="4"/>
          </w:tcPr>
          <w:p w14:paraId="79E80B99"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10.6 Standard minim de performanţă</w:t>
            </w:r>
          </w:p>
        </w:tc>
      </w:tr>
      <w:tr w:rsidR="006C3B3F" w:rsidRPr="00A50CB5" w14:paraId="0CDAEF58" w14:textId="77777777" w:rsidTr="1915D995">
        <w:tc>
          <w:tcPr>
            <w:tcW w:w="10170" w:type="dxa"/>
            <w:gridSpan w:val="4"/>
          </w:tcPr>
          <w:p w14:paraId="0CB09EF2" w14:textId="77777777" w:rsidR="003F255C" w:rsidRPr="00A50CB5" w:rsidRDefault="003F255C" w:rsidP="0055333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Studenţii vor şti să</w:t>
            </w:r>
            <w:r w:rsidRPr="00A50CB5">
              <w:rPr>
                <w:rFonts w:ascii="Times New Roman" w:hAnsi="Times New Roman"/>
                <w:sz w:val="20"/>
                <w:szCs w:val="20"/>
                <w:lang w:val="fr-FR"/>
              </w:rPr>
              <w:t>:</w:t>
            </w:r>
          </w:p>
          <w:p w14:paraId="3240E45B" w14:textId="77777777" w:rsidR="003F255C" w:rsidRPr="00A50CB5" w:rsidRDefault="003F255C" w:rsidP="0055333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utilizeze tehnici şi strategii de ascultare, vorbire, citire şi scriere pe teme din limbajul general de specialitate pentru a participa cu succes la contexte de comunicare academice și/sau profesionale specifice;</w:t>
            </w:r>
          </w:p>
          <w:p w14:paraId="3DAFF605" w14:textId="77777777" w:rsidR="003F255C" w:rsidRPr="00A50CB5" w:rsidRDefault="003F255C" w:rsidP="0055333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transfere informații și principii din aria de specialitate pentru a îndeplini sarcini specifice contextului academic și profesional;</w:t>
            </w:r>
          </w:p>
          <w:p w14:paraId="6A82288F" w14:textId="77777777" w:rsidR="003F255C" w:rsidRPr="00A50CB5" w:rsidRDefault="003F255C" w:rsidP="0055333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utilizeze tehnici şi strategii de învăţare individuală pentru dezvoltarea competenţelor de lectură și redactare a textelor academice (proiect de cercetare, rezumat de cercetare, abstract), îmbogăţire a vocabularului de specialitate utilizând resurse tipărite şi electronice;</w:t>
            </w:r>
          </w:p>
          <w:p w14:paraId="02A23EBC" w14:textId="77777777" w:rsidR="003F255C" w:rsidRPr="00A50CB5" w:rsidRDefault="003F255C" w:rsidP="1915D995">
            <w:pPr>
              <w:spacing w:after="0" w:line="240" w:lineRule="auto"/>
              <w:jc w:val="both"/>
              <w:rPr>
                <w:rFonts w:ascii="Times New Roman" w:hAnsi="Times New Roman"/>
                <w:sz w:val="20"/>
                <w:szCs w:val="20"/>
              </w:rPr>
            </w:pPr>
            <w:r w:rsidRPr="1915D995">
              <w:rPr>
                <w:rFonts w:ascii="Times New Roman" w:hAnsi="Times New Roman"/>
                <w:sz w:val="20"/>
                <w:szCs w:val="20"/>
              </w:rPr>
              <w:t>- redacteze texte academice (articol, eseu, raport de cercetare); prezentarea orală (seminar, dezbatere) ;</w:t>
            </w:r>
          </w:p>
          <w:p w14:paraId="6B48143E" w14:textId="77777777" w:rsidR="006C3B3F" w:rsidRPr="00A50CB5" w:rsidRDefault="003F255C" w:rsidP="00553337">
            <w:pPr>
              <w:spacing w:after="0" w:line="240" w:lineRule="auto"/>
              <w:jc w:val="both"/>
              <w:rPr>
                <w:rFonts w:ascii="Times New Roman" w:hAnsi="Times New Roman"/>
                <w:sz w:val="20"/>
                <w:szCs w:val="20"/>
              </w:rPr>
            </w:pPr>
            <w:r w:rsidRPr="00A50CB5">
              <w:rPr>
                <w:rFonts w:ascii="Times New Roman" w:hAnsi="Times New Roman"/>
                <w:sz w:val="20"/>
                <w:szCs w:val="20"/>
              </w:rPr>
              <w:t>- comunice în mediul academic prin intermediul proiectelor individuale şi de grup.</w:t>
            </w:r>
          </w:p>
        </w:tc>
      </w:tr>
    </w:tbl>
    <w:p w14:paraId="637805D2"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ab/>
      </w:r>
      <w:r w:rsidRPr="00A50CB5">
        <w:rPr>
          <w:rFonts w:ascii="Times New Roman" w:hAnsi="Times New Roman"/>
          <w:sz w:val="20"/>
          <w:szCs w:val="20"/>
          <w:lang w:val="ro-RO"/>
        </w:rPr>
        <w:tab/>
      </w:r>
    </w:p>
    <w:p w14:paraId="463F29E8" w14:textId="77777777" w:rsidR="006C3B3F" w:rsidRPr="00A50CB5" w:rsidRDefault="006C3B3F" w:rsidP="006C3B3F">
      <w:pPr>
        <w:spacing w:after="0" w:line="240" w:lineRule="auto"/>
        <w:rPr>
          <w:rFonts w:ascii="Times New Roman" w:hAnsi="Times New Roman"/>
          <w:sz w:val="20"/>
          <w:szCs w:val="20"/>
          <w:lang w:val="ro-RO"/>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80"/>
        <w:gridCol w:w="3306"/>
      </w:tblGrid>
      <w:tr w:rsidR="0055388B" w:rsidRPr="00A50CB5" w14:paraId="51AAB031" w14:textId="77777777" w:rsidTr="1915D995">
        <w:trPr>
          <w:trHeight w:val="520"/>
        </w:trPr>
        <w:tc>
          <w:tcPr>
            <w:tcW w:w="3379" w:type="dxa"/>
          </w:tcPr>
          <w:p w14:paraId="0EE97CDE" w14:textId="77777777" w:rsidR="006C3B3F" w:rsidRPr="00A50CB5" w:rsidRDefault="006C3B3F" w:rsidP="006C3B3F">
            <w:pPr>
              <w:spacing w:after="0" w:line="240" w:lineRule="auto"/>
              <w:rPr>
                <w:rFonts w:ascii="Times New Roman" w:hAnsi="Times New Roman"/>
                <w:sz w:val="20"/>
                <w:szCs w:val="20"/>
                <w:lang w:val="ro-RO"/>
              </w:rPr>
            </w:pPr>
            <w:r w:rsidRPr="61D6781E">
              <w:rPr>
                <w:rFonts w:ascii="Times New Roman" w:hAnsi="Times New Roman"/>
                <w:sz w:val="20"/>
                <w:szCs w:val="20"/>
                <w:lang w:val="ro-RO"/>
              </w:rPr>
              <w:t>Data completării</w:t>
            </w:r>
          </w:p>
          <w:p w14:paraId="4F4562CA" w14:textId="6C54D130" w:rsidR="006C3B3F" w:rsidRPr="00A50CB5" w:rsidRDefault="0055388B" w:rsidP="61D6781E">
            <w:pPr>
              <w:spacing w:after="0" w:line="240" w:lineRule="auto"/>
              <w:contextualSpacing/>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en-GB"/>
              </w:rPr>
              <w:t>12</w:t>
            </w:r>
            <w:r w:rsidR="40716F89" w:rsidRPr="1915D995">
              <w:rPr>
                <w:rFonts w:ascii="Times New Roman" w:eastAsia="Times New Roman" w:hAnsi="Times New Roman"/>
                <w:color w:val="000000" w:themeColor="text1"/>
                <w:sz w:val="20"/>
                <w:szCs w:val="20"/>
                <w:lang w:val="en-GB"/>
              </w:rPr>
              <w:t>.0</w:t>
            </w:r>
            <w:r>
              <w:rPr>
                <w:rFonts w:ascii="Times New Roman" w:eastAsia="Times New Roman" w:hAnsi="Times New Roman"/>
                <w:color w:val="000000" w:themeColor="text1"/>
                <w:sz w:val="20"/>
                <w:szCs w:val="20"/>
                <w:lang w:val="en-GB"/>
              </w:rPr>
              <w:t>4</w:t>
            </w:r>
            <w:r w:rsidR="40716F89" w:rsidRPr="1915D995">
              <w:rPr>
                <w:rFonts w:ascii="Times New Roman" w:eastAsia="Times New Roman" w:hAnsi="Times New Roman"/>
                <w:color w:val="000000" w:themeColor="text1"/>
                <w:sz w:val="20"/>
                <w:szCs w:val="20"/>
                <w:lang w:val="en-GB"/>
              </w:rPr>
              <w:t>.202</w:t>
            </w:r>
            <w:r w:rsidR="6C649E05" w:rsidRPr="1915D995">
              <w:rPr>
                <w:rFonts w:ascii="Times New Roman" w:eastAsia="Times New Roman" w:hAnsi="Times New Roman"/>
                <w:color w:val="000000" w:themeColor="text1"/>
                <w:sz w:val="20"/>
                <w:szCs w:val="20"/>
                <w:lang w:val="en-GB"/>
              </w:rPr>
              <w:t>4</w:t>
            </w:r>
          </w:p>
          <w:p w14:paraId="2F8E7437" w14:textId="68E28D50" w:rsidR="006C3B3F" w:rsidRPr="00A50CB5" w:rsidRDefault="006C3B3F" w:rsidP="61D6781E">
            <w:pPr>
              <w:spacing w:after="0" w:line="240" w:lineRule="auto"/>
              <w:rPr>
                <w:rFonts w:ascii="Times New Roman" w:hAnsi="Times New Roman"/>
                <w:sz w:val="20"/>
                <w:szCs w:val="20"/>
                <w:lang w:val="ro-RO"/>
              </w:rPr>
            </w:pPr>
          </w:p>
        </w:tc>
        <w:tc>
          <w:tcPr>
            <w:tcW w:w="3379" w:type="dxa"/>
          </w:tcPr>
          <w:p w14:paraId="415EB81D"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Semnătura titularului  de curs</w:t>
            </w:r>
          </w:p>
        </w:tc>
        <w:tc>
          <w:tcPr>
            <w:tcW w:w="3307" w:type="dxa"/>
          </w:tcPr>
          <w:p w14:paraId="0E4ED967" w14:textId="77777777" w:rsidR="006C3B3F" w:rsidRDefault="006C3B3F" w:rsidP="0B701CDE">
            <w:pPr>
              <w:spacing w:after="0" w:line="240" w:lineRule="auto"/>
            </w:pPr>
            <w:r w:rsidRPr="00A50CB5">
              <w:rPr>
                <w:rFonts w:ascii="Times New Roman" w:hAnsi="Times New Roman"/>
                <w:sz w:val="20"/>
                <w:szCs w:val="20"/>
                <w:lang w:val="ro-RO"/>
              </w:rPr>
              <w:t>Semnătura titularului  de seminar</w:t>
            </w:r>
            <w:r w:rsidR="005446C4" w:rsidRPr="00A50CB5">
              <w:rPr>
                <w:rFonts w:ascii="Times New Roman" w:hAnsi="Times New Roman"/>
                <w:sz w:val="20"/>
                <w:szCs w:val="20"/>
                <w:lang w:val="ro-RO"/>
              </w:rPr>
              <w:t xml:space="preserve"> / curs practic</w:t>
            </w:r>
          </w:p>
          <w:p w14:paraId="3B7B4B86" w14:textId="4064BAD1" w:rsidR="00CC14A0" w:rsidRDefault="0055388B" w:rsidP="0B701CDE">
            <w:pPr>
              <w:spacing w:after="0" w:line="240" w:lineRule="auto"/>
            </w:pPr>
            <w:r>
              <w:rPr>
                <w:noProof/>
              </w:rPr>
              <w:drawing>
                <wp:inline distT="0" distB="0" distL="0" distR="0" wp14:anchorId="735FB080" wp14:editId="39343AE9">
                  <wp:extent cx="829151" cy="1105507"/>
                  <wp:effectExtent l="0" t="0" r="0" b="0"/>
                  <wp:docPr id="1010154507"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54507" name="Picture 1" descr="A close-up of a signatur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8656" cy="1131513"/>
                          </a:xfrm>
                          <a:prstGeom prst="rect">
                            <a:avLst/>
                          </a:prstGeom>
                        </pic:spPr>
                      </pic:pic>
                    </a:graphicData>
                  </a:graphic>
                </wp:inline>
              </w:drawing>
            </w:r>
          </w:p>
          <w:p w14:paraId="3A0FF5F2" w14:textId="77777777" w:rsidR="00CC14A0" w:rsidRPr="00A50CB5" w:rsidRDefault="00CC14A0" w:rsidP="006C3B3F">
            <w:pPr>
              <w:spacing w:after="0" w:line="240" w:lineRule="auto"/>
              <w:rPr>
                <w:rFonts w:ascii="Times New Roman" w:hAnsi="Times New Roman"/>
                <w:sz w:val="20"/>
                <w:szCs w:val="20"/>
                <w:lang w:val="ro-RO"/>
              </w:rPr>
            </w:pPr>
          </w:p>
        </w:tc>
      </w:tr>
      <w:tr w:rsidR="0055388B" w:rsidRPr="00A50CB5" w14:paraId="5B45FB50" w14:textId="77777777" w:rsidTr="1915D995">
        <w:tc>
          <w:tcPr>
            <w:tcW w:w="3379" w:type="dxa"/>
          </w:tcPr>
          <w:p w14:paraId="7E5A884C" w14:textId="77777777" w:rsidR="003F255C" w:rsidRPr="00A50CB5" w:rsidRDefault="003F255C"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Data avizării în departament</w:t>
            </w:r>
          </w:p>
          <w:p w14:paraId="36DB4FA9" w14:textId="7AC5A05C" w:rsidR="003F255C" w:rsidRPr="00A50CB5" w:rsidRDefault="0055388B" w:rsidP="006C3B3F">
            <w:pPr>
              <w:spacing w:after="0" w:line="240" w:lineRule="auto"/>
              <w:rPr>
                <w:rFonts w:ascii="Times New Roman" w:hAnsi="Times New Roman"/>
                <w:sz w:val="20"/>
                <w:szCs w:val="20"/>
                <w:lang w:val="ro-RO"/>
              </w:rPr>
            </w:pPr>
            <w:r>
              <w:rPr>
                <w:rFonts w:ascii="Times New Roman" w:hAnsi="Times New Roman"/>
                <w:sz w:val="20"/>
                <w:szCs w:val="20"/>
                <w:lang w:val="ro-RO"/>
              </w:rPr>
              <w:t>12</w:t>
            </w:r>
            <w:r w:rsidR="0080097C" w:rsidRPr="1915D995">
              <w:rPr>
                <w:rFonts w:ascii="Times New Roman" w:hAnsi="Times New Roman"/>
                <w:sz w:val="20"/>
                <w:szCs w:val="20"/>
                <w:lang w:val="ro-RO"/>
              </w:rPr>
              <w:t>.0</w:t>
            </w:r>
            <w:r>
              <w:rPr>
                <w:rFonts w:ascii="Times New Roman" w:hAnsi="Times New Roman"/>
                <w:sz w:val="20"/>
                <w:szCs w:val="20"/>
                <w:lang w:val="ro-RO"/>
              </w:rPr>
              <w:t>4</w:t>
            </w:r>
            <w:r w:rsidR="0080097C" w:rsidRPr="1915D995">
              <w:rPr>
                <w:rFonts w:ascii="Times New Roman" w:hAnsi="Times New Roman"/>
                <w:sz w:val="20"/>
                <w:szCs w:val="20"/>
                <w:lang w:val="ro-RO"/>
              </w:rPr>
              <w:t>.202</w:t>
            </w:r>
            <w:r w:rsidR="5F7E99A6" w:rsidRPr="1915D995">
              <w:rPr>
                <w:rFonts w:ascii="Times New Roman" w:hAnsi="Times New Roman"/>
                <w:sz w:val="20"/>
                <w:szCs w:val="20"/>
                <w:lang w:val="ro-RO"/>
              </w:rPr>
              <w:t>4</w:t>
            </w:r>
          </w:p>
          <w:p w14:paraId="5630AD66" w14:textId="77777777" w:rsidR="003F255C" w:rsidRPr="00A50CB5" w:rsidRDefault="003F255C" w:rsidP="006C3B3F">
            <w:pPr>
              <w:spacing w:after="0" w:line="240" w:lineRule="auto"/>
              <w:rPr>
                <w:rFonts w:ascii="Times New Roman" w:hAnsi="Times New Roman"/>
                <w:sz w:val="20"/>
                <w:szCs w:val="20"/>
                <w:lang w:val="ro-RO"/>
              </w:rPr>
            </w:pPr>
          </w:p>
        </w:tc>
        <w:tc>
          <w:tcPr>
            <w:tcW w:w="3381" w:type="dxa"/>
          </w:tcPr>
          <w:p w14:paraId="74295C24" w14:textId="77777777" w:rsidR="003F255C" w:rsidRPr="00A50CB5" w:rsidRDefault="003F255C" w:rsidP="006C3B3F">
            <w:pPr>
              <w:spacing w:after="0" w:line="240" w:lineRule="auto"/>
              <w:rPr>
                <w:rFonts w:ascii="Times New Roman" w:hAnsi="Times New Roman"/>
                <w:sz w:val="20"/>
                <w:szCs w:val="20"/>
                <w:lang w:val="ro-RO"/>
              </w:rPr>
            </w:pPr>
            <w:r w:rsidRPr="1915D995">
              <w:rPr>
                <w:rFonts w:ascii="Times New Roman" w:hAnsi="Times New Roman"/>
                <w:sz w:val="20"/>
                <w:szCs w:val="20"/>
                <w:lang w:val="ro-RO"/>
              </w:rPr>
              <w:t>Semnătura directorului de departament</w:t>
            </w:r>
          </w:p>
          <w:p w14:paraId="61829076" w14:textId="1266CC3C" w:rsidR="003F255C" w:rsidRPr="00A50CB5" w:rsidRDefault="72A671B4" w:rsidP="1915D995">
            <w:pPr>
              <w:spacing w:after="0" w:line="240" w:lineRule="auto"/>
            </w:pPr>
            <w:r>
              <w:rPr>
                <w:noProof/>
              </w:rPr>
              <w:drawing>
                <wp:inline distT="0" distB="0" distL="0" distR="0" wp14:anchorId="61F190A2" wp14:editId="6630BB21">
                  <wp:extent cx="571500" cy="371475"/>
                  <wp:effectExtent l="0" t="0" r="0" b="0"/>
                  <wp:docPr id="1017303731" name="Picture 1017303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p>
          <w:p w14:paraId="2BA226A1" w14:textId="77777777" w:rsidR="003F255C" w:rsidRPr="00A50CB5" w:rsidRDefault="003F255C" w:rsidP="006C3B3F">
            <w:pPr>
              <w:spacing w:after="0" w:line="240" w:lineRule="auto"/>
              <w:rPr>
                <w:rFonts w:ascii="Times New Roman" w:hAnsi="Times New Roman"/>
                <w:sz w:val="20"/>
                <w:szCs w:val="20"/>
                <w:lang w:val="ro-RO"/>
              </w:rPr>
            </w:pPr>
          </w:p>
        </w:tc>
        <w:tc>
          <w:tcPr>
            <w:tcW w:w="3305" w:type="dxa"/>
          </w:tcPr>
          <w:p w14:paraId="17AD93B2" w14:textId="77777777" w:rsidR="003F255C" w:rsidRPr="00A50CB5" w:rsidRDefault="003F255C">
            <w:pPr>
              <w:spacing w:after="0" w:line="240" w:lineRule="auto"/>
              <w:rPr>
                <w:rFonts w:ascii="Times New Roman" w:hAnsi="Times New Roman"/>
                <w:sz w:val="20"/>
                <w:szCs w:val="20"/>
                <w:lang w:val="ro-RO"/>
              </w:rPr>
            </w:pPr>
          </w:p>
          <w:p w14:paraId="0DE4B5B7" w14:textId="77777777" w:rsidR="003F255C" w:rsidRPr="00A50CB5" w:rsidRDefault="003F255C">
            <w:pPr>
              <w:spacing w:after="0" w:line="240" w:lineRule="auto"/>
              <w:rPr>
                <w:rFonts w:ascii="Times New Roman" w:hAnsi="Times New Roman"/>
                <w:sz w:val="20"/>
                <w:szCs w:val="20"/>
                <w:lang w:val="ro-RO"/>
              </w:rPr>
            </w:pPr>
          </w:p>
          <w:p w14:paraId="66204FF1" w14:textId="77777777" w:rsidR="003F255C" w:rsidRPr="00A50CB5" w:rsidRDefault="003F255C" w:rsidP="003F255C">
            <w:pPr>
              <w:spacing w:after="0" w:line="240" w:lineRule="auto"/>
              <w:rPr>
                <w:rFonts w:ascii="Times New Roman" w:hAnsi="Times New Roman"/>
                <w:sz w:val="20"/>
                <w:szCs w:val="20"/>
                <w:lang w:val="ro-RO"/>
              </w:rPr>
            </w:pPr>
          </w:p>
        </w:tc>
      </w:tr>
      <w:tr w:rsidR="0055388B" w:rsidRPr="00A50CB5" w14:paraId="114F3D5D" w14:textId="77777777" w:rsidTr="1915D995">
        <w:trPr>
          <w:trHeight w:val="1380"/>
        </w:trPr>
        <w:tc>
          <w:tcPr>
            <w:tcW w:w="3379" w:type="dxa"/>
          </w:tcPr>
          <w:p w14:paraId="4AA1FFB6"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Data avizării la Decanat</w:t>
            </w:r>
          </w:p>
          <w:p w14:paraId="2DBF0D7D" w14:textId="77777777" w:rsidR="006C3B3F" w:rsidRPr="00A50CB5" w:rsidRDefault="006C3B3F" w:rsidP="006C3B3F">
            <w:pPr>
              <w:spacing w:after="0" w:line="240" w:lineRule="auto"/>
              <w:rPr>
                <w:rFonts w:ascii="Times New Roman" w:hAnsi="Times New Roman"/>
                <w:sz w:val="20"/>
                <w:szCs w:val="20"/>
                <w:lang w:val="ro-RO"/>
              </w:rPr>
            </w:pPr>
          </w:p>
          <w:p w14:paraId="6B62F1B3" w14:textId="77777777" w:rsidR="006C3B3F" w:rsidRPr="00A50CB5" w:rsidRDefault="006C3B3F" w:rsidP="006C3B3F">
            <w:pPr>
              <w:spacing w:after="0" w:line="240" w:lineRule="auto"/>
              <w:rPr>
                <w:rFonts w:ascii="Times New Roman" w:hAnsi="Times New Roman"/>
                <w:sz w:val="20"/>
                <w:szCs w:val="20"/>
                <w:lang w:val="ro-RO"/>
              </w:rPr>
            </w:pPr>
          </w:p>
          <w:p w14:paraId="02F2C34E" w14:textId="77777777" w:rsidR="006C3B3F" w:rsidRPr="00A50CB5" w:rsidRDefault="006C3B3F" w:rsidP="006C3B3F">
            <w:pPr>
              <w:spacing w:after="0" w:line="240" w:lineRule="auto"/>
              <w:rPr>
                <w:rFonts w:ascii="Times New Roman" w:hAnsi="Times New Roman"/>
                <w:sz w:val="20"/>
                <w:szCs w:val="20"/>
                <w:lang w:val="ro-RO"/>
              </w:rPr>
            </w:pPr>
          </w:p>
        </w:tc>
        <w:tc>
          <w:tcPr>
            <w:tcW w:w="3379" w:type="dxa"/>
          </w:tcPr>
          <w:p w14:paraId="5D12CF82"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Semnătura Prodecanului responsabil</w:t>
            </w:r>
          </w:p>
          <w:p w14:paraId="680A4E5D" w14:textId="77777777" w:rsidR="006C3B3F" w:rsidRPr="00A50CB5" w:rsidRDefault="006C3B3F" w:rsidP="006C3B3F">
            <w:pPr>
              <w:spacing w:after="0" w:line="240" w:lineRule="auto"/>
              <w:rPr>
                <w:rFonts w:ascii="Times New Roman" w:hAnsi="Times New Roman"/>
                <w:sz w:val="20"/>
                <w:szCs w:val="20"/>
                <w:lang w:val="ro-RO"/>
              </w:rPr>
            </w:pPr>
          </w:p>
        </w:tc>
        <w:tc>
          <w:tcPr>
            <w:tcW w:w="3307" w:type="dxa"/>
          </w:tcPr>
          <w:p w14:paraId="4A7562A4" w14:textId="77777777" w:rsidR="006C3B3F" w:rsidRPr="00A50CB5" w:rsidRDefault="006C3B3F" w:rsidP="006C3B3F">
            <w:pPr>
              <w:spacing w:after="0" w:line="240" w:lineRule="auto"/>
              <w:rPr>
                <w:rFonts w:ascii="Times New Roman" w:hAnsi="Times New Roman"/>
                <w:sz w:val="20"/>
                <w:szCs w:val="20"/>
                <w:lang w:val="ro-RO"/>
              </w:rPr>
            </w:pPr>
            <w:r w:rsidRPr="00A50CB5">
              <w:rPr>
                <w:rFonts w:ascii="Times New Roman" w:hAnsi="Times New Roman"/>
                <w:sz w:val="20"/>
                <w:szCs w:val="20"/>
                <w:lang w:val="ro-RO"/>
              </w:rPr>
              <w:t>Ştampila facultăţii</w:t>
            </w:r>
          </w:p>
          <w:p w14:paraId="19219836" w14:textId="77777777" w:rsidR="006C3B3F" w:rsidRPr="00A50CB5" w:rsidRDefault="006C3B3F" w:rsidP="006C3B3F">
            <w:pPr>
              <w:spacing w:after="0" w:line="240" w:lineRule="auto"/>
              <w:rPr>
                <w:rFonts w:ascii="Times New Roman" w:hAnsi="Times New Roman"/>
                <w:sz w:val="20"/>
                <w:szCs w:val="20"/>
                <w:lang w:val="ro-RO"/>
              </w:rPr>
            </w:pPr>
          </w:p>
          <w:p w14:paraId="296FEF7D" w14:textId="77777777" w:rsidR="006C3B3F" w:rsidRPr="00A50CB5" w:rsidRDefault="006C3B3F" w:rsidP="006C3B3F">
            <w:pPr>
              <w:spacing w:after="0" w:line="240" w:lineRule="auto"/>
              <w:rPr>
                <w:rFonts w:ascii="Times New Roman" w:hAnsi="Times New Roman"/>
                <w:sz w:val="20"/>
                <w:szCs w:val="20"/>
                <w:lang w:val="ro-RO"/>
              </w:rPr>
            </w:pPr>
          </w:p>
          <w:p w14:paraId="7194DBDC" w14:textId="77777777" w:rsidR="006C3B3F" w:rsidRPr="00A50CB5" w:rsidRDefault="006C3B3F" w:rsidP="006C3B3F">
            <w:pPr>
              <w:spacing w:after="0" w:line="240" w:lineRule="auto"/>
              <w:rPr>
                <w:rFonts w:ascii="Times New Roman" w:hAnsi="Times New Roman"/>
                <w:sz w:val="20"/>
                <w:szCs w:val="20"/>
                <w:lang w:val="ro-RO"/>
              </w:rPr>
            </w:pPr>
          </w:p>
          <w:p w14:paraId="769D0D3C" w14:textId="77777777" w:rsidR="006C3B3F" w:rsidRPr="00A50CB5" w:rsidRDefault="006C3B3F" w:rsidP="006C3B3F">
            <w:pPr>
              <w:spacing w:after="0" w:line="240" w:lineRule="auto"/>
              <w:rPr>
                <w:rFonts w:ascii="Times New Roman" w:hAnsi="Times New Roman"/>
                <w:sz w:val="20"/>
                <w:szCs w:val="20"/>
                <w:lang w:val="ro-RO"/>
              </w:rPr>
            </w:pPr>
          </w:p>
        </w:tc>
      </w:tr>
    </w:tbl>
    <w:p w14:paraId="54CD245A" w14:textId="77777777" w:rsidR="006C3B3F" w:rsidRPr="00A50CB5" w:rsidRDefault="006C3B3F" w:rsidP="006C3B3F">
      <w:pPr>
        <w:spacing w:after="0" w:line="240" w:lineRule="auto"/>
        <w:rPr>
          <w:rFonts w:ascii="Times New Roman" w:hAnsi="Times New Roman"/>
          <w:sz w:val="20"/>
          <w:szCs w:val="20"/>
          <w:lang w:val="ro-RO"/>
        </w:rPr>
      </w:pPr>
    </w:p>
    <w:p w14:paraId="1231BE67" w14:textId="77777777" w:rsidR="00DF03B9" w:rsidRPr="00A50CB5" w:rsidRDefault="00DF03B9" w:rsidP="006C3B3F">
      <w:pPr>
        <w:spacing w:after="0" w:line="240" w:lineRule="auto"/>
        <w:jc w:val="center"/>
        <w:rPr>
          <w:rFonts w:ascii="Times New Roman" w:hAnsi="Times New Roman"/>
          <w:sz w:val="20"/>
          <w:szCs w:val="20"/>
          <w:lang w:val="es-ES"/>
        </w:rPr>
      </w:pPr>
    </w:p>
    <w:sectPr w:rsidR="00DF03B9" w:rsidRPr="00A50CB5" w:rsidSect="00F713EC">
      <w:headerReference w:type="default" r:id="rId13"/>
      <w:footerReference w:type="default" r:id="rId14"/>
      <w:pgSz w:w="11907" w:h="16839"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90404" w14:textId="77777777" w:rsidR="00F713EC" w:rsidRDefault="00F713EC" w:rsidP="006A18D1">
      <w:pPr>
        <w:spacing w:after="0" w:line="240" w:lineRule="auto"/>
      </w:pPr>
      <w:r>
        <w:separator/>
      </w:r>
    </w:p>
  </w:endnote>
  <w:endnote w:type="continuationSeparator" w:id="0">
    <w:p w14:paraId="624FD7A9" w14:textId="77777777" w:rsidR="00F713EC" w:rsidRDefault="00F713EC" w:rsidP="006A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651343D0" w14:paraId="240B190D" w14:textId="77777777" w:rsidTr="651343D0">
      <w:trPr>
        <w:trHeight w:val="300"/>
      </w:trPr>
      <w:tc>
        <w:tcPr>
          <w:tcW w:w="3305" w:type="dxa"/>
        </w:tcPr>
        <w:p w14:paraId="079F4827" w14:textId="0B1EB551" w:rsidR="651343D0" w:rsidRDefault="651343D0" w:rsidP="651343D0">
          <w:pPr>
            <w:pStyle w:val="Header"/>
            <w:ind w:left="-115"/>
          </w:pPr>
        </w:p>
      </w:tc>
      <w:tc>
        <w:tcPr>
          <w:tcW w:w="3305" w:type="dxa"/>
        </w:tcPr>
        <w:p w14:paraId="5D62E007" w14:textId="7CA330E8" w:rsidR="651343D0" w:rsidRDefault="651343D0" w:rsidP="651343D0">
          <w:pPr>
            <w:pStyle w:val="Header"/>
            <w:jc w:val="center"/>
          </w:pPr>
        </w:p>
      </w:tc>
      <w:tc>
        <w:tcPr>
          <w:tcW w:w="3305" w:type="dxa"/>
        </w:tcPr>
        <w:p w14:paraId="0BF2A20A" w14:textId="3B199F86" w:rsidR="651343D0" w:rsidRDefault="651343D0" w:rsidP="651343D0">
          <w:pPr>
            <w:pStyle w:val="Header"/>
            <w:ind w:right="-115"/>
            <w:jc w:val="right"/>
          </w:pPr>
        </w:p>
      </w:tc>
    </w:tr>
  </w:tbl>
  <w:p w14:paraId="1FD92AFC" w14:textId="36141AE6" w:rsidR="651343D0" w:rsidRDefault="651343D0" w:rsidP="65134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40D1A" w14:textId="77777777" w:rsidR="00F713EC" w:rsidRDefault="00F713EC" w:rsidP="006A18D1">
      <w:pPr>
        <w:spacing w:after="0" w:line="240" w:lineRule="auto"/>
      </w:pPr>
      <w:r>
        <w:separator/>
      </w:r>
    </w:p>
  </w:footnote>
  <w:footnote w:type="continuationSeparator" w:id="0">
    <w:p w14:paraId="006F82B7" w14:textId="77777777" w:rsidR="00F713EC" w:rsidRDefault="00F713EC" w:rsidP="006A1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E182" w14:textId="0EEFDDF2" w:rsidR="0080097C" w:rsidRPr="0080097C" w:rsidRDefault="651343D0" w:rsidP="651343D0">
    <w:pPr>
      <w:pBdr>
        <w:top w:val="nil"/>
        <w:left w:val="nil"/>
        <w:bottom w:val="nil"/>
        <w:right w:val="nil"/>
        <w:between w:val="nil"/>
      </w:pBdr>
      <w:tabs>
        <w:tab w:val="center" w:pos="4680"/>
        <w:tab w:val="right" w:pos="9071"/>
      </w:tabs>
      <w:spacing w:after="0" w:line="240" w:lineRule="auto"/>
      <w:jc w:val="center"/>
    </w:pPr>
    <w:r>
      <w:rPr>
        <w:noProof/>
      </w:rPr>
      <w:drawing>
        <wp:inline distT="0" distB="0" distL="0" distR="0" wp14:anchorId="5C8EE902" wp14:editId="5C4A5225">
          <wp:extent cx="5486400" cy="1200150"/>
          <wp:effectExtent l="0" t="0" r="0" b="0"/>
          <wp:docPr id="650660150" name="Picture 65066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486400" cy="1200150"/>
                  </a:xfrm>
                  <a:prstGeom prst="rect">
                    <a:avLst/>
                  </a:prstGeom>
                </pic:spPr>
              </pic:pic>
            </a:graphicData>
          </a:graphic>
        </wp:inline>
      </w:drawing>
    </w:r>
  </w:p>
  <w:p w14:paraId="48A21919" w14:textId="77777777" w:rsidR="00B15494" w:rsidRDefault="00B15494" w:rsidP="00FB3528">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1ACA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F13717"/>
    <w:multiLevelType w:val="hybridMultilevel"/>
    <w:tmpl w:val="372A9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84DDA"/>
    <w:multiLevelType w:val="hybridMultilevel"/>
    <w:tmpl w:val="943AE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11F5F"/>
    <w:multiLevelType w:val="multilevel"/>
    <w:tmpl w:val="80B4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D3240"/>
    <w:multiLevelType w:val="multilevel"/>
    <w:tmpl w:val="07D8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C716EF"/>
    <w:multiLevelType w:val="multilevel"/>
    <w:tmpl w:val="E394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7F306F"/>
    <w:multiLevelType w:val="multilevel"/>
    <w:tmpl w:val="A6C0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7B6E14"/>
    <w:multiLevelType w:val="multilevel"/>
    <w:tmpl w:val="ADE6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D5121E"/>
    <w:multiLevelType w:val="multilevel"/>
    <w:tmpl w:val="86F4A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ascii="Symbol" w:hAnsi="Symbol" w:hint="default"/>
      </w:rPr>
    </w:lvl>
    <w:lvl w:ilvl="1" w:tplc="DE96AB0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9616E4"/>
    <w:multiLevelType w:val="multilevel"/>
    <w:tmpl w:val="B2F2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8649F"/>
    <w:multiLevelType w:val="multilevel"/>
    <w:tmpl w:val="CFF45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5233BA"/>
    <w:multiLevelType w:val="multilevel"/>
    <w:tmpl w:val="2D1C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A26B36"/>
    <w:multiLevelType w:val="multilevel"/>
    <w:tmpl w:val="97EA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3D2549"/>
    <w:multiLevelType w:val="multilevel"/>
    <w:tmpl w:val="22C8D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6747E3"/>
    <w:multiLevelType w:val="hybridMultilevel"/>
    <w:tmpl w:val="450AF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A670180"/>
    <w:multiLevelType w:val="hybridMultilevel"/>
    <w:tmpl w:val="094AA404"/>
    <w:lvl w:ilvl="0" w:tplc="08090005">
      <w:start w:val="1"/>
      <w:numFmt w:val="bullet"/>
      <w:lvlText w:val=""/>
      <w:lvlJc w:val="left"/>
      <w:pPr>
        <w:tabs>
          <w:tab w:val="num" w:pos="920"/>
        </w:tabs>
        <w:ind w:left="920" w:hanging="360"/>
      </w:pPr>
      <w:rPr>
        <w:rFonts w:ascii="Wingdings" w:hAnsi="Wingdings" w:hint="default"/>
      </w:rPr>
    </w:lvl>
    <w:lvl w:ilvl="1" w:tplc="08090003" w:tentative="1">
      <w:start w:val="1"/>
      <w:numFmt w:val="bullet"/>
      <w:lvlText w:val="o"/>
      <w:lvlJc w:val="left"/>
      <w:pPr>
        <w:tabs>
          <w:tab w:val="num" w:pos="1640"/>
        </w:tabs>
        <w:ind w:left="1640" w:hanging="360"/>
      </w:pPr>
      <w:rPr>
        <w:rFonts w:ascii="Courier New" w:hAnsi="Courier New" w:cs="Courier New" w:hint="default"/>
      </w:rPr>
    </w:lvl>
    <w:lvl w:ilvl="2" w:tplc="08090005" w:tentative="1">
      <w:start w:val="1"/>
      <w:numFmt w:val="bullet"/>
      <w:lvlText w:val=""/>
      <w:lvlJc w:val="left"/>
      <w:pPr>
        <w:tabs>
          <w:tab w:val="num" w:pos="2360"/>
        </w:tabs>
        <w:ind w:left="2360" w:hanging="360"/>
      </w:pPr>
      <w:rPr>
        <w:rFonts w:ascii="Wingdings" w:hAnsi="Wingdings" w:hint="default"/>
      </w:rPr>
    </w:lvl>
    <w:lvl w:ilvl="3" w:tplc="08090001" w:tentative="1">
      <w:start w:val="1"/>
      <w:numFmt w:val="bullet"/>
      <w:lvlText w:val=""/>
      <w:lvlJc w:val="left"/>
      <w:pPr>
        <w:tabs>
          <w:tab w:val="num" w:pos="3080"/>
        </w:tabs>
        <w:ind w:left="3080" w:hanging="360"/>
      </w:pPr>
      <w:rPr>
        <w:rFonts w:ascii="Symbol" w:hAnsi="Symbol" w:hint="default"/>
      </w:rPr>
    </w:lvl>
    <w:lvl w:ilvl="4" w:tplc="08090003" w:tentative="1">
      <w:start w:val="1"/>
      <w:numFmt w:val="bullet"/>
      <w:lvlText w:val="o"/>
      <w:lvlJc w:val="left"/>
      <w:pPr>
        <w:tabs>
          <w:tab w:val="num" w:pos="3800"/>
        </w:tabs>
        <w:ind w:left="3800" w:hanging="360"/>
      </w:pPr>
      <w:rPr>
        <w:rFonts w:ascii="Courier New" w:hAnsi="Courier New" w:cs="Courier New" w:hint="default"/>
      </w:rPr>
    </w:lvl>
    <w:lvl w:ilvl="5" w:tplc="08090005" w:tentative="1">
      <w:start w:val="1"/>
      <w:numFmt w:val="bullet"/>
      <w:lvlText w:val=""/>
      <w:lvlJc w:val="left"/>
      <w:pPr>
        <w:tabs>
          <w:tab w:val="num" w:pos="4520"/>
        </w:tabs>
        <w:ind w:left="4520" w:hanging="360"/>
      </w:pPr>
      <w:rPr>
        <w:rFonts w:ascii="Wingdings" w:hAnsi="Wingdings" w:hint="default"/>
      </w:rPr>
    </w:lvl>
    <w:lvl w:ilvl="6" w:tplc="08090001" w:tentative="1">
      <w:start w:val="1"/>
      <w:numFmt w:val="bullet"/>
      <w:lvlText w:val=""/>
      <w:lvlJc w:val="left"/>
      <w:pPr>
        <w:tabs>
          <w:tab w:val="num" w:pos="5240"/>
        </w:tabs>
        <w:ind w:left="5240" w:hanging="360"/>
      </w:pPr>
      <w:rPr>
        <w:rFonts w:ascii="Symbol" w:hAnsi="Symbol" w:hint="default"/>
      </w:rPr>
    </w:lvl>
    <w:lvl w:ilvl="7" w:tplc="08090003" w:tentative="1">
      <w:start w:val="1"/>
      <w:numFmt w:val="bullet"/>
      <w:lvlText w:val="o"/>
      <w:lvlJc w:val="left"/>
      <w:pPr>
        <w:tabs>
          <w:tab w:val="num" w:pos="5960"/>
        </w:tabs>
        <w:ind w:left="5960" w:hanging="360"/>
      </w:pPr>
      <w:rPr>
        <w:rFonts w:ascii="Courier New" w:hAnsi="Courier New" w:cs="Courier New" w:hint="default"/>
      </w:rPr>
    </w:lvl>
    <w:lvl w:ilvl="8" w:tplc="08090005" w:tentative="1">
      <w:start w:val="1"/>
      <w:numFmt w:val="bullet"/>
      <w:lvlText w:val=""/>
      <w:lvlJc w:val="left"/>
      <w:pPr>
        <w:tabs>
          <w:tab w:val="num" w:pos="6680"/>
        </w:tabs>
        <w:ind w:left="6680" w:hanging="360"/>
      </w:pPr>
      <w:rPr>
        <w:rFonts w:ascii="Wingdings" w:hAnsi="Wingdings" w:hint="default"/>
      </w:rPr>
    </w:lvl>
  </w:abstractNum>
  <w:abstractNum w:abstractNumId="25" w15:restartNumberingAfterBreak="0">
    <w:nsid w:val="7C504E88"/>
    <w:multiLevelType w:val="multilevel"/>
    <w:tmpl w:val="1666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4735933">
    <w:abstractNumId w:val="11"/>
  </w:num>
  <w:num w:numId="2" w16cid:durableId="690423451">
    <w:abstractNumId w:val="4"/>
  </w:num>
  <w:num w:numId="3" w16cid:durableId="1736509295">
    <w:abstractNumId w:val="8"/>
  </w:num>
  <w:num w:numId="4" w16cid:durableId="1429348534">
    <w:abstractNumId w:val="12"/>
  </w:num>
  <w:num w:numId="5" w16cid:durableId="61954239">
    <w:abstractNumId w:val="1"/>
  </w:num>
  <w:num w:numId="6" w16cid:durableId="1349255368">
    <w:abstractNumId w:val="7"/>
  </w:num>
  <w:num w:numId="7" w16cid:durableId="1061246167">
    <w:abstractNumId w:val="17"/>
  </w:num>
  <w:num w:numId="8" w16cid:durableId="1194150417">
    <w:abstractNumId w:val="6"/>
  </w:num>
  <w:num w:numId="9" w16cid:durableId="1952397006">
    <w:abstractNumId w:val="16"/>
  </w:num>
  <w:num w:numId="10" w16cid:durableId="157431565">
    <w:abstractNumId w:val="5"/>
  </w:num>
  <w:num w:numId="11" w16cid:durableId="172189871">
    <w:abstractNumId w:val="23"/>
  </w:num>
  <w:num w:numId="12" w16cid:durableId="371618578">
    <w:abstractNumId w:val="24"/>
  </w:num>
  <w:num w:numId="13" w16cid:durableId="130220216">
    <w:abstractNumId w:val="2"/>
  </w:num>
  <w:num w:numId="14" w16cid:durableId="1983608401">
    <w:abstractNumId w:val="0"/>
  </w:num>
  <w:num w:numId="15" w16cid:durableId="91704001">
    <w:abstractNumId w:val="15"/>
  </w:num>
  <w:num w:numId="16" w16cid:durableId="1839080595">
    <w:abstractNumId w:val="18"/>
  </w:num>
  <w:num w:numId="17" w16cid:durableId="375199536">
    <w:abstractNumId w:val="25"/>
  </w:num>
  <w:num w:numId="18" w16cid:durableId="1546943610">
    <w:abstractNumId w:val="20"/>
  </w:num>
  <w:num w:numId="19" w16cid:durableId="464278108">
    <w:abstractNumId w:val="21"/>
  </w:num>
  <w:num w:numId="20" w16cid:durableId="1190946469">
    <w:abstractNumId w:val="13"/>
  </w:num>
  <w:num w:numId="21" w16cid:durableId="291640754">
    <w:abstractNumId w:val="10"/>
  </w:num>
  <w:num w:numId="22" w16cid:durableId="904951281">
    <w:abstractNumId w:val="14"/>
  </w:num>
  <w:num w:numId="23" w16cid:durableId="301812819">
    <w:abstractNumId w:val="9"/>
  </w:num>
  <w:num w:numId="24" w16cid:durableId="1722363934">
    <w:abstractNumId w:val="22"/>
  </w:num>
  <w:num w:numId="25" w16cid:durableId="1394088406">
    <w:abstractNumId w:val="3"/>
  </w:num>
  <w:num w:numId="26" w16cid:durableId="171049051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020A"/>
    <w:rsid w:val="00081CC4"/>
    <w:rsid w:val="000859A7"/>
    <w:rsid w:val="000877BA"/>
    <w:rsid w:val="000907EF"/>
    <w:rsid w:val="00091E48"/>
    <w:rsid w:val="00094419"/>
    <w:rsid w:val="000949FF"/>
    <w:rsid w:val="00096726"/>
    <w:rsid w:val="000A2145"/>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3D40"/>
    <w:rsid w:val="00125DF0"/>
    <w:rsid w:val="00130849"/>
    <w:rsid w:val="001320A0"/>
    <w:rsid w:val="00134375"/>
    <w:rsid w:val="00141C33"/>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2520"/>
    <w:rsid w:val="001A4E15"/>
    <w:rsid w:val="001B7573"/>
    <w:rsid w:val="001C1A6B"/>
    <w:rsid w:val="001C226B"/>
    <w:rsid w:val="001D0930"/>
    <w:rsid w:val="001D59A6"/>
    <w:rsid w:val="001E0974"/>
    <w:rsid w:val="001E37C6"/>
    <w:rsid w:val="001F355C"/>
    <w:rsid w:val="001F74FD"/>
    <w:rsid w:val="002032E8"/>
    <w:rsid w:val="00230453"/>
    <w:rsid w:val="00231B73"/>
    <w:rsid w:val="002322B5"/>
    <w:rsid w:val="00232C41"/>
    <w:rsid w:val="00245512"/>
    <w:rsid w:val="00245EB6"/>
    <w:rsid w:val="002507E2"/>
    <w:rsid w:val="0025111A"/>
    <w:rsid w:val="00254436"/>
    <w:rsid w:val="0025448F"/>
    <w:rsid w:val="00256147"/>
    <w:rsid w:val="00257BFD"/>
    <w:rsid w:val="00257C5B"/>
    <w:rsid w:val="00257CCE"/>
    <w:rsid w:val="00262B7E"/>
    <w:rsid w:val="002668BA"/>
    <w:rsid w:val="002712D6"/>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D5973"/>
    <w:rsid w:val="002E52D2"/>
    <w:rsid w:val="002F2A64"/>
    <w:rsid w:val="002F4922"/>
    <w:rsid w:val="002F4D37"/>
    <w:rsid w:val="002F7950"/>
    <w:rsid w:val="00301824"/>
    <w:rsid w:val="003072F2"/>
    <w:rsid w:val="00313E1A"/>
    <w:rsid w:val="00314E0C"/>
    <w:rsid w:val="003201BF"/>
    <w:rsid w:val="003272B7"/>
    <w:rsid w:val="0033095A"/>
    <w:rsid w:val="003401F0"/>
    <w:rsid w:val="00341DE8"/>
    <w:rsid w:val="00343582"/>
    <w:rsid w:val="00346AFD"/>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255C"/>
    <w:rsid w:val="003F3634"/>
    <w:rsid w:val="00410D0C"/>
    <w:rsid w:val="00412DF1"/>
    <w:rsid w:val="00432A57"/>
    <w:rsid w:val="004332EE"/>
    <w:rsid w:val="0043764E"/>
    <w:rsid w:val="004378D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5E94"/>
    <w:rsid w:val="004F7809"/>
    <w:rsid w:val="005052A9"/>
    <w:rsid w:val="005104E7"/>
    <w:rsid w:val="00515981"/>
    <w:rsid w:val="00516010"/>
    <w:rsid w:val="0051768C"/>
    <w:rsid w:val="00520A12"/>
    <w:rsid w:val="005216B6"/>
    <w:rsid w:val="00522D60"/>
    <w:rsid w:val="00524A45"/>
    <w:rsid w:val="00527C36"/>
    <w:rsid w:val="0054285C"/>
    <w:rsid w:val="005446C4"/>
    <w:rsid w:val="00545ADB"/>
    <w:rsid w:val="005477FD"/>
    <w:rsid w:val="00551008"/>
    <w:rsid w:val="00553337"/>
    <w:rsid w:val="0055388B"/>
    <w:rsid w:val="00555B7E"/>
    <w:rsid w:val="0056009F"/>
    <w:rsid w:val="005632ED"/>
    <w:rsid w:val="00565657"/>
    <w:rsid w:val="00565879"/>
    <w:rsid w:val="00571B80"/>
    <w:rsid w:val="00572455"/>
    <w:rsid w:val="00573E87"/>
    <w:rsid w:val="00575B5C"/>
    <w:rsid w:val="005762C1"/>
    <w:rsid w:val="00577864"/>
    <w:rsid w:val="00583C5D"/>
    <w:rsid w:val="0059667A"/>
    <w:rsid w:val="005B4DA1"/>
    <w:rsid w:val="005C537E"/>
    <w:rsid w:val="005C5E55"/>
    <w:rsid w:val="005C6F77"/>
    <w:rsid w:val="005D2E73"/>
    <w:rsid w:val="005D764F"/>
    <w:rsid w:val="005E3D0C"/>
    <w:rsid w:val="005E4CE8"/>
    <w:rsid w:val="005E6ECE"/>
    <w:rsid w:val="005F530A"/>
    <w:rsid w:val="005F7D3F"/>
    <w:rsid w:val="00602F76"/>
    <w:rsid w:val="00611E9A"/>
    <w:rsid w:val="00616531"/>
    <w:rsid w:val="00620426"/>
    <w:rsid w:val="00624484"/>
    <w:rsid w:val="00625538"/>
    <w:rsid w:val="00626780"/>
    <w:rsid w:val="00627420"/>
    <w:rsid w:val="006304E8"/>
    <w:rsid w:val="0063051F"/>
    <w:rsid w:val="006369F3"/>
    <w:rsid w:val="00636A5A"/>
    <w:rsid w:val="00637049"/>
    <w:rsid w:val="00640C86"/>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158C"/>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305D"/>
    <w:rsid w:val="0073598E"/>
    <w:rsid w:val="007364FA"/>
    <w:rsid w:val="00736A05"/>
    <w:rsid w:val="007436B2"/>
    <w:rsid w:val="00746EBC"/>
    <w:rsid w:val="00747DC2"/>
    <w:rsid w:val="00747EA4"/>
    <w:rsid w:val="00750614"/>
    <w:rsid w:val="00754683"/>
    <w:rsid w:val="00755F12"/>
    <w:rsid w:val="00780601"/>
    <w:rsid w:val="00784919"/>
    <w:rsid w:val="007905D7"/>
    <w:rsid w:val="007916F0"/>
    <w:rsid w:val="007934B9"/>
    <w:rsid w:val="00794727"/>
    <w:rsid w:val="0079606F"/>
    <w:rsid w:val="00796827"/>
    <w:rsid w:val="007978C2"/>
    <w:rsid w:val="007A1C44"/>
    <w:rsid w:val="007A1FD5"/>
    <w:rsid w:val="007A5B58"/>
    <w:rsid w:val="007B1271"/>
    <w:rsid w:val="007B2D45"/>
    <w:rsid w:val="007B5C7F"/>
    <w:rsid w:val="007B5CCE"/>
    <w:rsid w:val="007B71FC"/>
    <w:rsid w:val="007B7E88"/>
    <w:rsid w:val="007C0229"/>
    <w:rsid w:val="007D06DC"/>
    <w:rsid w:val="007D4C84"/>
    <w:rsid w:val="007D5FA9"/>
    <w:rsid w:val="007D71A0"/>
    <w:rsid w:val="007E0229"/>
    <w:rsid w:val="007E2547"/>
    <w:rsid w:val="007E5CD1"/>
    <w:rsid w:val="007E78DA"/>
    <w:rsid w:val="007E7FEF"/>
    <w:rsid w:val="007F247A"/>
    <w:rsid w:val="007F27CE"/>
    <w:rsid w:val="007F3656"/>
    <w:rsid w:val="007F42AF"/>
    <w:rsid w:val="007F6DD8"/>
    <w:rsid w:val="00800371"/>
    <w:rsid w:val="0080097C"/>
    <w:rsid w:val="00801790"/>
    <w:rsid w:val="00804E10"/>
    <w:rsid w:val="00812FCD"/>
    <w:rsid w:val="008140DE"/>
    <w:rsid w:val="00816FF9"/>
    <w:rsid w:val="0082053C"/>
    <w:rsid w:val="00834EE1"/>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3667"/>
    <w:rsid w:val="008A41B9"/>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378F3"/>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2908"/>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0808"/>
    <w:rsid w:val="00A11103"/>
    <w:rsid w:val="00A122A0"/>
    <w:rsid w:val="00A22F0A"/>
    <w:rsid w:val="00A25F4A"/>
    <w:rsid w:val="00A31A51"/>
    <w:rsid w:val="00A32987"/>
    <w:rsid w:val="00A343A5"/>
    <w:rsid w:val="00A4014E"/>
    <w:rsid w:val="00A40315"/>
    <w:rsid w:val="00A43592"/>
    <w:rsid w:val="00A50CB5"/>
    <w:rsid w:val="00A5618B"/>
    <w:rsid w:val="00A77BE3"/>
    <w:rsid w:val="00A81408"/>
    <w:rsid w:val="00A82092"/>
    <w:rsid w:val="00A846A3"/>
    <w:rsid w:val="00AA38EA"/>
    <w:rsid w:val="00AB0264"/>
    <w:rsid w:val="00AB244F"/>
    <w:rsid w:val="00AB32AA"/>
    <w:rsid w:val="00AC07AF"/>
    <w:rsid w:val="00AC79C0"/>
    <w:rsid w:val="00AD1E96"/>
    <w:rsid w:val="00AD203F"/>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414C7"/>
    <w:rsid w:val="00B508EB"/>
    <w:rsid w:val="00B509B1"/>
    <w:rsid w:val="00B536EF"/>
    <w:rsid w:val="00B605A0"/>
    <w:rsid w:val="00B666B8"/>
    <w:rsid w:val="00B675B8"/>
    <w:rsid w:val="00B71AE5"/>
    <w:rsid w:val="00B72430"/>
    <w:rsid w:val="00B729C0"/>
    <w:rsid w:val="00B80D80"/>
    <w:rsid w:val="00B90F83"/>
    <w:rsid w:val="00B913E9"/>
    <w:rsid w:val="00B9245B"/>
    <w:rsid w:val="00B9276E"/>
    <w:rsid w:val="00B93750"/>
    <w:rsid w:val="00B9388F"/>
    <w:rsid w:val="00B969B4"/>
    <w:rsid w:val="00B97AF1"/>
    <w:rsid w:val="00BA293A"/>
    <w:rsid w:val="00BC0266"/>
    <w:rsid w:val="00BC038B"/>
    <w:rsid w:val="00BC244A"/>
    <w:rsid w:val="00BD0AE9"/>
    <w:rsid w:val="00BD0FFE"/>
    <w:rsid w:val="00BD2F96"/>
    <w:rsid w:val="00BE1943"/>
    <w:rsid w:val="00BF0740"/>
    <w:rsid w:val="00BF59D5"/>
    <w:rsid w:val="00C1316F"/>
    <w:rsid w:val="00C14CFF"/>
    <w:rsid w:val="00C16CEF"/>
    <w:rsid w:val="00C20B09"/>
    <w:rsid w:val="00C2409D"/>
    <w:rsid w:val="00C253B6"/>
    <w:rsid w:val="00C506AF"/>
    <w:rsid w:val="00C62B1B"/>
    <w:rsid w:val="00C63DD9"/>
    <w:rsid w:val="00C66C54"/>
    <w:rsid w:val="00C7323D"/>
    <w:rsid w:val="00C767FE"/>
    <w:rsid w:val="00C77BFF"/>
    <w:rsid w:val="00C80F9B"/>
    <w:rsid w:val="00C93645"/>
    <w:rsid w:val="00C94DDB"/>
    <w:rsid w:val="00C96858"/>
    <w:rsid w:val="00CA4194"/>
    <w:rsid w:val="00CB1F1A"/>
    <w:rsid w:val="00CB3BA1"/>
    <w:rsid w:val="00CB6BD1"/>
    <w:rsid w:val="00CC14A0"/>
    <w:rsid w:val="00CC5254"/>
    <w:rsid w:val="00CD0370"/>
    <w:rsid w:val="00CE07DE"/>
    <w:rsid w:val="00CE0B64"/>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57259"/>
    <w:rsid w:val="00D62F3E"/>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191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2441"/>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3B91"/>
    <w:rsid w:val="00F67914"/>
    <w:rsid w:val="00F70A3E"/>
    <w:rsid w:val="00F710E0"/>
    <w:rsid w:val="00F713EC"/>
    <w:rsid w:val="00F76FF7"/>
    <w:rsid w:val="00F83BA8"/>
    <w:rsid w:val="00F91308"/>
    <w:rsid w:val="00F91FB5"/>
    <w:rsid w:val="00F957D9"/>
    <w:rsid w:val="00F96132"/>
    <w:rsid w:val="00FA075A"/>
    <w:rsid w:val="00FA24AE"/>
    <w:rsid w:val="00FA3177"/>
    <w:rsid w:val="00FA763F"/>
    <w:rsid w:val="00FB3528"/>
    <w:rsid w:val="00FB3C90"/>
    <w:rsid w:val="00FB4081"/>
    <w:rsid w:val="00FB5F09"/>
    <w:rsid w:val="00FC4772"/>
    <w:rsid w:val="00FD08E1"/>
    <w:rsid w:val="00FD49A5"/>
    <w:rsid w:val="00FD6630"/>
    <w:rsid w:val="00FE1FC8"/>
    <w:rsid w:val="00FE3653"/>
    <w:rsid w:val="00FF2252"/>
    <w:rsid w:val="00FF4646"/>
    <w:rsid w:val="00FF722D"/>
    <w:rsid w:val="0B701CDE"/>
    <w:rsid w:val="118A7203"/>
    <w:rsid w:val="15D4D892"/>
    <w:rsid w:val="1915D995"/>
    <w:rsid w:val="23522DC1"/>
    <w:rsid w:val="37AAD662"/>
    <w:rsid w:val="40716F89"/>
    <w:rsid w:val="5533F041"/>
    <w:rsid w:val="5B397473"/>
    <w:rsid w:val="5BA83D1D"/>
    <w:rsid w:val="5F7E99A6"/>
    <w:rsid w:val="61D6781E"/>
    <w:rsid w:val="651343D0"/>
    <w:rsid w:val="6C649E05"/>
    <w:rsid w:val="70E6BBF9"/>
    <w:rsid w:val="72A671B4"/>
    <w:rsid w:val="746581B9"/>
    <w:rsid w:val="78B7089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D97CA2"/>
  <w15:docId w15:val="{0B504418-E520-4678-A76A-E7773033D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qFormat/>
    <w:rsid w:val="006C3B3F"/>
    <w:pPr>
      <w:keepNext/>
      <w:keepLines/>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customStyle="1" w:styleId="ColorfulList-Accent11">
    <w:name w:val="Colorful List - Accent 11"/>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iPriority w:val="99"/>
    <w:semiHidden/>
    <w:unhideWhenUsed/>
    <w:rsid w:val="00AF788A"/>
    <w:pPr>
      <w:spacing w:before="100" w:beforeAutospacing="1" w:after="100" w:afterAutospacing="1" w:line="240" w:lineRule="auto"/>
    </w:pPr>
    <w:rPr>
      <w:rFonts w:ascii="Times New Roman" w:eastAsia="Times New Roman" w:hAnsi="Times New Roman"/>
      <w:sz w:val="24"/>
      <w:szCs w:val="24"/>
    </w:rPr>
  </w:style>
  <w:style w:type="paragraph" w:customStyle="1" w:styleId="Sansinterligne">
    <w:name w:val="Sans interligne"/>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uiPriority w:val="99"/>
    <w:semiHidden/>
    <w:unhideWhenUsed/>
    <w:rsid w:val="00D15692"/>
    <w:rPr>
      <w:color w:val="605E5C"/>
      <w:shd w:val="clear" w:color="auto" w:fill="E1DFDD"/>
    </w:rPr>
  </w:style>
  <w:style w:type="character" w:customStyle="1" w:styleId="Heading5Char">
    <w:name w:val="Heading 5 Char"/>
    <w:link w:val="Heading5"/>
    <w:uiPriority w:val="9"/>
    <w:semiHidden/>
    <w:rsid w:val="006C3B3F"/>
    <w:rPr>
      <w:rFonts w:ascii="Calibri Light" w:eastAsia="Times New Roman" w:hAnsi="Calibri Light"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rsid w:val="003F255C"/>
    <w:pPr>
      <w:widowControl w:val="0"/>
    </w:pPr>
    <w:rPr>
      <w:rFonts w:ascii="Times New Roman" w:eastAsia="ヒラギノ角ゴ Pro W3" w:hAnsi="Times New Roman"/>
      <w:color w:val="000000"/>
      <w:lang w:val="en-AU"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E52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9047">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194393379">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25923978">
      <w:bodyDiv w:val="1"/>
      <w:marLeft w:val="0"/>
      <w:marRight w:val="0"/>
      <w:marTop w:val="0"/>
      <w:marBottom w:val="0"/>
      <w:divBdr>
        <w:top w:val="none" w:sz="0" w:space="0" w:color="auto"/>
        <w:left w:val="none" w:sz="0" w:space="0" w:color="auto"/>
        <w:bottom w:val="none" w:sz="0" w:space="0" w:color="auto"/>
        <w:right w:val="none" w:sz="0" w:space="0" w:color="auto"/>
      </w:divBdr>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63189">
      <w:bodyDiv w:val="1"/>
      <w:marLeft w:val="0"/>
      <w:marRight w:val="0"/>
      <w:marTop w:val="0"/>
      <w:marBottom w:val="0"/>
      <w:divBdr>
        <w:top w:val="none" w:sz="0" w:space="0" w:color="auto"/>
        <w:left w:val="none" w:sz="0" w:space="0" w:color="auto"/>
        <w:bottom w:val="none" w:sz="0" w:space="0" w:color="auto"/>
        <w:right w:val="none" w:sz="0" w:space="0" w:color="auto"/>
      </w:divBdr>
    </w:div>
    <w:div w:id="569270456">
      <w:bodyDiv w:val="1"/>
      <w:marLeft w:val="0"/>
      <w:marRight w:val="0"/>
      <w:marTop w:val="0"/>
      <w:marBottom w:val="0"/>
      <w:divBdr>
        <w:top w:val="none" w:sz="0" w:space="0" w:color="auto"/>
        <w:left w:val="none" w:sz="0" w:space="0" w:color="auto"/>
        <w:bottom w:val="none" w:sz="0" w:space="0" w:color="auto"/>
        <w:right w:val="none" w:sz="0" w:space="0" w:color="auto"/>
      </w:divBdr>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78888959">
      <w:bodyDiv w:val="1"/>
      <w:marLeft w:val="0"/>
      <w:marRight w:val="0"/>
      <w:marTop w:val="0"/>
      <w:marBottom w:val="0"/>
      <w:divBdr>
        <w:top w:val="none" w:sz="0" w:space="0" w:color="auto"/>
        <w:left w:val="none" w:sz="0" w:space="0" w:color="auto"/>
        <w:bottom w:val="none" w:sz="0" w:space="0" w:color="auto"/>
        <w:right w:val="none" w:sz="0" w:space="0" w:color="auto"/>
      </w:divBdr>
    </w:div>
    <w:div w:id="734930744">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42862398">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55789677">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992946407">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13718168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263876173">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32949160">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49275061">
      <w:bodyDiv w:val="1"/>
      <w:marLeft w:val="0"/>
      <w:marRight w:val="0"/>
      <w:marTop w:val="0"/>
      <w:marBottom w:val="0"/>
      <w:divBdr>
        <w:top w:val="none" w:sz="0" w:space="0" w:color="auto"/>
        <w:left w:val="none" w:sz="0" w:space="0" w:color="auto"/>
        <w:bottom w:val="none" w:sz="0" w:space="0" w:color="auto"/>
        <w:right w:val="none" w:sz="0" w:space="0" w:color="auto"/>
      </w:divBdr>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461000337">
      <w:bodyDiv w:val="1"/>
      <w:marLeft w:val="0"/>
      <w:marRight w:val="0"/>
      <w:marTop w:val="0"/>
      <w:marBottom w:val="0"/>
      <w:divBdr>
        <w:top w:val="none" w:sz="0" w:space="0" w:color="auto"/>
        <w:left w:val="none" w:sz="0" w:space="0" w:color="auto"/>
        <w:bottom w:val="none" w:sz="0" w:space="0" w:color="auto"/>
        <w:right w:val="none" w:sz="0" w:space="0" w:color="auto"/>
      </w:divBdr>
    </w:div>
    <w:div w:id="1517575526">
      <w:bodyDiv w:val="1"/>
      <w:marLeft w:val="0"/>
      <w:marRight w:val="0"/>
      <w:marTop w:val="0"/>
      <w:marBottom w:val="0"/>
      <w:divBdr>
        <w:top w:val="none" w:sz="0" w:space="0" w:color="auto"/>
        <w:left w:val="none" w:sz="0" w:space="0" w:color="auto"/>
        <w:bottom w:val="none" w:sz="0" w:space="0" w:color="auto"/>
        <w:right w:val="none" w:sz="0" w:space="0" w:color="auto"/>
      </w:divBdr>
    </w:div>
    <w:div w:id="1527406232">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1903670">
      <w:bodyDiv w:val="1"/>
      <w:marLeft w:val="0"/>
      <w:marRight w:val="0"/>
      <w:marTop w:val="0"/>
      <w:marBottom w:val="0"/>
      <w:divBdr>
        <w:top w:val="none" w:sz="0" w:space="0" w:color="auto"/>
        <w:left w:val="none" w:sz="0" w:space="0" w:color="auto"/>
        <w:bottom w:val="none" w:sz="0" w:space="0" w:color="auto"/>
        <w:right w:val="none" w:sz="0" w:space="0" w:color="auto"/>
      </w:divBdr>
    </w:div>
    <w:div w:id="1669938814">
      <w:bodyDiv w:val="1"/>
      <w:marLeft w:val="0"/>
      <w:marRight w:val="0"/>
      <w:marTop w:val="0"/>
      <w:marBottom w:val="0"/>
      <w:divBdr>
        <w:top w:val="none" w:sz="0" w:space="0" w:color="auto"/>
        <w:left w:val="none" w:sz="0" w:space="0" w:color="auto"/>
        <w:bottom w:val="none" w:sz="0" w:space="0" w:color="auto"/>
        <w:right w:val="none" w:sz="0" w:space="0" w:color="auto"/>
      </w:divBdr>
    </w:div>
    <w:div w:id="1706101585">
      <w:bodyDiv w:val="1"/>
      <w:marLeft w:val="0"/>
      <w:marRight w:val="0"/>
      <w:marTop w:val="0"/>
      <w:marBottom w:val="0"/>
      <w:divBdr>
        <w:top w:val="none" w:sz="0" w:space="0" w:color="auto"/>
        <w:left w:val="none" w:sz="0" w:space="0" w:color="auto"/>
        <w:bottom w:val="none" w:sz="0" w:space="0" w:color="auto"/>
        <w:right w:val="none" w:sz="0" w:space="0" w:color="auto"/>
      </w:divBdr>
    </w:div>
    <w:div w:id="1761560858">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1431269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12874262">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40666530">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anturi.ubbcluj.ro/autodidact" TargetMode="External"/><Relationship Id="rId4" Type="http://schemas.openxmlformats.org/officeDocument/2006/relationships/settings" Target="settings.xml"/><Relationship Id="rId9" Type="http://schemas.openxmlformats.org/officeDocument/2006/relationships/hyperlink" Target="http://www.ted.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2D4FD-7925-45CB-81FD-7B3B21CEE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2427</Words>
  <Characters>13837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34</cp:revision>
  <cp:lastPrinted>2018-04-24T07:05:00Z</cp:lastPrinted>
  <dcterms:created xsi:type="dcterms:W3CDTF">2021-03-25T10:42:00Z</dcterms:created>
  <dcterms:modified xsi:type="dcterms:W3CDTF">2024-04-14T19:00:00Z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afe0d73ed6078f1ac883974f93c25e617f803dc211bc190b3a1b1fc7c5ce7820</vt:lpwstr>
  </property>
</Properties>
</file>