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009F0432" w:rsidRDefault="003C5488" w14:paraId="0EBD3DC4" w14:textId="77777777">
      <w:pPr>
        <w:spacing w:after="0" w:line="240" w:lineRule="auto"/>
        <w:jc w:val="center"/>
        <w:rPr>
          <w:rFonts w:ascii="Times New Roman" w:hAnsi="Times New Roman" w:eastAsia="Times New Roman" w:cs="Times New Roman"/>
          <w:b/>
          <w:sz w:val="20"/>
          <w:szCs w:val="20"/>
        </w:rPr>
      </w:pPr>
      <w:r>
        <w:rPr>
          <w:rFonts w:ascii="Times New Roman" w:hAnsi="Times New Roman" w:eastAsia="Times New Roman" w:cs="Times New Roman"/>
          <w:b/>
          <w:smallCaps/>
          <w:sz w:val="20"/>
          <w:szCs w:val="20"/>
        </w:rPr>
        <w:t>COURSE</w:t>
      </w:r>
      <w:r>
        <w:rPr>
          <w:rFonts w:ascii="Times New Roman" w:hAnsi="Times New Roman" w:eastAsia="Times New Roman" w:cs="Times New Roman"/>
          <w:b/>
          <w:sz w:val="20"/>
          <w:szCs w:val="20"/>
        </w:rPr>
        <w:t xml:space="preserve"> SYLLABUS</w:t>
      </w:r>
    </w:p>
    <w:p w:rsidR="009F0432" w:rsidRDefault="009F0432" w14:paraId="672A6659" w14:textId="77777777">
      <w:pPr>
        <w:widowControl w:v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p>
    <w:p w:rsidR="009F0432" w:rsidRDefault="003C5488" w14:paraId="3F057F58" w14:textId="77777777">
      <w:pPr>
        <w:pStyle w:val="Heading1"/>
        <w:spacing w:before="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1. Information about the study program </w:t>
      </w:r>
    </w:p>
    <w:p w:rsidR="009F0432" w:rsidRDefault="009F0432" w14:paraId="0A37501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bl>
      <w:tblPr>
        <w:tblStyle w:val="a"/>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311"/>
        <w:gridCol w:w="6601"/>
      </w:tblGrid>
      <w:tr w:rsidR="009F0432" w14:paraId="5B67F07A" w14:textId="77777777">
        <w:tc>
          <w:tcPr>
            <w:tcW w:w="3311" w:type="dxa"/>
            <w:shd w:val="clear" w:color="auto" w:fill="auto"/>
          </w:tcPr>
          <w:p w:rsidR="009F0432" w:rsidRDefault="003C5488" w14:paraId="2224CEBF"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1.1 University </w:t>
            </w:r>
          </w:p>
        </w:tc>
        <w:tc>
          <w:tcPr>
            <w:tcW w:w="6601" w:type="dxa"/>
            <w:shd w:val="clear" w:color="auto" w:fill="auto"/>
          </w:tcPr>
          <w:p w:rsidR="009F0432" w:rsidRDefault="003C5488" w14:paraId="13C84388" w14:textId="77777777">
            <w:pPr>
              <w:spacing w:after="0" w:line="240" w:lineRule="auto"/>
              <w:rPr>
                <w:rFonts w:ascii="Times New Roman" w:hAnsi="Times New Roman" w:eastAsia="Times New Roman" w:cs="Times New Roman"/>
                <w:sz w:val="20"/>
                <w:szCs w:val="20"/>
              </w:rPr>
            </w:pPr>
            <w:proofErr w:type="spellStart"/>
            <w:r>
              <w:rPr>
                <w:rFonts w:ascii="Times New Roman" w:hAnsi="Times New Roman" w:eastAsia="Times New Roman" w:cs="Times New Roman"/>
                <w:sz w:val="20"/>
                <w:szCs w:val="20"/>
              </w:rPr>
              <w:t>Babeș-Bolyai</w:t>
            </w:r>
            <w:proofErr w:type="spellEnd"/>
            <w:r>
              <w:rPr>
                <w:rFonts w:ascii="Times New Roman" w:hAnsi="Times New Roman" w:eastAsia="Times New Roman" w:cs="Times New Roman"/>
                <w:sz w:val="20"/>
                <w:szCs w:val="20"/>
              </w:rPr>
              <w:t xml:space="preserve"> University</w:t>
            </w:r>
          </w:p>
        </w:tc>
      </w:tr>
      <w:tr w:rsidR="009F0432" w14:paraId="583227EC" w14:textId="77777777">
        <w:tc>
          <w:tcPr>
            <w:tcW w:w="3311" w:type="dxa"/>
            <w:shd w:val="clear" w:color="auto" w:fill="auto"/>
          </w:tcPr>
          <w:p w:rsidR="009F0432" w:rsidRDefault="003C5488" w14:paraId="65F47036"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1.2 Faculty</w:t>
            </w:r>
          </w:p>
        </w:tc>
        <w:tc>
          <w:tcPr>
            <w:tcW w:w="6601" w:type="dxa"/>
            <w:shd w:val="clear" w:color="auto" w:fill="auto"/>
          </w:tcPr>
          <w:p w:rsidR="009F0432" w:rsidRDefault="003C5488" w14:paraId="2EE97AE9"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The Faculty of Letters</w:t>
            </w:r>
          </w:p>
        </w:tc>
      </w:tr>
      <w:tr w:rsidR="009F0432" w14:paraId="7A2D664E" w14:textId="77777777">
        <w:tc>
          <w:tcPr>
            <w:tcW w:w="3311" w:type="dxa"/>
            <w:shd w:val="clear" w:color="auto" w:fill="auto"/>
          </w:tcPr>
          <w:p w:rsidR="009F0432" w:rsidRDefault="003C5488" w14:paraId="0EA81CC5"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1.3 Department</w:t>
            </w:r>
          </w:p>
        </w:tc>
        <w:tc>
          <w:tcPr>
            <w:tcW w:w="6601" w:type="dxa"/>
            <w:shd w:val="clear" w:color="auto" w:fill="auto"/>
          </w:tcPr>
          <w:p w:rsidR="009F0432" w:rsidRDefault="003C5488" w14:paraId="5D210707"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The Department of Foreign Languages for Specific Purposes</w:t>
            </w:r>
          </w:p>
        </w:tc>
      </w:tr>
      <w:tr w:rsidR="009F0432" w14:paraId="36B39652" w14:textId="77777777">
        <w:tc>
          <w:tcPr>
            <w:tcW w:w="3311" w:type="dxa"/>
            <w:shd w:val="clear" w:color="auto" w:fill="auto"/>
          </w:tcPr>
          <w:p w:rsidR="009F0432" w:rsidRDefault="003C5488" w14:paraId="7B4F5C38"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1.4 Field of study</w:t>
            </w:r>
          </w:p>
        </w:tc>
        <w:tc>
          <w:tcPr>
            <w:tcW w:w="6601" w:type="dxa"/>
            <w:shd w:val="clear" w:color="auto" w:fill="auto"/>
          </w:tcPr>
          <w:p w:rsidR="009F0432" w:rsidRDefault="003C5488" w14:paraId="07B19C4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Language and Literature</w:t>
            </w:r>
          </w:p>
        </w:tc>
      </w:tr>
      <w:tr w:rsidR="009F0432" w14:paraId="2980522B" w14:textId="77777777">
        <w:tc>
          <w:tcPr>
            <w:tcW w:w="3311" w:type="dxa"/>
            <w:shd w:val="clear" w:color="auto" w:fill="auto"/>
          </w:tcPr>
          <w:p w:rsidR="009F0432" w:rsidRDefault="003C5488" w14:paraId="0E0519A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1.5 Study cycle (BA/MA) </w:t>
            </w:r>
          </w:p>
        </w:tc>
        <w:tc>
          <w:tcPr>
            <w:tcW w:w="6601" w:type="dxa"/>
            <w:shd w:val="clear" w:color="auto" w:fill="auto"/>
          </w:tcPr>
          <w:p w:rsidR="009F0432" w:rsidRDefault="003C5488" w14:paraId="12592BC1"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BA</w:t>
            </w:r>
          </w:p>
        </w:tc>
      </w:tr>
      <w:tr w:rsidR="009F0432" w14:paraId="0EB5FFBD" w14:textId="77777777">
        <w:tc>
          <w:tcPr>
            <w:tcW w:w="3311" w:type="dxa"/>
            <w:shd w:val="clear" w:color="auto" w:fill="auto"/>
          </w:tcPr>
          <w:p w:rsidR="009F0432" w:rsidRDefault="003C5488" w14:paraId="16929F43"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1.6 Study program/Qualification</w:t>
            </w:r>
          </w:p>
        </w:tc>
        <w:tc>
          <w:tcPr>
            <w:tcW w:w="6601" w:type="dxa"/>
            <w:shd w:val="clear" w:color="auto" w:fill="auto"/>
          </w:tcPr>
          <w:p w:rsidR="009F0432" w:rsidRDefault="00906720" w14:paraId="242629B7" w14:textId="77777777">
            <w:pPr>
              <w:widowControl w:val="0"/>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BA</w:t>
            </w:r>
          </w:p>
        </w:tc>
      </w:tr>
    </w:tbl>
    <w:p w:rsidR="009F0432" w:rsidRDefault="009F0432" w14:paraId="5DAB6C7B" w14:textId="77777777">
      <w:pPr>
        <w:spacing w:after="0" w:line="240" w:lineRule="auto"/>
        <w:rPr>
          <w:rFonts w:ascii="Times New Roman" w:hAnsi="Times New Roman" w:eastAsia="Times New Roman" w:cs="Times New Roman"/>
          <w:sz w:val="20"/>
          <w:szCs w:val="20"/>
        </w:rPr>
      </w:pPr>
    </w:p>
    <w:p w:rsidR="009F0432" w:rsidRDefault="003C5488" w14:paraId="09065BC5" w14:textId="77777777">
      <w:pPr>
        <w:pStyle w:val="Heading1"/>
        <w:spacing w:before="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2. Information about the subject</w:t>
      </w:r>
    </w:p>
    <w:p w:rsidR="009F0432" w:rsidRDefault="009F0432" w14:paraId="02EB378F" w14:textId="77777777">
      <w:pPr>
        <w:spacing w:after="0" w:line="240" w:lineRule="auto"/>
        <w:rPr>
          <w:rFonts w:ascii="Times New Roman" w:hAnsi="Times New Roman" w:eastAsia="Times New Roman" w:cs="Times New Roman"/>
          <w:b/>
          <w:sz w:val="20"/>
          <w:szCs w:val="20"/>
        </w:rPr>
      </w:pPr>
    </w:p>
    <w:tbl>
      <w:tblPr>
        <w:tblStyle w:val="a0"/>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450"/>
        <w:gridCol w:w="704"/>
        <w:gridCol w:w="2072"/>
        <w:gridCol w:w="448"/>
        <w:gridCol w:w="1528"/>
        <w:gridCol w:w="452"/>
        <w:gridCol w:w="1172"/>
        <w:gridCol w:w="1172"/>
        <w:gridCol w:w="914"/>
      </w:tblGrid>
      <w:tr w:rsidR="009F0432" w14:paraId="3E480028" w14:textId="77777777">
        <w:trPr>
          <w:trHeight w:val="225"/>
        </w:trPr>
        <w:tc>
          <w:tcPr>
            <w:tcW w:w="2154" w:type="dxa"/>
            <w:gridSpan w:val="2"/>
            <w:shd w:val="clear" w:color="auto" w:fill="auto"/>
          </w:tcPr>
          <w:p w:rsidR="009F0432" w:rsidRDefault="003C5488" w14:paraId="40DB8207"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2.1 Course title/Code</w:t>
            </w:r>
          </w:p>
        </w:tc>
        <w:tc>
          <w:tcPr>
            <w:tcW w:w="7758" w:type="dxa"/>
            <w:gridSpan w:val="7"/>
            <w:shd w:val="clear" w:color="auto" w:fill="auto"/>
          </w:tcPr>
          <w:p w:rsidR="009F0432" w:rsidP="00906720" w:rsidRDefault="003C5488" w14:paraId="02796FB6"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English for specific purposes </w:t>
            </w:r>
            <w:r w:rsidR="00906720">
              <w:rPr>
                <w:rFonts w:ascii="Times New Roman" w:hAnsi="Times New Roman" w:eastAsia="Times New Roman" w:cs="Times New Roman"/>
                <w:sz w:val="20"/>
                <w:szCs w:val="20"/>
              </w:rPr>
              <w:t>- Practical course /</w:t>
            </w:r>
            <w:r>
              <w:rPr>
                <w:rFonts w:ascii="Times New Roman" w:hAnsi="Times New Roman" w:eastAsia="Times New Roman" w:cs="Times New Roman"/>
                <w:sz w:val="20"/>
                <w:szCs w:val="20"/>
              </w:rPr>
              <w:t xml:space="preserve"> LLU0012</w:t>
            </w:r>
          </w:p>
        </w:tc>
      </w:tr>
      <w:tr w:rsidR="009F0432" w14:paraId="664884DB" w14:textId="77777777">
        <w:trPr>
          <w:trHeight w:val="225"/>
        </w:trPr>
        <w:tc>
          <w:tcPr>
            <w:tcW w:w="2154" w:type="dxa"/>
            <w:gridSpan w:val="2"/>
            <w:shd w:val="clear" w:color="auto" w:fill="auto"/>
          </w:tcPr>
          <w:p w:rsidR="009F0432" w:rsidRDefault="003C5488" w14:paraId="1D8D14F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2.2 Course tutor</w:t>
            </w:r>
          </w:p>
        </w:tc>
        <w:tc>
          <w:tcPr>
            <w:tcW w:w="7758" w:type="dxa"/>
            <w:gridSpan w:val="7"/>
            <w:shd w:val="clear" w:color="auto" w:fill="auto"/>
          </w:tcPr>
          <w:p w:rsidR="009F0432" w:rsidRDefault="009F0432" w14:paraId="6A05A809"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9F0432" w14:paraId="2F3115F1" w14:textId="77777777">
        <w:trPr>
          <w:trHeight w:val="225"/>
        </w:trPr>
        <w:tc>
          <w:tcPr>
            <w:tcW w:w="2154" w:type="dxa"/>
            <w:gridSpan w:val="2"/>
            <w:shd w:val="clear" w:color="auto" w:fill="auto"/>
          </w:tcPr>
          <w:p w:rsidR="009F0432" w:rsidRDefault="003C5488" w14:paraId="3041CD5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2.3 Seminar tutor</w:t>
            </w:r>
          </w:p>
        </w:tc>
        <w:tc>
          <w:tcPr>
            <w:tcW w:w="7758" w:type="dxa"/>
            <w:gridSpan w:val="7"/>
            <w:shd w:val="clear" w:color="auto" w:fill="auto"/>
          </w:tcPr>
          <w:p w:rsidR="009F0432" w:rsidRDefault="00057382" w14:paraId="08DF3AB4" w14:textId="0670D548">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 xml:space="preserve">Lecturer </w:t>
            </w:r>
            <w:r w:rsidR="00DF1E57">
              <w:rPr>
                <w:rFonts w:ascii="Times New Roman" w:hAnsi="Times New Roman" w:eastAsia="Times New Roman" w:cs="Times New Roman"/>
                <w:sz w:val="20"/>
                <w:szCs w:val="20"/>
              </w:rPr>
              <w:t>Lazar</w:t>
            </w:r>
            <w:r w:rsidR="003C5488">
              <w:rPr>
                <w:rFonts w:ascii="Times New Roman" w:hAnsi="Times New Roman" w:eastAsia="Times New Roman" w:cs="Times New Roman"/>
                <w:sz w:val="20"/>
                <w:szCs w:val="20"/>
              </w:rPr>
              <w:t xml:space="preserve"> </w:t>
            </w:r>
            <w:r w:rsidR="00DF1E57">
              <w:rPr>
                <w:rFonts w:ascii="Times New Roman" w:hAnsi="Times New Roman" w:eastAsia="Times New Roman" w:cs="Times New Roman"/>
                <w:sz w:val="20"/>
                <w:szCs w:val="20"/>
              </w:rPr>
              <w:t>Adriana</w:t>
            </w:r>
            <w:r>
              <w:rPr>
                <w:rFonts w:ascii="Times New Roman" w:hAnsi="Times New Roman" w:eastAsia="Times New Roman" w:cs="Times New Roman"/>
                <w:sz w:val="20"/>
                <w:szCs w:val="20"/>
              </w:rPr>
              <w:t>, PhD</w:t>
            </w:r>
          </w:p>
        </w:tc>
      </w:tr>
      <w:tr w:rsidR="009F0432" w14:paraId="3C8B2783" w14:textId="77777777">
        <w:trPr>
          <w:trHeight w:val="359"/>
        </w:trPr>
        <w:tc>
          <w:tcPr>
            <w:tcW w:w="1450" w:type="dxa"/>
            <w:vMerge w:val="restart"/>
            <w:shd w:val="clear" w:color="auto" w:fill="auto"/>
          </w:tcPr>
          <w:p w:rsidR="009F0432" w:rsidRDefault="003C5488" w14:paraId="58AF0A31"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2.4 Year of study</w:t>
            </w:r>
          </w:p>
        </w:tc>
        <w:tc>
          <w:tcPr>
            <w:tcW w:w="704" w:type="dxa"/>
            <w:vMerge w:val="restart"/>
            <w:shd w:val="clear" w:color="auto" w:fill="auto"/>
          </w:tcPr>
          <w:p w:rsidR="009F0432" w:rsidRDefault="003C5488" w14:paraId="2906B3E5"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I</w:t>
            </w:r>
          </w:p>
        </w:tc>
        <w:tc>
          <w:tcPr>
            <w:tcW w:w="2072" w:type="dxa"/>
            <w:vMerge w:val="restart"/>
            <w:shd w:val="clear" w:color="auto" w:fill="auto"/>
          </w:tcPr>
          <w:p w:rsidR="009F0432" w:rsidRDefault="003C5488" w14:paraId="7686E54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2.5 Semester</w:t>
            </w:r>
          </w:p>
        </w:tc>
        <w:tc>
          <w:tcPr>
            <w:tcW w:w="448" w:type="dxa"/>
            <w:vMerge w:val="restart"/>
            <w:shd w:val="clear" w:color="auto" w:fill="auto"/>
          </w:tcPr>
          <w:p w:rsidR="009F0432" w:rsidRDefault="00906720" w14:paraId="18F999B5"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2</w:t>
            </w:r>
          </w:p>
        </w:tc>
        <w:tc>
          <w:tcPr>
            <w:tcW w:w="1528" w:type="dxa"/>
            <w:vMerge w:val="restart"/>
            <w:shd w:val="clear" w:color="auto" w:fill="auto"/>
          </w:tcPr>
          <w:p w:rsidR="009F0432" w:rsidRDefault="003C5488" w14:paraId="734694CE"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2.6 Type of assessment </w:t>
            </w:r>
          </w:p>
        </w:tc>
        <w:tc>
          <w:tcPr>
            <w:tcW w:w="452" w:type="dxa"/>
            <w:vMerge w:val="restart"/>
            <w:shd w:val="clear" w:color="auto" w:fill="auto"/>
          </w:tcPr>
          <w:p w:rsidR="009F0432" w:rsidRDefault="003C5488" w14:paraId="65AEDD99"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E</w:t>
            </w:r>
          </w:p>
        </w:tc>
        <w:tc>
          <w:tcPr>
            <w:tcW w:w="1172" w:type="dxa"/>
            <w:vMerge w:val="restart"/>
            <w:shd w:val="clear" w:color="auto" w:fill="auto"/>
          </w:tcPr>
          <w:p w:rsidR="009F0432" w:rsidRDefault="003C5488" w14:paraId="6EE0B98A"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2.7 Course status</w:t>
            </w:r>
          </w:p>
          <w:p w:rsidR="009F0432" w:rsidRDefault="009F0432" w14:paraId="5A39BBE3" w14:textId="77777777">
            <w:pPr>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p>
        </w:tc>
        <w:tc>
          <w:tcPr>
            <w:tcW w:w="1172" w:type="dxa"/>
            <w:shd w:val="clear" w:color="auto" w:fill="auto"/>
          </w:tcPr>
          <w:p w:rsidR="009F0432" w:rsidRDefault="003C5488" w14:paraId="406425CA"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Contents</w:t>
            </w:r>
          </w:p>
        </w:tc>
        <w:tc>
          <w:tcPr>
            <w:tcW w:w="914" w:type="dxa"/>
            <w:shd w:val="clear" w:color="auto" w:fill="auto"/>
          </w:tcPr>
          <w:p w:rsidR="009F0432" w:rsidRDefault="00906720" w14:paraId="1CF01312" w14:textId="77777777">
            <w:pPr>
              <w:widowControl w:val="0"/>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DC</w:t>
            </w:r>
          </w:p>
        </w:tc>
      </w:tr>
      <w:tr w:rsidR="009F0432" w14:paraId="413C5DC1" w14:textId="77777777">
        <w:trPr>
          <w:trHeight w:val="170"/>
        </w:trPr>
        <w:tc>
          <w:tcPr>
            <w:tcW w:w="1450" w:type="dxa"/>
            <w:vMerge/>
            <w:shd w:val="clear" w:color="auto" w:fill="auto"/>
          </w:tcPr>
          <w:p w:rsidR="009F0432" w:rsidRDefault="009F0432" w14:paraId="41C8F396" w14:textId="77777777">
            <w:pPr>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704" w:type="dxa"/>
            <w:vMerge/>
            <w:shd w:val="clear" w:color="auto" w:fill="auto"/>
          </w:tcPr>
          <w:p w:rsidR="009F0432" w:rsidRDefault="009F0432" w14:paraId="72A3D3EC" w14:textId="77777777">
            <w:pPr>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2072" w:type="dxa"/>
            <w:vMerge/>
            <w:shd w:val="clear" w:color="auto" w:fill="auto"/>
          </w:tcPr>
          <w:p w:rsidR="009F0432" w:rsidRDefault="009F0432" w14:paraId="0D0B940D" w14:textId="77777777">
            <w:pPr>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448" w:type="dxa"/>
            <w:vMerge/>
            <w:shd w:val="clear" w:color="auto" w:fill="auto"/>
          </w:tcPr>
          <w:p w:rsidR="009F0432" w:rsidRDefault="009F0432" w14:paraId="0E27B00A" w14:textId="77777777">
            <w:pPr>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1528" w:type="dxa"/>
            <w:vMerge/>
            <w:shd w:val="clear" w:color="auto" w:fill="auto"/>
          </w:tcPr>
          <w:p w:rsidR="009F0432" w:rsidRDefault="009F0432" w14:paraId="60061E4C" w14:textId="77777777">
            <w:pPr>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452" w:type="dxa"/>
            <w:vMerge/>
            <w:shd w:val="clear" w:color="auto" w:fill="auto"/>
          </w:tcPr>
          <w:p w:rsidR="009F0432" w:rsidRDefault="009F0432" w14:paraId="44EAFD9C" w14:textId="77777777">
            <w:pPr>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1172" w:type="dxa"/>
            <w:vMerge/>
            <w:shd w:val="clear" w:color="auto" w:fill="auto"/>
          </w:tcPr>
          <w:p w:rsidR="009F0432" w:rsidRDefault="009F0432" w14:paraId="4B94D5A5" w14:textId="77777777">
            <w:pPr>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1172" w:type="dxa"/>
            <w:shd w:val="clear" w:color="auto" w:fill="auto"/>
          </w:tcPr>
          <w:p w:rsidR="009F0432" w:rsidRDefault="003C5488" w14:paraId="3B021D9B"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Mandatory</w:t>
            </w:r>
          </w:p>
        </w:tc>
        <w:tc>
          <w:tcPr>
            <w:tcW w:w="914" w:type="dxa"/>
            <w:shd w:val="clear" w:color="auto" w:fill="auto"/>
          </w:tcPr>
          <w:p w:rsidR="009F0432" w:rsidRDefault="00906720" w14:paraId="1131FFFF"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DO</w:t>
            </w:r>
          </w:p>
        </w:tc>
      </w:tr>
    </w:tbl>
    <w:p w:rsidR="009F0432" w:rsidRDefault="009F0432" w14:paraId="3DEEC669" w14:textId="77777777">
      <w:pPr>
        <w:spacing w:after="0" w:line="240" w:lineRule="auto"/>
        <w:rPr>
          <w:rFonts w:ascii="Times New Roman" w:hAnsi="Times New Roman" w:eastAsia="Times New Roman" w:cs="Times New Roman"/>
          <w:sz w:val="20"/>
          <w:szCs w:val="20"/>
        </w:rPr>
      </w:pPr>
    </w:p>
    <w:p w:rsidR="009F0432" w:rsidRDefault="003C5488" w14:paraId="21BFA118" w14:textId="77777777">
      <w:pPr>
        <w:pStyle w:val="Heading1"/>
        <w:spacing w:before="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3. Total estimated time (teaching hours per semester) </w:t>
      </w:r>
    </w:p>
    <w:p w:rsidR="009F0432" w:rsidRDefault="009F0432" w14:paraId="3656B9AB" w14:textId="77777777">
      <w:pPr>
        <w:spacing w:after="0" w:line="240" w:lineRule="auto"/>
        <w:rPr>
          <w:rFonts w:ascii="Times New Roman" w:hAnsi="Times New Roman" w:eastAsia="Times New Roman" w:cs="Times New Roman"/>
          <w:b/>
          <w:sz w:val="20"/>
          <w:szCs w:val="20"/>
        </w:rPr>
      </w:pPr>
    </w:p>
    <w:tbl>
      <w:tblPr>
        <w:tblStyle w:val="a1"/>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154"/>
        <w:gridCol w:w="805"/>
        <w:gridCol w:w="1935"/>
        <w:gridCol w:w="660"/>
        <w:gridCol w:w="2599"/>
        <w:gridCol w:w="759"/>
      </w:tblGrid>
      <w:tr w:rsidR="009F0432" w14:paraId="450B3FCB" w14:textId="77777777">
        <w:trPr>
          <w:trHeight w:val="225"/>
        </w:trPr>
        <w:tc>
          <w:tcPr>
            <w:tcW w:w="3154" w:type="dxa"/>
            <w:shd w:val="clear" w:color="auto" w:fill="auto"/>
          </w:tcPr>
          <w:p w:rsidR="009F0432" w:rsidRDefault="003C5488" w14:paraId="2E88747A"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3.1 Number of hours per week  </w:t>
            </w:r>
          </w:p>
        </w:tc>
        <w:tc>
          <w:tcPr>
            <w:tcW w:w="805" w:type="dxa"/>
            <w:shd w:val="clear" w:color="auto" w:fill="auto"/>
          </w:tcPr>
          <w:p w:rsidR="009F0432" w:rsidRDefault="003C5488" w14:paraId="7144751B"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2</w:t>
            </w:r>
          </w:p>
        </w:tc>
        <w:tc>
          <w:tcPr>
            <w:tcW w:w="1935" w:type="dxa"/>
            <w:shd w:val="clear" w:color="auto" w:fill="auto"/>
          </w:tcPr>
          <w:p w:rsidR="009F0432" w:rsidRDefault="003C5488" w14:paraId="71F4013F"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of which: 3.2 course </w:t>
            </w:r>
          </w:p>
        </w:tc>
        <w:tc>
          <w:tcPr>
            <w:tcW w:w="660" w:type="dxa"/>
            <w:shd w:val="clear" w:color="auto" w:fill="auto"/>
          </w:tcPr>
          <w:p w:rsidR="009F0432" w:rsidRDefault="003C5488" w14:paraId="4B584315"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0</w:t>
            </w:r>
          </w:p>
        </w:tc>
        <w:tc>
          <w:tcPr>
            <w:tcW w:w="2599" w:type="dxa"/>
            <w:shd w:val="clear" w:color="auto" w:fill="auto"/>
          </w:tcPr>
          <w:p w:rsidR="009F0432" w:rsidRDefault="003C5488" w14:paraId="5711262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3.3 seminar/laboratory</w:t>
            </w:r>
          </w:p>
        </w:tc>
        <w:tc>
          <w:tcPr>
            <w:tcW w:w="759" w:type="dxa"/>
            <w:shd w:val="clear" w:color="auto" w:fill="auto"/>
          </w:tcPr>
          <w:p w:rsidR="009F0432" w:rsidRDefault="003C5488" w14:paraId="78E884CA"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2</w:t>
            </w:r>
          </w:p>
        </w:tc>
      </w:tr>
      <w:tr w:rsidR="009F0432" w14:paraId="28BBDBB2" w14:textId="77777777">
        <w:trPr>
          <w:trHeight w:val="440"/>
        </w:trPr>
        <w:tc>
          <w:tcPr>
            <w:tcW w:w="3154" w:type="dxa"/>
            <w:shd w:val="clear" w:color="auto" w:fill="auto"/>
          </w:tcPr>
          <w:p w:rsidR="009F0432" w:rsidRDefault="003C5488" w14:paraId="69B18A5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3.4 Total number of hours in the curriculum</w:t>
            </w:r>
          </w:p>
        </w:tc>
        <w:tc>
          <w:tcPr>
            <w:tcW w:w="805" w:type="dxa"/>
            <w:shd w:val="clear" w:color="auto" w:fill="auto"/>
          </w:tcPr>
          <w:p w:rsidR="009F0432" w:rsidRDefault="003C5488" w14:paraId="57393B24"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28</w:t>
            </w:r>
          </w:p>
        </w:tc>
        <w:tc>
          <w:tcPr>
            <w:tcW w:w="1935" w:type="dxa"/>
            <w:shd w:val="clear" w:color="auto" w:fill="auto"/>
          </w:tcPr>
          <w:p w:rsidR="009F0432" w:rsidRDefault="003C5488" w14:paraId="3696BF5E"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of which: 3.5 course </w:t>
            </w:r>
          </w:p>
        </w:tc>
        <w:tc>
          <w:tcPr>
            <w:tcW w:w="660" w:type="dxa"/>
            <w:shd w:val="clear" w:color="auto" w:fill="auto"/>
          </w:tcPr>
          <w:p w:rsidR="009F0432" w:rsidRDefault="003C5488" w14:paraId="2322F001"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0</w:t>
            </w:r>
          </w:p>
        </w:tc>
        <w:tc>
          <w:tcPr>
            <w:tcW w:w="2599" w:type="dxa"/>
            <w:shd w:val="clear" w:color="auto" w:fill="auto"/>
          </w:tcPr>
          <w:p w:rsidR="009F0432" w:rsidRDefault="003C5488" w14:paraId="0563D34F"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3.6 seminar/laboratory</w:t>
            </w:r>
          </w:p>
        </w:tc>
        <w:tc>
          <w:tcPr>
            <w:tcW w:w="759" w:type="dxa"/>
            <w:shd w:val="clear" w:color="auto" w:fill="auto"/>
          </w:tcPr>
          <w:p w:rsidR="009F0432" w:rsidRDefault="003C5488" w14:paraId="30768756"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28</w:t>
            </w:r>
          </w:p>
        </w:tc>
      </w:tr>
      <w:tr w:rsidR="009F0432" w14:paraId="5757BEA6" w14:textId="77777777">
        <w:trPr>
          <w:trHeight w:val="225"/>
        </w:trPr>
        <w:tc>
          <w:tcPr>
            <w:tcW w:w="9153" w:type="dxa"/>
            <w:gridSpan w:val="5"/>
            <w:shd w:val="clear" w:color="auto" w:fill="auto"/>
          </w:tcPr>
          <w:p w:rsidR="009F0432" w:rsidRDefault="003C5488" w14:paraId="242B955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Time distribution </w:t>
            </w:r>
          </w:p>
        </w:tc>
        <w:tc>
          <w:tcPr>
            <w:tcW w:w="759" w:type="dxa"/>
            <w:shd w:val="clear" w:color="auto" w:fill="auto"/>
          </w:tcPr>
          <w:p w:rsidR="009F0432" w:rsidRDefault="003C5488" w14:paraId="74C1B333"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Hours </w:t>
            </w:r>
          </w:p>
        </w:tc>
      </w:tr>
      <w:tr w:rsidR="009F0432" w14:paraId="09D77E97" w14:textId="77777777">
        <w:trPr>
          <w:trHeight w:val="225"/>
        </w:trPr>
        <w:tc>
          <w:tcPr>
            <w:tcW w:w="9153" w:type="dxa"/>
            <w:gridSpan w:val="5"/>
            <w:shd w:val="clear" w:color="auto" w:fill="auto"/>
          </w:tcPr>
          <w:p w:rsidRPr="00906720" w:rsidR="009F0432" w:rsidP="00906720" w:rsidRDefault="003C5488" w14:paraId="109F49A6" w14:textId="77777777">
            <w:pPr>
              <w:spacing w:after="0" w:line="240" w:lineRule="auto"/>
              <w:rPr>
                <w:rFonts w:ascii="Times New Roman" w:hAnsi="Times New Roman" w:cs="Times New Roman"/>
                <w:sz w:val="20"/>
                <w:szCs w:val="20"/>
              </w:rPr>
            </w:pPr>
            <w:r w:rsidRPr="00906720">
              <w:rPr>
                <w:rFonts w:ascii="Times New Roman" w:hAnsi="Times New Roman" w:cs="Times New Roman"/>
                <w:sz w:val="20"/>
                <w:szCs w:val="20"/>
              </w:rPr>
              <w:t xml:space="preserve">Study based on textbook/course manual/recommended reading/personal notes </w:t>
            </w:r>
          </w:p>
        </w:tc>
        <w:tc>
          <w:tcPr>
            <w:tcW w:w="759" w:type="dxa"/>
          </w:tcPr>
          <w:p w:rsidRPr="00906720" w:rsidR="009F0432" w:rsidP="00906720" w:rsidRDefault="003C5488" w14:paraId="5D369756" w14:textId="77777777">
            <w:pPr>
              <w:spacing w:after="0" w:line="240" w:lineRule="auto"/>
              <w:rPr>
                <w:rFonts w:ascii="Times New Roman" w:hAnsi="Times New Roman" w:cs="Times New Roman"/>
                <w:b/>
                <w:i/>
                <w:sz w:val="20"/>
                <w:szCs w:val="20"/>
              </w:rPr>
            </w:pPr>
            <w:bookmarkStart w:name="_heading=h.kwo1oqho29ff" w:colFirst="0" w:colLast="0" w:id="0"/>
            <w:bookmarkEnd w:id="0"/>
            <w:r w:rsidRPr="00906720">
              <w:rPr>
                <w:rFonts w:ascii="Times New Roman" w:hAnsi="Times New Roman" w:cs="Times New Roman"/>
                <w:sz w:val="20"/>
                <w:szCs w:val="20"/>
              </w:rPr>
              <w:t>10</w:t>
            </w:r>
          </w:p>
        </w:tc>
      </w:tr>
      <w:tr w:rsidR="009F0432" w14:paraId="18C87E3C" w14:textId="77777777">
        <w:trPr>
          <w:trHeight w:val="225"/>
        </w:trPr>
        <w:tc>
          <w:tcPr>
            <w:tcW w:w="9153" w:type="dxa"/>
            <w:gridSpan w:val="5"/>
            <w:shd w:val="clear" w:color="auto" w:fill="auto"/>
          </w:tcPr>
          <w:p w:rsidRPr="00906720" w:rsidR="009F0432" w:rsidP="00906720" w:rsidRDefault="003C5488" w14:paraId="387DB423" w14:textId="77777777">
            <w:pPr>
              <w:spacing w:after="0" w:line="240" w:lineRule="auto"/>
              <w:rPr>
                <w:rFonts w:ascii="Times New Roman" w:hAnsi="Times New Roman" w:cs="Times New Roman"/>
                <w:sz w:val="20"/>
                <w:szCs w:val="20"/>
              </w:rPr>
            </w:pPr>
            <w:r w:rsidRPr="00906720">
              <w:rPr>
                <w:rFonts w:ascii="Times New Roman" w:hAnsi="Times New Roman" w:cs="Times New Roman"/>
                <w:sz w:val="20"/>
                <w:szCs w:val="20"/>
              </w:rPr>
              <w:t>Additional research in the library, by accessing scientific databases, or during field work</w:t>
            </w:r>
          </w:p>
        </w:tc>
        <w:tc>
          <w:tcPr>
            <w:tcW w:w="759" w:type="dxa"/>
          </w:tcPr>
          <w:p w:rsidRPr="00906720" w:rsidR="009F0432" w:rsidP="00906720" w:rsidRDefault="003C5488" w14:paraId="446DE71A" w14:textId="77777777">
            <w:pPr>
              <w:spacing w:after="0" w:line="240" w:lineRule="auto"/>
              <w:rPr>
                <w:rFonts w:ascii="Times New Roman" w:hAnsi="Times New Roman" w:cs="Times New Roman"/>
                <w:b/>
                <w:i/>
                <w:sz w:val="20"/>
                <w:szCs w:val="20"/>
              </w:rPr>
            </w:pPr>
            <w:bookmarkStart w:name="_heading=h.lqdwnvyrhswq" w:colFirst="0" w:colLast="0" w:id="1"/>
            <w:bookmarkEnd w:id="1"/>
            <w:r w:rsidRPr="00906720">
              <w:rPr>
                <w:rFonts w:ascii="Times New Roman" w:hAnsi="Times New Roman" w:cs="Times New Roman"/>
                <w:sz w:val="20"/>
                <w:szCs w:val="20"/>
              </w:rPr>
              <w:t>10</w:t>
            </w:r>
          </w:p>
        </w:tc>
      </w:tr>
      <w:tr w:rsidR="009F0432" w14:paraId="7D8FCC6E" w14:textId="77777777">
        <w:trPr>
          <w:trHeight w:val="225"/>
        </w:trPr>
        <w:tc>
          <w:tcPr>
            <w:tcW w:w="9153" w:type="dxa"/>
            <w:gridSpan w:val="5"/>
            <w:shd w:val="clear" w:color="auto" w:fill="auto"/>
          </w:tcPr>
          <w:p w:rsidRPr="00906720" w:rsidR="009F0432" w:rsidP="00906720" w:rsidRDefault="003C5488" w14:paraId="56D55A9D" w14:textId="77777777">
            <w:pPr>
              <w:spacing w:after="0" w:line="240" w:lineRule="auto"/>
              <w:rPr>
                <w:rFonts w:ascii="Times New Roman" w:hAnsi="Times New Roman" w:cs="Times New Roman"/>
                <w:sz w:val="20"/>
                <w:szCs w:val="20"/>
              </w:rPr>
            </w:pPr>
            <w:r w:rsidRPr="00906720">
              <w:rPr>
                <w:rFonts w:ascii="Times New Roman" w:hAnsi="Times New Roman" w:cs="Times New Roman"/>
                <w:sz w:val="20"/>
                <w:szCs w:val="20"/>
              </w:rPr>
              <w:t>Preparation for seminars/laboratory classes, essays, portfolios and reports</w:t>
            </w:r>
          </w:p>
        </w:tc>
        <w:tc>
          <w:tcPr>
            <w:tcW w:w="759" w:type="dxa"/>
          </w:tcPr>
          <w:p w:rsidRPr="00906720" w:rsidR="009F0432" w:rsidP="00906720" w:rsidRDefault="003C5488" w14:paraId="3E1FE5D4" w14:textId="77777777">
            <w:pPr>
              <w:spacing w:after="0" w:line="240" w:lineRule="auto"/>
              <w:rPr>
                <w:rFonts w:ascii="Times New Roman" w:hAnsi="Times New Roman" w:cs="Times New Roman"/>
                <w:b/>
                <w:i/>
                <w:sz w:val="20"/>
                <w:szCs w:val="20"/>
              </w:rPr>
            </w:pPr>
            <w:bookmarkStart w:name="_heading=h.f6a0qtdilusb" w:colFirst="0" w:colLast="0" w:id="2"/>
            <w:bookmarkEnd w:id="2"/>
            <w:r w:rsidRPr="00906720">
              <w:rPr>
                <w:rFonts w:ascii="Times New Roman" w:hAnsi="Times New Roman" w:cs="Times New Roman"/>
                <w:sz w:val="20"/>
                <w:szCs w:val="20"/>
              </w:rPr>
              <w:t>10</w:t>
            </w:r>
          </w:p>
        </w:tc>
      </w:tr>
      <w:tr w:rsidR="009F0432" w14:paraId="6F351A9C" w14:textId="77777777">
        <w:trPr>
          <w:trHeight w:val="225"/>
        </w:trPr>
        <w:tc>
          <w:tcPr>
            <w:tcW w:w="9153" w:type="dxa"/>
            <w:gridSpan w:val="5"/>
            <w:shd w:val="clear" w:color="auto" w:fill="auto"/>
          </w:tcPr>
          <w:p w:rsidRPr="00906720" w:rsidR="009F0432" w:rsidP="00906720" w:rsidRDefault="003C5488" w14:paraId="0BE5D094" w14:textId="77777777">
            <w:pPr>
              <w:spacing w:after="0" w:line="240" w:lineRule="auto"/>
              <w:rPr>
                <w:rFonts w:ascii="Times New Roman" w:hAnsi="Times New Roman" w:cs="Times New Roman"/>
                <w:sz w:val="20"/>
                <w:szCs w:val="20"/>
              </w:rPr>
            </w:pPr>
            <w:r w:rsidRPr="00906720">
              <w:rPr>
                <w:rFonts w:ascii="Times New Roman" w:hAnsi="Times New Roman" w:cs="Times New Roman"/>
                <w:sz w:val="20"/>
                <w:szCs w:val="20"/>
              </w:rPr>
              <w:t>Tutoring</w:t>
            </w:r>
          </w:p>
        </w:tc>
        <w:tc>
          <w:tcPr>
            <w:tcW w:w="759" w:type="dxa"/>
          </w:tcPr>
          <w:p w:rsidRPr="00906720" w:rsidR="009F0432" w:rsidP="00906720" w:rsidRDefault="003C5488" w14:paraId="29B4EA11" w14:textId="77777777">
            <w:pPr>
              <w:spacing w:after="0" w:line="240" w:lineRule="auto"/>
              <w:rPr>
                <w:rFonts w:ascii="Times New Roman" w:hAnsi="Times New Roman" w:cs="Times New Roman"/>
                <w:b/>
                <w:i/>
                <w:sz w:val="20"/>
                <w:szCs w:val="20"/>
              </w:rPr>
            </w:pPr>
            <w:bookmarkStart w:name="_heading=h.vi0rrc80mn1c" w:colFirst="0" w:colLast="0" w:id="3"/>
            <w:bookmarkEnd w:id="3"/>
            <w:r w:rsidRPr="00906720">
              <w:rPr>
                <w:rFonts w:ascii="Times New Roman" w:hAnsi="Times New Roman" w:cs="Times New Roman"/>
                <w:sz w:val="20"/>
                <w:szCs w:val="20"/>
              </w:rPr>
              <w:t>6</w:t>
            </w:r>
          </w:p>
        </w:tc>
      </w:tr>
      <w:tr w:rsidR="009F0432" w14:paraId="18C41EAA" w14:textId="77777777">
        <w:trPr>
          <w:trHeight w:val="225"/>
        </w:trPr>
        <w:tc>
          <w:tcPr>
            <w:tcW w:w="9153" w:type="dxa"/>
            <w:gridSpan w:val="5"/>
            <w:shd w:val="clear" w:color="auto" w:fill="auto"/>
          </w:tcPr>
          <w:p w:rsidRPr="00906720" w:rsidR="009F0432" w:rsidP="00906720" w:rsidRDefault="003C5488" w14:paraId="447E5096" w14:textId="77777777">
            <w:pPr>
              <w:spacing w:after="0" w:line="240" w:lineRule="auto"/>
              <w:rPr>
                <w:rFonts w:ascii="Times New Roman" w:hAnsi="Times New Roman" w:cs="Times New Roman"/>
                <w:sz w:val="20"/>
                <w:szCs w:val="20"/>
              </w:rPr>
            </w:pPr>
            <w:r w:rsidRPr="00906720">
              <w:rPr>
                <w:rFonts w:ascii="Times New Roman" w:hAnsi="Times New Roman" w:cs="Times New Roman"/>
                <w:sz w:val="20"/>
                <w:szCs w:val="20"/>
              </w:rPr>
              <w:t>Assessment (examinations)</w:t>
            </w:r>
          </w:p>
        </w:tc>
        <w:tc>
          <w:tcPr>
            <w:tcW w:w="759" w:type="dxa"/>
          </w:tcPr>
          <w:p w:rsidRPr="00906720" w:rsidR="009F0432" w:rsidP="00906720" w:rsidRDefault="003C5488" w14:paraId="1B87E3DE" w14:textId="77777777">
            <w:pPr>
              <w:spacing w:after="0" w:line="240" w:lineRule="auto"/>
              <w:rPr>
                <w:rFonts w:ascii="Times New Roman" w:hAnsi="Times New Roman" w:cs="Times New Roman"/>
                <w:b/>
                <w:i/>
                <w:sz w:val="20"/>
                <w:szCs w:val="20"/>
              </w:rPr>
            </w:pPr>
            <w:bookmarkStart w:name="_heading=h.v8secbwun2vp" w:colFirst="0" w:colLast="0" w:id="4"/>
            <w:bookmarkEnd w:id="4"/>
            <w:r w:rsidRPr="00906720">
              <w:rPr>
                <w:rFonts w:ascii="Times New Roman" w:hAnsi="Times New Roman" w:cs="Times New Roman"/>
                <w:sz w:val="20"/>
                <w:szCs w:val="20"/>
              </w:rPr>
              <w:t>6</w:t>
            </w:r>
          </w:p>
        </w:tc>
      </w:tr>
      <w:tr w:rsidR="009F0432" w14:paraId="671C3D53" w14:textId="77777777">
        <w:trPr>
          <w:trHeight w:val="225"/>
        </w:trPr>
        <w:tc>
          <w:tcPr>
            <w:tcW w:w="9153" w:type="dxa"/>
            <w:gridSpan w:val="5"/>
            <w:shd w:val="clear" w:color="auto" w:fill="auto"/>
          </w:tcPr>
          <w:p w:rsidR="009F0432" w:rsidRDefault="003C5488" w14:paraId="2A11A81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Other activities </w:t>
            </w:r>
          </w:p>
        </w:tc>
        <w:tc>
          <w:tcPr>
            <w:tcW w:w="759" w:type="dxa"/>
          </w:tcPr>
          <w:p w:rsidR="009F0432" w:rsidRDefault="009F0432" w14:paraId="45FB0818" w14:textId="77777777">
            <w:pPr>
              <w:pStyle w:val="Heading2"/>
              <w:spacing w:before="0" w:after="0" w:line="240" w:lineRule="auto"/>
              <w:rPr>
                <w:rFonts w:ascii="Times New Roman" w:hAnsi="Times New Roman" w:cs="Times New Roman"/>
                <w:b w:val="0"/>
                <w:sz w:val="20"/>
                <w:szCs w:val="20"/>
              </w:rPr>
            </w:pPr>
            <w:bookmarkStart w:name="_heading=h.rdaqvlv2akix" w:colFirst="0" w:colLast="0" w:id="5"/>
            <w:bookmarkEnd w:id="5"/>
          </w:p>
        </w:tc>
      </w:tr>
      <w:tr w:rsidR="009F0432" w14:paraId="2113D96C" w14:textId="77777777">
        <w:trPr>
          <w:trHeight w:val="225"/>
        </w:trPr>
        <w:tc>
          <w:tcPr>
            <w:tcW w:w="3154" w:type="dxa"/>
            <w:shd w:val="clear" w:color="auto" w:fill="auto"/>
          </w:tcPr>
          <w:p w:rsidR="009F0432" w:rsidRDefault="003C5488" w14:paraId="0F37E100"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3.7 Total hours for individual study</w:t>
            </w:r>
          </w:p>
        </w:tc>
        <w:tc>
          <w:tcPr>
            <w:tcW w:w="805" w:type="dxa"/>
            <w:shd w:val="clear" w:color="auto" w:fill="auto"/>
          </w:tcPr>
          <w:p w:rsidR="009F0432" w:rsidRDefault="003C5488" w14:paraId="21C9D991" w14:textId="77777777">
            <w:pPr>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42</w:t>
            </w:r>
          </w:p>
        </w:tc>
        <w:tc>
          <w:tcPr>
            <w:tcW w:w="5953" w:type="dxa"/>
            <w:gridSpan w:val="4"/>
            <w:shd w:val="clear" w:color="auto" w:fill="auto"/>
          </w:tcPr>
          <w:p w:rsidR="009F0432" w:rsidRDefault="009F0432" w14:paraId="049F31CB" w14:textId="77777777">
            <w:pPr>
              <w:spacing w:after="0" w:line="240" w:lineRule="auto"/>
              <w:rPr>
                <w:rFonts w:ascii="Times New Roman" w:hAnsi="Times New Roman" w:eastAsia="Times New Roman" w:cs="Times New Roman"/>
                <w:sz w:val="20"/>
                <w:szCs w:val="20"/>
              </w:rPr>
            </w:pPr>
          </w:p>
        </w:tc>
      </w:tr>
      <w:tr w:rsidR="009F0432" w14:paraId="721A6E5E" w14:textId="77777777">
        <w:trPr>
          <w:trHeight w:val="220"/>
        </w:trPr>
        <w:tc>
          <w:tcPr>
            <w:tcW w:w="3154" w:type="dxa"/>
            <w:shd w:val="clear" w:color="auto" w:fill="auto"/>
          </w:tcPr>
          <w:p w:rsidR="009F0432" w:rsidRDefault="003C5488" w14:paraId="7B6A8848"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3.8 Total hours per semester</w:t>
            </w:r>
          </w:p>
        </w:tc>
        <w:tc>
          <w:tcPr>
            <w:tcW w:w="805" w:type="dxa"/>
            <w:shd w:val="clear" w:color="auto" w:fill="auto"/>
          </w:tcPr>
          <w:p w:rsidR="009F0432" w:rsidRDefault="003C5488" w14:paraId="67F82D0C" w14:textId="77777777">
            <w:pPr>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70</w:t>
            </w:r>
          </w:p>
        </w:tc>
        <w:tc>
          <w:tcPr>
            <w:tcW w:w="5953" w:type="dxa"/>
            <w:gridSpan w:val="4"/>
            <w:shd w:val="clear" w:color="auto" w:fill="auto"/>
          </w:tcPr>
          <w:p w:rsidR="009F0432" w:rsidRDefault="009F0432" w14:paraId="53128261" w14:textId="77777777">
            <w:pPr>
              <w:spacing w:after="0" w:line="240" w:lineRule="auto"/>
              <w:rPr>
                <w:rFonts w:ascii="Times New Roman" w:hAnsi="Times New Roman" w:eastAsia="Times New Roman" w:cs="Times New Roman"/>
                <w:sz w:val="20"/>
                <w:szCs w:val="20"/>
              </w:rPr>
            </w:pPr>
          </w:p>
        </w:tc>
      </w:tr>
      <w:tr w:rsidR="009F0432" w14:paraId="12B000DB" w14:textId="77777777">
        <w:trPr>
          <w:trHeight w:val="220"/>
        </w:trPr>
        <w:tc>
          <w:tcPr>
            <w:tcW w:w="3154" w:type="dxa"/>
            <w:shd w:val="clear" w:color="auto" w:fill="auto"/>
          </w:tcPr>
          <w:p w:rsidR="009F0432" w:rsidRDefault="003C5488" w14:paraId="6A0F04F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3.9 Number of credits</w:t>
            </w:r>
          </w:p>
        </w:tc>
        <w:tc>
          <w:tcPr>
            <w:tcW w:w="805" w:type="dxa"/>
            <w:shd w:val="clear" w:color="auto" w:fill="auto"/>
          </w:tcPr>
          <w:p w:rsidR="009F0432" w:rsidRDefault="003C5488" w14:paraId="5FCD5EC4" w14:textId="77777777">
            <w:pPr>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3</w:t>
            </w:r>
          </w:p>
        </w:tc>
        <w:tc>
          <w:tcPr>
            <w:tcW w:w="5953" w:type="dxa"/>
            <w:gridSpan w:val="4"/>
            <w:shd w:val="clear" w:color="auto" w:fill="auto"/>
          </w:tcPr>
          <w:p w:rsidR="009F0432" w:rsidRDefault="009F0432" w14:paraId="62486C05" w14:textId="77777777">
            <w:pPr>
              <w:spacing w:after="0" w:line="240" w:lineRule="auto"/>
              <w:rPr>
                <w:rFonts w:ascii="Times New Roman" w:hAnsi="Times New Roman" w:eastAsia="Times New Roman" w:cs="Times New Roman"/>
                <w:sz w:val="20"/>
                <w:szCs w:val="20"/>
              </w:rPr>
            </w:pPr>
          </w:p>
        </w:tc>
      </w:tr>
    </w:tbl>
    <w:p w:rsidR="009F0432" w:rsidRDefault="009F0432" w14:paraId="4101652C"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9F0432" w:rsidRDefault="003C5488" w14:paraId="6DFBBEB2" w14:textId="77777777">
      <w:pPr>
        <w:pStyle w:val="Heading1"/>
        <w:spacing w:before="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4. Prerequisites (if necessary)</w:t>
      </w:r>
    </w:p>
    <w:p w:rsidR="009F0432" w:rsidRDefault="009F0432" w14:paraId="4B99056E"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bl>
      <w:tblPr>
        <w:tblStyle w:val="a2"/>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258"/>
        <w:gridCol w:w="7654"/>
      </w:tblGrid>
      <w:tr w:rsidR="009F0432" w14:paraId="2254F52B" w14:textId="77777777">
        <w:trPr>
          <w:trHeight w:val="250"/>
        </w:trPr>
        <w:tc>
          <w:tcPr>
            <w:tcW w:w="2258" w:type="dxa"/>
            <w:shd w:val="clear" w:color="auto" w:fill="auto"/>
          </w:tcPr>
          <w:p w:rsidR="009F0432" w:rsidRDefault="003C5488" w14:paraId="0AD1949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4.1 Curriculum </w:t>
            </w:r>
          </w:p>
        </w:tc>
        <w:tc>
          <w:tcPr>
            <w:tcW w:w="7654" w:type="dxa"/>
            <w:shd w:val="clear" w:color="auto" w:fill="auto"/>
          </w:tcPr>
          <w:p w:rsidR="009F0432" w:rsidRDefault="009F0432" w14:paraId="1299C43A"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9F0432" w14:paraId="07B4AB9F" w14:textId="77777777">
        <w:trPr>
          <w:trHeight w:val="225"/>
        </w:trPr>
        <w:tc>
          <w:tcPr>
            <w:tcW w:w="2258" w:type="dxa"/>
            <w:shd w:val="clear" w:color="auto" w:fill="auto"/>
          </w:tcPr>
          <w:p w:rsidR="009F0432" w:rsidRDefault="003C5488" w14:paraId="650C7E44"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4.2 Skills </w:t>
            </w:r>
          </w:p>
        </w:tc>
        <w:tc>
          <w:tcPr>
            <w:tcW w:w="7654" w:type="dxa"/>
            <w:shd w:val="clear" w:color="auto" w:fill="auto"/>
          </w:tcPr>
          <w:p w:rsidR="009F0432" w:rsidRDefault="003C5488" w14:paraId="58E11648" w14:textId="2FAA9F71">
            <w:pPr>
              <w:numPr>
                <w:ilvl w:val="0"/>
                <w:numId w:val="7"/>
              </w:numPr>
              <w:spacing w:after="0" w:line="240" w:lineRule="auto"/>
              <w:rPr>
                <w:rFonts w:ascii="Times New Roman" w:hAnsi="Times New Roman" w:eastAsia="Times New Roman" w:cs="Times New Roman"/>
              </w:rPr>
            </w:pPr>
            <w:r>
              <w:rPr>
                <w:rFonts w:ascii="Times New Roman" w:hAnsi="Times New Roman" w:eastAsia="Times New Roman" w:cs="Times New Roman"/>
                <w:sz w:val="20"/>
                <w:szCs w:val="20"/>
              </w:rPr>
              <w:t>Minimum level B1 according to the Common European Frame</w:t>
            </w:r>
            <w:r w:rsidR="00DF1E57">
              <w:rPr>
                <w:rFonts w:ascii="Times New Roman" w:hAnsi="Times New Roman" w:eastAsia="Times New Roman" w:cs="Times New Roman"/>
                <w:sz w:val="20"/>
                <w:szCs w:val="20"/>
              </w:rPr>
              <w:t>work</w:t>
            </w:r>
            <w:r>
              <w:rPr>
                <w:rFonts w:ascii="Times New Roman" w:hAnsi="Times New Roman" w:eastAsia="Times New Roman" w:cs="Times New Roman"/>
                <w:sz w:val="20"/>
                <w:szCs w:val="20"/>
              </w:rPr>
              <w:t xml:space="preserve"> of Reference </w:t>
            </w:r>
          </w:p>
        </w:tc>
      </w:tr>
    </w:tbl>
    <w:p w:rsidR="009F0432" w:rsidRDefault="009F0432" w14:paraId="4DDBEF00" w14:textId="77777777">
      <w:pPr>
        <w:spacing w:after="0" w:line="240" w:lineRule="auto"/>
        <w:rPr>
          <w:rFonts w:ascii="Times New Roman" w:hAnsi="Times New Roman" w:eastAsia="Times New Roman" w:cs="Times New Roman"/>
          <w:sz w:val="20"/>
          <w:szCs w:val="20"/>
        </w:rPr>
      </w:pPr>
    </w:p>
    <w:p w:rsidR="009F0432" w:rsidRDefault="003C5488" w14:paraId="2F89D725" w14:textId="77777777">
      <w:pPr>
        <w:pStyle w:val="Heading1"/>
        <w:spacing w:before="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5. Conditions (if necessary)</w:t>
      </w:r>
    </w:p>
    <w:p w:rsidR="009F0432" w:rsidRDefault="009F0432" w14:paraId="3461D779" w14:textId="77777777">
      <w:pPr>
        <w:spacing w:after="0" w:line="240" w:lineRule="auto"/>
        <w:rPr>
          <w:rFonts w:ascii="Times New Roman" w:hAnsi="Times New Roman" w:eastAsia="Times New Roman" w:cs="Times New Roman"/>
          <w:b/>
          <w:sz w:val="20"/>
          <w:szCs w:val="20"/>
        </w:rPr>
      </w:pPr>
    </w:p>
    <w:tbl>
      <w:tblPr>
        <w:tblStyle w:val="a3"/>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258"/>
        <w:gridCol w:w="7654"/>
      </w:tblGrid>
      <w:tr w:rsidR="009F0432" w14:paraId="4F76411F" w14:textId="77777777">
        <w:trPr>
          <w:trHeight w:val="440"/>
        </w:trPr>
        <w:tc>
          <w:tcPr>
            <w:tcW w:w="2258" w:type="dxa"/>
            <w:shd w:val="clear" w:color="auto" w:fill="auto"/>
          </w:tcPr>
          <w:p w:rsidR="009F0432" w:rsidRDefault="003C5488" w14:paraId="0B7015A7"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5.1. For delivering lectures</w:t>
            </w:r>
          </w:p>
        </w:tc>
        <w:tc>
          <w:tcPr>
            <w:tcW w:w="7654" w:type="dxa"/>
            <w:shd w:val="clear" w:color="auto" w:fill="auto"/>
          </w:tcPr>
          <w:p w:rsidR="009F0432" w:rsidRDefault="009F0432" w14:paraId="3CF2D8B6" w14:textId="77777777">
            <w:pPr>
              <w:numPr>
                <w:ilvl w:val="0"/>
                <w:numId w:val="2"/>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9F0432" w14:paraId="539CE1B0" w14:textId="77777777">
        <w:trPr>
          <w:trHeight w:val="478"/>
        </w:trPr>
        <w:tc>
          <w:tcPr>
            <w:tcW w:w="2258" w:type="dxa"/>
            <w:shd w:val="clear" w:color="auto" w:fill="auto"/>
          </w:tcPr>
          <w:p w:rsidR="009F0432" w:rsidRDefault="003C5488" w14:paraId="211AE8B6"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5.2. For teaching seminars/laboratory classes</w:t>
            </w:r>
          </w:p>
        </w:tc>
        <w:tc>
          <w:tcPr>
            <w:tcW w:w="7654" w:type="dxa"/>
            <w:shd w:val="clear" w:color="auto" w:fill="auto"/>
          </w:tcPr>
          <w:p w:rsidR="009F0432" w:rsidRDefault="003C5488" w14:paraId="793B8234" w14:textId="77777777">
            <w:pPr>
              <w:numPr>
                <w:ilvl w:val="0"/>
                <w:numId w:val="1"/>
              </w:num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Multimedia laboratory, photocopies, electronic format materials, </w:t>
            </w:r>
            <w:proofErr w:type="spellStart"/>
            <w:r>
              <w:rPr>
                <w:rFonts w:ascii="Times New Roman" w:hAnsi="Times New Roman" w:eastAsia="Times New Roman" w:cs="Times New Roman"/>
                <w:sz w:val="20"/>
                <w:szCs w:val="20"/>
              </w:rPr>
              <w:t>videoprojector</w:t>
            </w:r>
            <w:proofErr w:type="spellEnd"/>
          </w:p>
        </w:tc>
      </w:tr>
    </w:tbl>
    <w:p w:rsidR="009F0432" w:rsidRDefault="009F0432" w14:paraId="0FB78278"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9F0432" w:rsidRDefault="003C5488" w14:paraId="1D579D81" w14:textId="77777777">
      <w:pPr>
        <w:pStyle w:val="Heading1"/>
        <w:spacing w:before="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6. Acquired specific competences </w:t>
      </w:r>
    </w:p>
    <w:tbl>
      <w:tblPr>
        <w:tblStyle w:val="a4"/>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816"/>
        <w:gridCol w:w="8096"/>
      </w:tblGrid>
      <w:tr w:rsidR="009F0432" w:rsidTr="79701F1E" w14:paraId="20515B67" w14:textId="77777777">
        <w:trPr>
          <w:trHeight w:val="1540"/>
        </w:trPr>
        <w:tc>
          <w:tcPr>
            <w:tcW w:w="1816" w:type="dxa"/>
            <w:shd w:val="clear" w:color="auto" w:fill="auto"/>
            <w:tcMar/>
          </w:tcPr>
          <w:p w:rsidR="009F0432" w:rsidRDefault="003C5488" w14:paraId="17692EAB" w14:textId="77777777">
            <w:pPr>
              <w:widowControl w:val="0"/>
              <w:pBdr>
                <w:top w:val="nil"/>
                <w:left w:val="nil"/>
                <w:bottom w:val="nil"/>
                <w:right w:val="nil"/>
                <w:between w:val="nil"/>
              </w:pBdr>
              <w:spacing w:after="0" w:line="240" w:lineRule="auto"/>
              <w:ind w:right="113"/>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Professional competences</w:t>
            </w:r>
          </w:p>
          <w:p w:rsidR="009F0432" w:rsidRDefault="009F0432" w14:paraId="1FC39945" w14:textId="77777777">
            <w:pPr>
              <w:widowControl w:val="0"/>
              <w:pBdr>
                <w:top w:val="nil"/>
                <w:left w:val="nil"/>
                <w:bottom w:val="nil"/>
                <w:right w:val="nil"/>
                <w:between w:val="nil"/>
              </w:pBdr>
              <w:spacing w:after="0" w:line="240" w:lineRule="auto"/>
              <w:ind w:left="113" w:right="113"/>
              <w:rPr>
                <w:rFonts w:ascii="Times New Roman" w:hAnsi="Times New Roman" w:eastAsia="Times New Roman" w:cs="Times New Roman"/>
                <w:color w:val="000000"/>
                <w:sz w:val="20"/>
                <w:szCs w:val="20"/>
              </w:rPr>
            </w:pPr>
          </w:p>
          <w:p w:rsidR="009F0432" w:rsidRDefault="009F0432" w14:paraId="0562CB0E" w14:textId="77777777">
            <w:pPr>
              <w:widowControl w:val="0"/>
              <w:pBdr>
                <w:top w:val="nil"/>
                <w:left w:val="nil"/>
                <w:bottom w:val="nil"/>
                <w:right w:val="nil"/>
                <w:between w:val="nil"/>
              </w:pBdr>
              <w:spacing w:after="0" w:line="240" w:lineRule="auto"/>
              <w:ind w:left="113" w:right="113"/>
              <w:rPr>
                <w:rFonts w:ascii="Times New Roman" w:hAnsi="Times New Roman" w:eastAsia="Times New Roman" w:cs="Times New Roman"/>
                <w:color w:val="000000"/>
                <w:sz w:val="20"/>
                <w:szCs w:val="20"/>
              </w:rPr>
            </w:pPr>
          </w:p>
          <w:p w:rsidR="009F0432" w:rsidRDefault="009F0432" w14:paraId="34CE0A41" w14:textId="77777777">
            <w:pPr>
              <w:widowControl w:val="0"/>
              <w:pBdr>
                <w:top w:val="nil"/>
                <w:left w:val="nil"/>
                <w:bottom w:val="nil"/>
                <w:right w:val="nil"/>
                <w:between w:val="nil"/>
              </w:pBdr>
              <w:spacing w:after="0" w:line="240" w:lineRule="auto"/>
              <w:ind w:left="113" w:right="113"/>
              <w:rPr>
                <w:rFonts w:ascii="Times New Roman" w:hAnsi="Times New Roman" w:eastAsia="Times New Roman" w:cs="Times New Roman"/>
                <w:color w:val="000000"/>
                <w:sz w:val="20"/>
                <w:szCs w:val="20"/>
              </w:rPr>
            </w:pPr>
          </w:p>
        </w:tc>
        <w:tc>
          <w:tcPr>
            <w:tcW w:w="8096" w:type="dxa"/>
            <w:shd w:val="clear" w:color="auto" w:fill="auto"/>
            <w:tcMar/>
          </w:tcPr>
          <w:p w:rsidR="009F0432" w:rsidRDefault="003C5488" w14:paraId="686F8DA7" w14:textId="77777777">
            <w:p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C1 1 Identifying and understanding the sociocultural contexts and roles, the verbal and written communication conventions specific to the foreign language, in terms of reception (reading/listening), production (written/oral) and linguistic strategies. </w:t>
            </w:r>
          </w:p>
          <w:p w:rsidR="009F0432" w:rsidRDefault="003C5488" w14:paraId="43695C92" w14:textId="77777777">
            <w:p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C1 2 Identifying and understanding the contexts and roles, as well as the concepts, methods and the discourse/language that are specific to the different professional communication contexts within the academic environment, focusing on the rhetorical situation, written and oral communication, the stages of the writing process, academic writing production from within the </w:t>
            </w:r>
            <w:r>
              <w:rPr>
                <w:rFonts w:ascii="Times New Roman" w:hAnsi="Times New Roman" w:eastAsia="Times New Roman" w:cs="Times New Roman"/>
                <w:color w:val="000000"/>
                <w:sz w:val="20"/>
                <w:szCs w:val="20"/>
              </w:rPr>
              <w:lastRenderedPageBreak/>
              <w:t>field of social sciences/exact sciences/humanities, professional deontology and identifying plagiarism.</w:t>
            </w:r>
          </w:p>
          <w:p w:rsidR="009F0432" w:rsidRDefault="003C5488" w14:paraId="68BD188F" w14:textId="77777777">
            <w:pPr>
              <w:spacing w:after="0"/>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within the academic and the professional communication contexts. </w:t>
            </w:r>
          </w:p>
          <w:p w:rsidR="009F0432" w:rsidRDefault="003C5488" w14:paraId="68DDF209" w14:textId="77777777">
            <w:pPr>
              <w:spacing w:after="0"/>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imply, as well as identifying plagiarism. </w:t>
            </w:r>
          </w:p>
          <w:p w:rsidR="009F0432" w:rsidRDefault="003C5488" w14:paraId="4D795DDA" w14:textId="77777777">
            <w:p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making use of techniques to avoid plagiarism (using quotes, summarizing, paraphrasing).</w:t>
            </w:r>
          </w:p>
          <w:p w:rsidR="009F0432" w:rsidRDefault="003C5488" w14:paraId="585FD4F1" w14:textId="77777777">
            <w:p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C4 1 Organizing debates, carrying out individual and group projects on topics from within the field of study.</w:t>
            </w:r>
          </w:p>
          <w:p w:rsidR="009F0432" w:rsidRDefault="003C5488" w14:paraId="04E8F2B6" w14:textId="77777777">
            <w:pPr>
              <w:spacing w:after="0"/>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C4 2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9F0432" w:rsidRDefault="003C5488" w14:paraId="40D9F0B3" w14:textId="77777777">
            <w:p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C4 3 Using the standard criteria acknowledged by the academic/professional community, focusing on the ones practiced by the international scientific publications within the area of social sciences/exact sciences/humanities, with the purpose of evaluating the quality of the academic productions (oral and written) in the foreign language. </w:t>
            </w:r>
          </w:p>
          <w:p w:rsidR="009F0432" w:rsidRDefault="003C5488" w14:paraId="6BC8510E" w14:textId="77777777">
            <w:pPr>
              <w:spacing w:after="0"/>
              <w:jc w:val="both"/>
              <w:rPr>
                <w:rFonts w:ascii="Times New Roman" w:hAnsi="Times New Roman" w:eastAsia="Times New Roman" w:cs="Times New Roman"/>
                <w:sz w:val="20"/>
                <w:szCs w:val="20"/>
              </w:rPr>
            </w:pPr>
            <w:r>
              <w:rPr>
                <w:rFonts w:ascii="Times New Roman" w:hAnsi="Times New Roman" w:eastAsia="Times New Roman" w:cs="Times New Roman"/>
                <w:color w:val="000000"/>
                <w:sz w:val="20"/>
                <w:szCs w:val="20"/>
              </w:rPr>
              <w:t>C5 Elaborating written papers and original, oral presentations in the foreign language,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009F0432" w:rsidTr="79701F1E" w14:paraId="1037A0D5" w14:textId="77777777">
        <w:trPr>
          <w:trHeight w:val="1052"/>
        </w:trPr>
        <w:tc>
          <w:tcPr>
            <w:tcW w:w="1816" w:type="dxa"/>
            <w:shd w:val="clear" w:color="auto" w:fill="auto"/>
            <w:tcMar/>
          </w:tcPr>
          <w:p w:rsidR="009F0432" w:rsidRDefault="003C5488" w14:paraId="1C2AE6DE" w14:textId="77777777">
            <w:pPr>
              <w:widowControl w:val="0"/>
              <w:pBdr>
                <w:top w:val="nil"/>
                <w:left w:val="nil"/>
                <w:bottom w:val="nil"/>
                <w:right w:val="nil"/>
                <w:between w:val="nil"/>
              </w:pBdr>
              <w:spacing w:after="0" w:line="240" w:lineRule="auto"/>
              <w:ind w:right="113"/>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lastRenderedPageBreak/>
              <w:t>Transversal competences</w:t>
            </w:r>
          </w:p>
        </w:tc>
        <w:tc>
          <w:tcPr>
            <w:tcW w:w="8096" w:type="dxa"/>
            <w:shd w:val="clear" w:color="auto" w:fill="auto"/>
            <w:tcMar/>
          </w:tcPr>
          <w:p w:rsidR="009F0432" w:rsidRDefault="003C5488" w14:paraId="73B50352" w14:textId="77777777">
            <w:pPr>
              <w:spacing w:after="0"/>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009F0432" w:rsidRDefault="003C5488" w14:paraId="7E4F06F8" w14:textId="77777777">
            <w:p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CT 2 Taking part in carrying out projects, as part of a pair or a team, focusing on becoming familiar with team roles in the academic working environment; the projects can take the form of presentations (conference presentations) on a topic specific to the field of study. </w:t>
            </w:r>
          </w:p>
          <w:p w:rsidR="009F0432" w:rsidRDefault="003C5488" w14:paraId="5956747C" w14:textId="77777777">
            <w:pPr>
              <w:spacing w:after="0"/>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CT3 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speed reading, reading sheets, taking notes, documentation, cognitive organizers.  </w:t>
            </w:r>
          </w:p>
          <w:p w:rsidR="009F0432" w:rsidP="00B43146" w:rsidRDefault="003C5488" w14:paraId="23FA77EC" w14:textId="77777777">
            <w:pPr>
              <w:widowControl w:v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CT4 Acknowledging the need for continuous</w:t>
            </w:r>
            <w:r w:rsidR="00B43146">
              <w:rPr>
                <w:rFonts w:ascii="Times New Roman" w:hAnsi="Times New Roman" w:eastAsia="Times New Roman" w:cs="Times New Roman"/>
                <w:color w:val="000000"/>
                <w:sz w:val="20"/>
                <w:szCs w:val="20"/>
              </w:rPr>
              <w:t xml:space="preserve"> development focusing on using ICT</w:t>
            </w:r>
            <w:r>
              <w:rPr>
                <w:rFonts w:ascii="Times New Roman" w:hAnsi="Times New Roman" w:eastAsia="Times New Roman" w:cs="Times New Roman"/>
                <w:color w:val="000000"/>
                <w:sz w:val="20"/>
                <w:szCs w:val="20"/>
              </w:rPr>
              <w:t xml:space="preserve"> tools to assist with personal and professional development management, by joining social media and professional networks, that support the development of the communication skills, specific for the foreign language.</w:t>
            </w:r>
          </w:p>
        </w:tc>
      </w:tr>
    </w:tbl>
    <w:p w:rsidR="009F0432" w:rsidP="79701F1E" w:rsidRDefault="009F0432" w14:paraId="110FFD37" w14:textId="5D519321">
      <w:pPr>
        <w:pStyle w:val="Heading1"/>
        <w:widowControl w:val="0"/>
        <w:spacing w:before="0" w:after="0" w:line="240" w:lineRule="auto"/>
        <w:rPr>
          <w:rFonts w:ascii="Times New Roman" w:hAnsi="Times New Roman" w:cs="Times New Roman"/>
          <w:color w:val="000000"/>
          <w:sz w:val="20"/>
          <w:szCs w:val="20"/>
        </w:rPr>
      </w:pPr>
      <w:r w:rsidRPr="79701F1E" w:rsidR="003C5488">
        <w:rPr>
          <w:rFonts w:ascii="Times New Roman" w:hAnsi="Times New Roman" w:cs="Times New Roman"/>
          <w:color w:val="000000" w:themeColor="text1" w:themeTint="FF" w:themeShade="FF"/>
          <w:sz w:val="20"/>
          <w:szCs w:val="20"/>
        </w:rPr>
        <w:t xml:space="preserve">7. Course </w:t>
      </w:r>
      <w:r w:rsidRPr="79701F1E" w:rsidR="003C5488">
        <w:rPr>
          <w:rFonts w:ascii="Times New Roman" w:hAnsi="Times New Roman" w:cs="Times New Roman"/>
          <w:color w:val="000000" w:themeColor="text1" w:themeTint="FF" w:themeShade="FF"/>
          <w:sz w:val="20"/>
          <w:szCs w:val="20"/>
        </w:rPr>
        <w:t>objectives</w:t>
      </w:r>
      <w:r w:rsidRPr="79701F1E" w:rsidR="003C5488">
        <w:rPr>
          <w:rFonts w:ascii="Times New Roman" w:hAnsi="Times New Roman" w:cs="Times New Roman"/>
          <w:color w:val="000000" w:themeColor="text1" w:themeTint="FF" w:themeShade="FF"/>
          <w:sz w:val="20"/>
          <w:szCs w:val="20"/>
        </w:rPr>
        <w:t xml:space="preserve"> (derived from the specific competences </w:t>
      </w:r>
      <w:r w:rsidRPr="79701F1E" w:rsidR="003C5488">
        <w:rPr>
          <w:rFonts w:ascii="Times New Roman" w:hAnsi="Times New Roman" w:cs="Times New Roman"/>
          <w:color w:val="000000" w:themeColor="text1" w:themeTint="FF" w:themeShade="FF"/>
          <w:sz w:val="20"/>
          <w:szCs w:val="20"/>
        </w:rPr>
        <w:t>acquired</w:t>
      </w:r>
      <w:r w:rsidRPr="79701F1E" w:rsidR="003C5488">
        <w:rPr>
          <w:rFonts w:ascii="Times New Roman" w:hAnsi="Times New Roman" w:cs="Times New Roman"/>
          <w:color w:val="000000" w:themeColor="text1" w:themeTint="FF" w:themeShade="FF"/>
          <w:sz w:val="20"/>
          <w:szCs w:val="20"/>
        </w:rPr>
        <w:t xml:space="preserve">) </w:t>
      </w:r>
    </w:p>
    <w:tbl>
      <w:tblPr>
        <w:tblStyle w:val="a5"/>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154"/>
        <w:gridCol w:w="6758"/>
      </w:tblGrid>
      <w:tr w:rsidR="009F0432" w14:paraId="064AA850" w14:textId="77777777">
        <w:trPr>
          <w:trHeight w:val="630"/>
        </w:trPr>
        <w:tc>
          <w:tcPr>
            <w:tcW w:w="3154" w:type="dxa"/>
            <w:shd w:val="clear" w:color="auto" w:fill="auto"/>
          </w:tcPr>
          <w:p w:rsidR="009F0432" w:rsidRDefault="003C5488" w14:paraId="2989A277"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7.1 General objective of the course</w:t>
            </w:r>
          </w:p>
        </w:tc>
        <w:tc>
          <w:tcPr>
            <w:tcW w:w="6758" w:type="dxa"/>
            <w:shd w:val="clear" w:color="auto" w:fill="auto"/>
          </w:tcPr>
          <w:p w:rsidR="009F0432" w:rsidRDefault="00906720" w14:paraId="11A5DF61" w14:textId="77777777">
            <w:pPr>
              <w:widowControl w:val="0"/>
              <w:numPr>
                <w:ilvl w:val="0"/>
                <w:numId w:val="2"/>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The students will be able to use the English language competently, at a B2 level, in their academic activity and in their future professional activity.</w:t>
            </w:r>
          </w:p>
        </w:tc>
      </w:tr>
      <w:tr w:rsidR="009F0432" w14:paraId="4A454E3C" w14:textId="77777777">
        <w:trPr>
          <w:trHeight w:val="630"/>
        </w:trPr>
        <w:tc>
          <w:tcPr>
            <w:tcW w:w="3154" w:type="dxa"/>
            <w:shd w:val="clear" w:color="auto" w:fill="auto"/>
          </w:tcPr>
          <w:p w:rsidR="009F0432" w:rsidRDefault="003C5488" w14:paraId="6F37674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7.2 Specific objectives </w:t>
            </w:r>
          </w:p>
        </w:tc>
        <w:tc>
          <w:tcPr>
            <w:tcW w:w="6758" w:type="dxa"/>
            <w:shd w:val="clear" w:color="auto" w:fill="auto"/>
          </w:tcPr>
          <w:p w:rsidR="00906720" w:rsidP="00906720" w:rsidRDefault="00906720" w14:paraId="2AF449FD" w14:textId="77777777">
            <w:pPr>
              <w:pStyle w:val="Normal0"/>
              <w:numPr>
                <w:ilvl w:val="0"/>
                <w:numId w:val="9"/>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 Knowing and understanding thoroughly the contexts and roles, as well as the concepts, methods, the language/discourse specific to the different professional communication contexts in the academic environment in English</w:t>
            </w:r>
            <w:r>
              <w:rPr>
                <w:rFonts w:ascii="Times New Roman" w:hAnsi="Times New Roman" w:eastAsia="Times New Roman" w:cs="Times New Roman"/>
                <w:i/>
                <w:color w:val="000000"/>
                <w:sz w:val="20"/>
                <w:szCs w:val="20"/>
              </w:rPr>
              <w:t>,</w:t>
            </w:r>
            <w:r>
              <w:rPr>
                <w:rFonts w:ascii="Times New Roman" w:hAnsi="Times New Roman" w:eastAsia="Times New Roman" w:cs="Times New Roman"/>
                <w:color w:val="000000"/>
                <w:sz w:val="20"/>
                <w:szCs w:val="20"/>
              </w:rPr>
              <w:t xml:space="preserve"> focusing on rhetoric, written and oral communication, the stages of the writing process and the products of academic writing, as well as on professional deontology. </w:t>
            </w:r>
          </w:p>
          <w:p w:rsidR="00906720" w:rsidP="00906720" w:rsidRDefault="00906720" w14:paraId="7C5E1E3F" w14:textId="77777777">
            <w:pPr>
              <w:pStyle w:val="Normal0"/>
              <w:numPr>
                <w:ilvl w:val="0"/>
                <w:numId w:val="9"/>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 Using in-depth knowledge to explain and interpret the various types of written communication (types of scientific texts) and oral communication (scientific communications) as well as the conventions that govern the production of scientific texts in English  in the context of BA studies and the extended professional community (both national and international).</w:t>
            </w:r>
          </w:p>
          <w:p w:rsidR="00906720" w:rsidP="00906720" w:rsidRDefault="00906720" w14:paraId="6496C288" w14:textId="77777777">
            <w:pPr>
              <w:pStyle w:val="Normal0"/>
              <w:numPr>
                <w:ilvl w:val="0"/>
                <w:numId w:val="9"/>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 Transferring learning concepts/principles/methods in written text reception and in production, focusing on the stages of the writing process, organizing and developing ideas, text structure and the oral and written communication strategies specific to English specialized for the scientific discourse.</w:t>
            </w:r>
          </w:p>
          <w:p w:rsidR="00906720" w:rsidP="00906720" w:rsidRDefault="00906720" w14:paraId="577313A5" w14:textId="77777777">
            <w:pPr>
              <w:pStyle w:val="Normal0"/>
              <w:numPr>
                <w:ilvl w:val="0"/>
                <w:numId w:val="9"/>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4. Using the standard criteria acknowledged by the academic/professional community in order to assess the quality of academic productions both oral and written in English. </w:t>
            </w:r>
          </w:p>
          <w:p w:rsidR="00906720" w:rsidP="00906720" w:rsidRDefault="00906720" w14:paraId="1D0330B7" w14:textId="77777777">
            <w:pPr>
              <w:pStyle w:val="Normal0"/>
              <w:numPr>
                <w:ilvl w:val="0"/>
                <w:numId w:val="9"/>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00906720" w:rsidP="00906720" w:rsidRDefault="00906720" w14:paraId="74879924" w14:textId="77777777">
            <w:pPr>
              <w:pStyle w:val="Normal0"/>
              <w:numPr>
                <w:ilvl w:val="0"/>
                <w:numId w:val="9"/>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6. Completing the individual tasks independently/autonomously.</w:t>
            </w:r>
          </w:p>
          <w:p w:rsidR="00906720" w:rsidP="00906720" w:rsidRDefault="00906720" w14:paraId="7D1294DD" w14:textId="77777777">
            <w:pPr>
              <w:pStyle w:val="Normal0"/>
              <w:numPr>
                <w:ilvl w:val="0"/>
                <w:numId w:val="9"/>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7. Taking part in carrying out projects, as part of a pair or a team, focusing on becoming familiar with team roles in the academic working environment.</w:t>
            </w:r>
          </w:p>
          <w:p w:rsidR="009F0432" w:rsidP="00906720" w:rsidRDefault="00906720" w14:paraId="30BFDB4C" w14:textId="77777777">
            <w:pPr>
              <w:pBdr>
                <w:top w:val="nil"/>
                <w:left w:val="nil"/>
                <w:bottom w:val="nil"/>
                <w:right w:val="nil"/>
                <w:between w:val="nil"/>
              </w:pBdr>
              <w:spacing w:after="0" w:line="240" w:lineRule="auto"/>
              <w:ind w:left="360"/>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8. Managing the individual learning process, identifying the learning needs, monitoring and reflecting on using the intellectual work tools efficiently together with the traditional learning resources/techniques/strategies and the ICT tools. </w:t>
            </w:r>
          </w:p>
        </w:tc>
      </w:tr>
    </w:tbl>
    <w:p w:rsidR="009F0432" w:rsidRDefault="009F0432" w14:paraId="6B699379" w14:textId="77777777">
      <w:pPr>
        <w:spacing w:after="0" w:line="240" w:lineRule="auto"/>
        <w:rPr>
          <w:rFonts w:ascii="Times New Roman" w:hAnsi="Times New Roman" w:eastAsia="Times New Roman" w:cs="Times New Roman"/>
          <w:sz w:val="20"/>
          <w:szCs w:val="20"/>
        </w:rPr>
      </w:pPr>
    </w:p>
    <w:p w:rsidR="009F0432" w:rsidRDefault="003C5488" w14:paraId="26F18CC4" w14:textId="77777777">
      <w:pPr>
        <w:pStyle w:val="Heading1"/>
        <w:spacing w:before="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8. Contents</w:t>
      </w:r>
    </w:p>
    <w:p w:rsidR="009F0432" w:rsidRDefault="009F0432" w14:paraId="3FE9F23F" w14:textId="77777777">
      <w:pPr>
        <w:spacing w:after="0" w:line="240" w:lineRule="auto"/>
        <w:rPr>
          <w:rFonts w:ascii="Times New Roman" w:hAnsi="Times New Roman" w:eastAsia="Times New Roman" w:cs="Times New Roman"/>
          <w:sz w:val="20"/>
          <w:szCs w:val="20"/>
        </w:rPr>
      </w:pPr>
    </w:p>
    <w:tbl>
      <w:tblPr>
        <w:tblStyle w:val="a6"/>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5586"/>
        <w:gridCol w:w="2730"/>
        <w:gridCol w:w="1596"/>
      </w:tblGrid>
      <w:tr w:rsidR="009F0432" w14:paraId="10F5D785" w14:textId="77777777">
        <w:tc>
          <w:tcPr>
            <w:tcW w:w="5586" w:type="dxa"/>
            <w:shd w:val="clear" w:color="auto" w:fill="auto"/>
          </w:tcPr>
          <w:p w:rsidR="009F0432" w:rsidRDefault="003C5488" w14:paraId="5AA58E7C" w14:textId="77777777">
            <w:pPr>
              <w:widowControl w:val="0"/>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8.1 Lectures</w:t>
            </w:r>
          </w:p>
        </w:tc>
        <w:tc>
          <w:tcPr>
            <w:tcW w:w="2730" w:type="dxa"/>
            <w:shd w:val="clear" w:color="auto" w:fill="auto"/>
          </w:tcPr>
          <w:p w:rsidR="009F0432" w:rsidRDefault="003C5488" w14:paraId="15518714"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Teaching methods</w:t>
            </w:r>
          </w:p>
        </w:tc>
        <w:tc>
          <w:tcPr>
            <w:tcW w:w="1596" w:type="dxa"/>
            <w:shd w:val="clear" w:color="auto" w:fill="auto"/>
          </w:tcPr>
          <w:p w:rsidR="009F0432" w:rsidRDefault="003C5488" w14:paraId="4C94FBC7"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Remarks</w:t>
            </w:r>
          </w:p>
        </w:tc>
      </w:tr>
      <w:tr w:rsidR="009F0432" w14:paraId="1F72F646" w14:textId="77777777">
        <w:tc>
          <w:tcPr>
            <w:tcW w:w="5586" w:type="dxa"/>
            <w:shd w:val="clear" w:color="auto" w:fill="auto"/>
          </w:tcPr>
          <w:p w:rsidR="009F0432" w:rsidRDefault="009F0432" w14:paraId="08CE6F91"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730" w:type="dxa"/>
            <w:shd w:val="clear" w:color="auto" w:fill="auto"/>
          </w:tcPr>
          <w:p w:rsidR="009F0432" w:rsidRDefault="009F0432" w14:paraId="61CDCEA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596" w:type="dxa"/>
            <w:shd w:val="clear" w:color="auto" w:fill="auto"/>
          </w:tcPr>
          <w:p w:rsidR="009F0432" w:rsidRDefault="009F0432" w14:paraId="6BB9E25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9F0432" w14:paraId="23DE523C" w14:textId="77777777">
        <w:tc>
          <w:tcPr>
            <w:tcW w:w="5586" w:type="dxa"/>
            <w:shd w:val="clear" w:color="auto" w:fill="auto"/>
          </w:tcPr>
          <w:p w:rsidR="009F0432" w:rsidRDefault="009F0432" w14:paraId="52E5622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730" w:type="dxa"/>
            <w:shd w:val="clear" w:color="auto" w:fill="auto"/>
          </w:tcPr>
          <w:p w:rsidR="009F0432" w:rsidRDefault="009F0432" w14:paraId="07547A01"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596" w:type="dxa"/>
            <w:shd w:val="clear" w:color="auto" w:fill="auto"/>
          </w:tcPr>
          <w:p w:rsidR="009F0432" w:rsidRDefault="009F0432" w14:paraId="5043CB0F"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9F0432" w14:paraId="07459315" w14:textId="77777777">
        <w:tc>
          <w:tcPr>
            <w:tcW w:w="5586" w:type="dxa"/>
            <w:shd w:val="clear" w:color="auto" w:fill="auto"/>
          </w:tcPr>
          <w:p w:rsidR="009F0432" w:rsidRDefault="009F0432" w14:paraId="6537F28F"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730" w:type="dxa"/>
            <w:shd w:val="clear" w:color="auto" w:fill="auto"/>
          </w:tcPr>
          <w:p w:rsidR="009F0432" w:rsidRDefault="009F0432" w14:paraId="6DFB9E20"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596" w:type="dxa"/>
            <w:shd w:val="clear" w:color="auto" w:fill="auto"/>
          </w:tcPr>
          <w:p w:rsidR="009F0432" w:rsidRDefault="009F0432" w14:paraId="70DF9E56"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9F0432" w14:paraId="44E871BC" w14:textId="77777777">
        <w:tc>
          <w:tcPr>
            <w:tcW w:w="5586" w:type="dxa"/>
            <w:shd w:val="clear" w:color="auto" w:fill="auto"/>
          </w:tcPr>
          <w:p w:rsidR="009F0432" w:rsidRDefault="009F0432" w14:paraId="144A5D2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730" w:type="dxa"/>
            <w:shd w:val="clear" w:color="auto" w:fill="auto"/>
          </w:tcPr>
          <w:p w:rsidR="009F0432" w:rsidRDefault="009F0432" w14:paraId="738610E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596" w:type="dxa"/>
            <w:shd w:val="clear" w:color="auto" w:fill="auto"/>
          </w:tcPr>
          <w:p w:rsidR="009F0432" w:rsidRDefault="009F0432" w14:paraId="637805D2"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9F0432" w14:paraId="463F29E8" w14:textId="77777777">
        <w:tc>
          <w:tcPr>
            <w:tcW w:w="5586" w:type="dxa"/>
            <w:shd w:val="clear" w:color="auto" w:fill="auto"/>
          </w:tcPr>
          <w:p w:rsidR="009F0432" w:rsidRDefault="009F0432" w14:paraId="3B7B4B86"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730" w:type="dxa"/>
            <w:shd w:val="clear" w:color="auto" w:fill="auto"/>
          </w:tcPr>
          <w:p w:rsidR="009F0432" w:rsidRDefault="009F0432" w14:paraId="3A0FF5F2"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596" w:type="dxa"/>
            <w:shd w:val="clear" w:color="auto" w:fill="auto"/>
          </w:tcPr>
          <w:p w:rsidR="009F0432" w:rsidRDefault="009F0432" w14:paraId="5630AD66"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9F0432" w14:paraId="61829076" w14:textId="77777777">
        <w:tc>
          <w:tcPr>
            <w:tcW w:w="5586" w:type="dxa"/>
            <w:shd w:val="clear" w:color="auto" w:fill="auto"/>
          </w:tcPr>
          <w:p w:rsidR="009F0432" w:rsidRDefault="009F0432" w14:paraId="2BA226A1"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730" w:type="dxa"/>
            <w:shd w:val="clear" w:color="auto" w:fill="auto"/>
          </w:tcPr>
          <w:p w:rsidR="009F0432" w:rsidRDefault="009F0432" w14:paraId="17AD93B2"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596" w:type="dxa"/>
            <w:shd w:val="clear" w:color="auto" w:fill="auto"/>
          </w:tcPr>
          <w:p w:rsidR="009F0432" w:rsidRDefault="009F0432" w14:paraId="0DE4B5B7"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9F0432" w14:paraId="66204FF1" w14:textId="77777777">
        <w:tc>
          <w:tcPr>
            <w:tcW w:w="5586" w:type="dxa"/>
            <w:shd w:val="clear" w:color="auto" w:fill="auto"/>
          </w:tcPr>
          <w:p w:rsidR="009F0432" w:rsidRDefault="009F0432" w14:paraId="2DBF0D7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730" w:type="dxa"/>
            <w:shd w:val="clear" w:color="auto" w:fill="auto"/>
          </w:tcPr>
          <w:p w:rsidR="009F0432" w:rsidRDefault="009F0432" w14:paraId="6B62F1B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596" w:type="dxa"/>
            <w:shd w:val="clear" w:color="auto" w:fill="auto"/>
          </w:tcPr>
          <w:p w:rsidR="009F0432" w:rsidRDefault="009F0432" w14:paraId="02F2C34E"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9F0432" w14:paraId="6B9F123D" w14:textId="77777777">
        <w:tc>
          <w:tcPr>
            <w:tcW w:w="9912" w:type="dxa"/>
            <w:gridSpan w:val="3"/>
            <w:shd w:val="clear" w:color="auto" w:fill="auto"/>
          </w:tcPr>
          <w:p w:rsidR="009F0432" w:rsidRDefault="003C5488" w14:paraId="0AC4F43A" w14:textId="77777777">
            <w:pPr>
              <w:spacing w:after="0" w:line="240" w:lineRule="auto"/>
              <w:rPr>
                <w:rFonts w:ascii="Times New Roman" w:hAnsi="Times New Roman" w:eastAsia="Times New Roman" w:cs="Times New Roman"/>
                <w:b/>
                <w:sz w:val="20"/>
                <w:szCs w:val="20"/>
              </w:rPr>
            </w:pPr>
            <w:r>
              <w:rPr>
                <w:rFonts w:ascii="Times New Roman" w:hAnsi="Times New Roman" w:eastAsia="Times New Roman" w:cs="Times New Roman"/>
                <w:b/>
                <w:sz w:val="20"/>
                <w:szCs w:val="20"/>
              </w:rPr>
              <w:t>Bibliography</w:t>
            </w:r>
          </w:p>
        </w:tc>
      </w:tr>
      <w:tr w:rsidR="009F0432" w14:paraId="3A8B524E" w14:textId="77777777">
        <w:tc>
          <w:tcPr>
            <w:tcW w:w="5586" w:type="dxa"/>
            <w:shd w:val="clear" w:color="auto" w:fill="auto"/>
          </w:tcPr>
          <w:p w:rsidR="009F0432" w:rsidRDefault="003C5488" w14:paraId="7539D9EF" w14:textId="77777777">
            <w:pPr>
              <w:widowControl w:val="0"/>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8.2 Seminars</w:t>
            </w:r>
          </w:p>
        </w:tc>
        <w:tc>
          <w:tcPr>
            <w:tcW w:w="2730" w:type="dxa"/>
            <w:shd w:val="clear" w:color="auto" w:fill="auto"/>
          </w:tcPr>
          <w:p w:rsidR="009F0432" w:rsidRDefault="003C5488" w14:paraId="0F8AB9BC"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Teaching methods</w:t>
            </w:r>
          </w:p>
        </w:tc>
        <w:tc>
          <w:tcPr>
            <w:tcW w:w="1596" w:type="dxa"/>
            <w:shd w:val="clear" w:color="auto" w:fill="auto"/>
          </w:tcPr>
          <w:p w:rsidR="009F0432" w:rsidRDefault="003C5488" w14:paraId="66E6B5D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Remarks</w:t>
            </w:r>
          </w:p>
        </w:tc>
      </w:tr>
      <w:tr w:rsidR="009F0432" w14:paraId="19C490C6" w14:textId="77777777">
        <w:tc>
          <w:tcPr>
            <w:tcW w:w="5586" w:type="dxa"/>
          </w:tcPr>
          <w:p w:rsidR="009F0432" w:rsidP="00057382" w:rsidRDefault="002B56A5" w14:paraId="56E0BEB6" w14:textId="78B353A5">
            <w:pPr>
              <w:spacing w:after="0" w:line="240" w:lineRule="auto"/>
              <w:rPr>
                <w:rFonts w:ascii="Times New Roman" w:hAnsi="Times New Roman" w:eastAsia="Times New Roman" w:cs="Times New Roman"/>
                <w:sz w:val="20"/>
                <w:szCs w:val="20"/>
              </w:rPr>
            </w:pPr>
            <w:r>
              <w:rPr>
                <w:rFonts w:ascii="Times New Roman" w:hAnsi="Times New Roman"/>
                <w:sz w:val="20"/>
                <w:szCs w:val="20"/>
                <w:lang w:val="en-GB"/>
              </w:rPr>
              <w:t xml:space="preserve">1. </w:t>
            </w:r>
            <w:r w:rsidRPr="00A2763E" w:rsidR="00DF1E57">
              <w:rPr>
                <w:rFonts w:ascii="Times New Roman" w:hAnsi="Times New Roman"/>
                <w:sz w:val="20"/>
                <w:szCs w:val="20"/>
                <w:lang w:val="en-GB"/>
              </w:rPr>
              <w:t xml:space="preserve">Experimental Design in Chemistry (1); Introduction to the Scientific Method; Discussing </w:t>
            </w:r>
            <w:r w:rsidR="00DF1E57">
              <w:rPr>
                <w:rFonts w:ascii="Times New Roman" w:hAnsi="Times New Roman"/>
                <w:sz w:val="20"/>
                <w:szCs w:val="20"/>
                <w:lang w:val="en-GB"/>
              </w:rPr>
              <w:t>r</w:t>
            </w:r>
            <w:r w:rsidRPr="00A2763E" w:rsidR="00DF1E57">
              <w:rPr>
                <w:rFonts w:ascii="Times New Roman" w:hAnsi="Times New Roman"/>
                <w:sz w:val="20"/>
                <w:szCs w:val="20"/>
                <w:lang w:val="en-GB"/>
              </w:rPr>
              <w:t>esea</w:t>
            </w:r>
            <w:r w:rsidR="00DF1E57">
              <w:rPr>
                <w:rFonts w:ascii="Times New Roman" w:hAnsi="Times New Roman"/>
                <w:sz w:val="20"/>
                <w:szCs w:val="20"/>
                <w:lang w:val="en-GB"/>
              </w:rPr>
              <w:t>r</w:t>
            </w:r>
            <w:r w:rsidRPr="00A2763E" w:rsidR="00DF1E57">
              <w:rPr>
                <w:rFonts w:ascii="Times New Roman" w:hAnsi="Times New Roman"/>
                <w:sz w:val="20"/>
                <w:szCs w:val="20"/>
                <w:lang w:val="en-GB"/>
              </w:rPr>
              <w:t>ch</w:t>
            </w:r>
            <w:r w:rsidR="00DF1E57">
              <w:rPr>
                <w:rFonts w:ascii="Times New Roman" w:hAnsi="Times New Roman"/>
                <w:sz w:val="20"/>
                <w:szCs w:val="20"/>
                <w:lang w:val="en-GB"/>
              </w:rPr>
              <w:t xml:space="preserve"> methods(</w:t>
            </w:r>
            <w:r w:rsidRPr="00A2763E" w:rsidR="00DF1E57">
              <w:rPr>
                <w:rFonts w:ascii="Times New Roman" w:hAnsi="Times New Roman"/>
                <w:sz w:val="20"/>
                <w:szCs w:val="20"/>
                <w:lang w:val="en-GB"/>
              </w:rPr>
              <w:t>Theoretical/Practical</w:t>
            </w:r>
            <w:r w:rsidR="00DF1E57">
              <w:rPr>
                <w:rFonts w:ascii="Times New Roman" w:hAnsi="Times New Roman"/>
                <w:sz w:val="20"/>
                <w:szCs w:val="20"/>
                <w:lang w:val="en-GB"/>
              </w:rPr>
              <w:t xml:space="preserve"> Research</w:t>
            </w:r>
            <w:r w:rsidRPr="00A2763E" w:rsidR="00DF1E57">
              <w:rPr>
                <w:rFonts w:ascii="Times New Roman" w:hAnsi="Times New Roman"/>
                <w:sz w:val="20"/>
                <w:szCs w:val="20"/>
                <w:lang w:val="en-GB"/>
              </w:rPr>
              <w:t>; Field /Laboratory Research; Qualitative/Quantitative Research/ Descriptive/Experimental Research</w:t>
            </w:r>
            <w:r w:rsidR="00DF1E57">
              <w:rPr>
                <w:rFonts w:ascii="Times New Roman" w:hAnsi="Times New Roman"/>
                <w:sz w:val="20"/>
                <w:szCs w:val="20"/>
                <w:lang w:val="en-GB"/>
              </w:rPr>
              <w:t>);</w:t>
            </w:r>
            <w:r w:rsidRPr="00A2763E" w:rsidR="00DF1E57">
              <w:rPr>
                <w:rFonts w:ascii="Times New Roman" w:hAnsi="Times New Roman"/>
                <w:sz w:val="20"/>
                <w:szCs w:val="20"/>
                <w:lang w:val="en-GB"/>
              </w:rPr>
              <w:t xml:space="preserve"> Formulating a Hypothesis</w:t>
            </w:r>
            <w:r w:rsidR="00DF1E57">
              <w:rPr>
                <w:rFonts w:ascii="Times New Roman" w:hAnsi="Times New Roman"/>
                <w:sz w:val="20"/>
                <w:szCs w:val="20"/>
                <w:lang w:val="en-GB"/>
              </w:rPr>
              <w:t>;</w:t>
            </w:r>
          </w:p>
        </w:tc>
        <w:tc>
          <w:tcPr>
            <w:tcW w:w="2730" w:type="dxa"/>
          </w:tcPr>
          <w:p w:rsidR="009F0432" w:rsidRDefault="003C5488" w14:paraId="3DABD2F2"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audio-lingual method;</w:t>
            </w:r>
          </w:p>
          <w:p w:rsidR="009F0432" w:rsidRDefault="003C5488" w14:paraId="5166CE7D"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audio-visual method;</w:t>
            </w:r>
          </w:p>
          <w:p w:rsidR="009F0432" w:rsidRDefault="003C5488" w14:paraId="32AD121E" w14:textId="1D37C7C1">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inductiv</w:t>
            </w:r>
            <w:r w:rsidR="00DF1E57">
              <w:rPr>
                <w:rFonts w:ascii="Times New Roman" w:hAnsi="Times New Roman" w:eastAsia="Times New Roman" w:cs="Times New Roman"/>
                <w:sz w:val="20"/>
                <w:szCs w:val="20"/>
              </w:rPr>
              <w:t>e</w:t>
            </w:r>
            <w:r>
              <w:rPr>
                <w:rFonts w:ascii="Times New Roman" w:hAnsi="Times New Roman" w:eastAsia="Times New Roman" w:cs="Times New Roman"/>
                <w:sz w:val="20"/>
                <w:szCs w:val="20"/>
              </w:rPr>
              <w:t xml:space="preserve"> method;</w:t>
            </w:r>
          </w:p>
          <w:p w:rsidR="009F0432" w:rsidRDefault="003C5488" w14:paraId="1DB0635C"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case study;</w:t>
            </w:r>
          </w:p>
          <w:p w:rsidR="009F0432" w:rsidRDefault="003C5488" w14:paraId="183250B7"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Skimming / scanning;</w:t>
            </w:r>
          </w:p>
          <w:p w:rsidR="009F0432" w:rsidRDefault="003C5488" w14:paraId="4A79F938"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communication method (CLT);</w:t>
            </w:r>
          </w:p>
          <w:p w:rsidR="009F0432" w:rsidRDefault="003C5488" w14:paraId="161A8314" w14:textId="7FF70A6E">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Working in micro</w:t>
            </w:r>
            <w:r w:rsidR="00DF1E57">
              <w:rPr>
                <w:rFonts w:ascii="Times New Roman" w:hAnsi="Times New Roman" w:eastAsia="Times New Roman" w:cs="Times New Roman"/>
                <w:sz w:val="20"/>
                <w:szCs w:val="20"/>
              </w:rPr>
              <w:t>-</w:t>
            </w:r>
            <w:r>
              <w:rPr>
                <w:rFonts w:ascii="Times New Roman" w:hAnsi="Times New Roman" w:eastAsia="Times New Roman" w:cs="Times New Roman"/>
                <w:sz w:val="20"/>
                <w:szCs w:val="20"/>
              </w:rPr>
              <w:t>groups;</w:t>
            </w:r>
          </w:p>
          <w:p w:rsidR="009F0432" w:rsidRDefault="003C5488" w14:paraId="6021F81D"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heuristic conversation;</w:t>
            </w:r>
          </w:p>
          <w:p w:rsidR="009F0432" w:rsidRDefault="003C5488" w14:paraId="611ACF0A"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Brainstorming;</w:t>
            </w:r>
          </w:p>
        </w:tc>
        <w:tc>
          <w:tcPr>
            <w:tcW w:w="1596" w:type="dxa"/>
          </w:tcPr>
          <w:p w:rsidR="009F0432" w:rsidRDefault="009F0432" w14:paraId="680A4E5D" w14:textId="77777777">
            <w:pPr>
              <w:spacing w:after="0" w:line="240" w:lineRule="auto"/>
              <w:rPr>
                <w:rFonts w:ascii="Times New Roman" w:hAnsi="Times New Roman" w:eastAsia="Times New Roman" w:cs="Times New Roman"/>
                <w:sz w:val="20"/>
                <w:szCs w:val="20"/>
              </w:rPr>
            </w:pPr>
          </w:p>
        </w:tc>
      </w:tr>
      <w:tr w:rsidR="009F0432" w14:paraId="184B1449" w14:textId="77777777">
        <w:tc>
          <w:tcPr>
            <w:tcW w:w="5586" w:type="dxa"/>
          </w:tcPr>
          <w:p w:rsidR="009F0432" w:rsidRDefault="003C5488" w14:paraId="03118F89" w14:textId="26F88AB1">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 </w:t>
            </w:r>
            <w:r w:rsidRPr="00A2763E" w:rsidR="00DF1E57">
              <w:rPr>
                <w:rFonts w:ascii="Times New Roman" w:hAnsi="Times New Roman"/>
                <w:sz w:val="20"/>
                <w:szCs w:val="20"/>
                <w:lang w:val="en-GB"/>
              </w:rPr>
              <w:t xml:space="preserve">Experimental Design in Chemistry (2): Methods of Presenting </w:t>
            </w:r>
            <w:r w:rsidRPr="00A2763E" w:rsidR="00DF1E57">
              <w:rPr>
                <w:rFonts w:ascii="Times New Roman" w:hAnsi="Times New Roman"/>
                <w:sz w:val="20"/>
                <w:szCs w:val="20"/>
                <w:lang w:val="en-GB"/>
              </w:rPr>
              <w:lastRenderedPageBreak/>
              <w:t>Data from Experiments; Discussing Variables of an Investigation : Dependent/Independent/Controlled; Variables in Chemistry Experiments – case studies</w:t>
            </w:r>
            <w:r w:rsidR="00DF1E57">
              <w:rPr>
                <w:rFonts w:ascii="Times New Roman" w:hAnsi="Times New Roman"/>
                <w:sz w:val="20"/>
                <w:szCs w:val="20"/>
                <w:lang w:val="en-GB"/>
              </w:rPr>
              <w:t>;</w:t>
            </w:r>
          </w:p>
        </w:tc>
        <w:tc>
          <w:tcPr>
            <w:tcW w:w="2730" w:type="dxa"/>
          </w:tcPr>
          <w:p w:rsidR="009F0432" w:rsidRDefault="003C5488" w14:paraId="7EE0B7A2"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lastRenderedPageBreak/>
              <w:t>The audio-lingual method;</w:t>
            </w:r>
          </w:p>
          <w:p w:rsidR="009F0432" w:rsidRDefault="003C5488" w14:paraId="1A90D724"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lastRenderedPageBreak/>
              <w:t>The audio-visual method;</w:t>
            </w:r>
          </w:p>
          <w:p w:rsidR="009F0432" w:rsidRDefault="003C5488" w14:paraId="6AB9517F"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inductiv</w:t>
            </w:r>
            <w:r w:rsidR="00906720">
              <w:rPr>
                <w:rFonts w:ascii="Times New Roman" w:hAnsi="Times New Roman" w:eastAsia="Times New Roman" w:cs="Times New Roman"/>
                <w:sz w:val="20"/>
                <w:szCs w:val="20"/>
              </w:rPr>
              <w:t>e</w:t>
            </w:r>
            <w:r>
              <w:rPr>
                <w:rFonts w:ascii="Times New Roman" w:hAnsi="Times New Roman" w:eastAsia="Times New Roman" w:cs="Times New Roman"/>
                <w:sz w:val="20"/>
                <w:szCs w:val="20"/>
              </w:rPr>
              <w:t xml:space="preserve"> method;</w:t>
            </w:r>
          </w:p>
          <w:p w:rsidR="009F0432" w:rsidRDefault="003C5488" w14:paraId="2D9A7D4B"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case study;</w:t>
            </w:r>
          </w:p>
          <w:p w:rsidR="009F0432" w:rsidRDefault="003C5488" w14:paraId="3AFCF19E"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Skimming / scanning;</w:t>
            </w:r>
          </w:p>
          <w:p w:rsidR="009F0432" w:rsidRDefault="003C5488" w14:paraId="7048109A"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communication method (CLT);</w:t>
            </w:r>
          </w:p>
          <w:p w:rsidR="009F0432" w:rsidRDefault="003C5488" w14:paraId="2F1E37D0" w14:textId="27ED6A3D">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Working in micro</w:t>
            </w:r>
            <w:r w:rsidR="00DF1E57">
              <w:rPr>
                <w:rFonts w:ascii="Times New Roman" w:hAnsi="Times New Roman" w:eastAsia="Times New Roman" w:cs="Times New Roman"/>
                <w:sz w:val="20"/>
                <w:szCs w:val="20"/>
              </w:rPr>
              <w:t>-</w:t>
            </w:r>
            <w:r>
              <w:rPr>
                <w:rFonts w:ascii="Times New Roman" w:hAnsi="Times New Roman" w:eastAsia="Times New Roman" w:cs="Times New Roman"/>
                <w:sz w:val="20"/>
                <w:szCs w:val="20"/>
              </w:rPr>
              <w:t>groups;</w:t>
            </w:r>
          </w:p>
          <w:p w:rsidR="009F0432" w:rsidRDefault="003C5488" w14:paraId="67B1F706"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heuristic conversation;</w:t>
            </w:r>
          </w:p>
          <w:p w:rsidR="009F0432" w:rsidRDefault="003C5488" w14:paraId="667A8708"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Brainstorming;</w:t>
            </w:r>
          </w:p>
        </w:tc>
        <w:tc>
          <w:tcPr>
            <w:tcW w:w="1596" w:type="dxa"/>
          </w:tcPr>
          <w:p w:rsidR="009F0432" w:rsidRDefault="009F0432" w14:paraId="19219836" w14:textId="77777777">
            <w:pPr>
              <w:spacing w:after="0" w:line="240" w:lineRule="auto"/>
              <w:rPr>
                <w:rFonts w:ascii="Times New Roman" w:hAnsi="Times New Roman" w:eastAsia="Times New Roman" w:cs="Times New Roman"/>
                <w:sz w:val="20"/>
                <w:szCs w:val="20"/>
              </w:rPr>
            </w:pPr>
          </w:p>
        </w:tc>
      </w:tr>
      <w:tr w:rsidR="009F0432" w14:paraId="59B3B503" w14:textId="77777777">
        <w:tc>
          <w:tcPr>
            <w:tcW w:w="5586" w:type="dxa"/>
          </w:tcPr>
          <w:p w:rsidRPr="00A2763E" w:rsidR="009D18B2" w:rsidP="009D18B2" w:rsidRDefault="003C5488" w14:paraId="6055E31B" w14:textId="066585B7">
            <w:pPr>
              <w:pStyle w:val="Normal1"/>
              <w:spacing w:after="0" w:line="240" w:lineRule="auto"/>
              <w:jc w:val="both"/>
              <w:rPr>
                <w:rFonts w:ascii="Times New Roman" w:hAnsi="Times New Roman"/>
                <w:sz w:val="20"/>
                <w:szCs w:val="20"/>
                <w:lang w:val="en-GB"/>
              </w:rPr>
            </w:pPr>
            <w:r>
              <w:rPr>
                <w:rFonts w:ascii="Times New Roman" w:hAnsi="Times New Roman" w:eastAsia="Times New Roman" w:cs="Times New Roman"/>
                <w:sz w:val="20"/>
                <w:szCs w:val="20"/>
              </w:rPr>
              <w:t xml:space="preserve">3. </w:t>
            </w:r>
            <w:r w:rsidRPr="00A2763E" w:rsidR="009D18B2">
              <w:rPr>
                <w:rFonts w:ascii="Times New Roman" w:hAnsi="Times New Roman"/>
                <w:sz w:val="20"/>
                <w:szCs w:val="20"/>
                <w:lang w:val="en-GB"/>
              </w:rPr>
              <w:t>The Experimental Set-up (1): Introduction to key Chemistry Lab</w:t>
            </w:r>
            <w:r w:rsidR="002D2D59">
              <w:rPr>
                <w:rFonts w:ascii="Times New Roman" w:hAnsi="Times New Roman"/>
                <w:sz w:val="20"/>
                <w:szCs w:val="20"/>
                <w:lang w:val="en-GB"/>
              </w:rPr>
              <w:t>oratory</w:t>
            </w:r>
            <w:r w:rsidRPr="00A2763E" w:rsidR="009D18B2">
              <w:rPr>
                <w:rFonts w:ascii="Times New Roman" w:hAnsi="Times New Roman"/>
                <w:sz w:val="20"/>
                <w:szCs w:val="20"/>
                <w:lang w:val="en-GB"/>
              </w:rPr>
              <w:t xml:space="preserve"> apparatus; Discussing Use and Purpose of lab</w:t>
            </w:r>
            <w:r w:rsidR="002D2D59">
              <w:rPr>
                <w:rFonts w:ascii="Times New Roman" w:hAnsi="Times New Roman"/>
                <w:sz w:val="20"/>
                <w:szCs w:val="20"/>
                <w:lang w:val="en-GB"/>
              </w:rPr>
              <w:t>oratory</w:t>
            </w:r>
            <w:r w:rsidRPr="00A2763E" w:rsidR="009D18B2">
              <w:rPr>
                <w:rFonts w:ascii="Times New Roman" w:hAnsi="Times New Roman"/>
                <w:sz w:val="20"/>
                <w:szCs w:val="20"/>
                <w:lang w:val="en-GB"/>
              </w:rPr>
              <w:t xml:space="preserve"> equipment</w:t>
            </w:r>
            <w:r w:rsidR="009D18B2">
              <w:rPr>
                <w:rFonts w:ascii="Times New Roman" w:hAnsi="Times New Roman"/>
                <w:sz w:val="20"/>
                <w:szCs w:val="20"/>
                <w:lang w:val="en-GB"/>
              </w:rPr>
              <w:t>;</w:t>
            </w:r>
          </w:p>
          <w:p w:rsidR="009F0432" w:rsidRDefault="009F0432" w14:paraId="137E3FE0" w14:textId="3F028FDD">
            <w:pPr>
              <w:spacing w:after="0" w:line="240" w:lineRule="auto"/>
              <w:jc w:val="both"/>
              <w:rPr>
                <w:rFonts w:ascii="Times New Roman" w:hAnsi="Times New Roman" w:eastAsia="Times New Roman" w:cs="Times New Roman"/>
                <w:sz w:val="20"/>
                <w:szCs w:val="20"/>
              </w:rPr>
            </w:pPr>
          </w:p>
        </w:tc>
        <w:tc>
          <w:tcPr>
            <w:tcW w:w="2730" w:type="dxa"/>
          </w:tcPr>
          <w:p w:rsidR="009F0432" w:rsidRDefault="003C5488" w14:paraId="05388822"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audio-lingual method;</w:t>
            </w:r>
          </w:p>
          <w:p w:rsidR="009F0432" w:rsidRDefault="003C5488" w14:paraId="0DAC3BA3"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audio-visual method;</w:t>
            </w:r>
          </w:p>
          <w:p w:rsidR="009F0432" w:rsidRDefault="00906720" w14:paraId="52D5C71B"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inductive</w:t>
            </w:r>
            <w:r w:rsidR="003C5488">
              <w:rPr>
                <w:rFonts w:ascii="Times New Roman" w:hAnsi="Times New Roman" w:eastAsia="Times New Roman" w:cs="Times New Roman"/>
                <w:sz w:val="20"/>
                <w:szCs w:val="20"/>
              </w:rPr>
              <w:t xml:space="preserve"> method;</w:t>
            </w:r>
          </w:p>
          <w:p w:rsidR="009F0432" w:rsidRDefault="003C5488" w14:paraId="79F48485"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case study;</w:t>
            </w:r>
          </w:p>
          <w:p w:rsidR="009F0432" w:rsidRDefault="003C5488" w14:paraId="715947F7"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Skimming / scanning;</w:t>
            </w:r>
          </w:p>
          <w:p w:rsidR="009F0432" w:rsidRDefault="003C5488" w14:paraId="1887ECDC"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communication method (CLT);</w:t>
            </w:r>
          </w:p>
          <w:p w:rsidR="009F0432" w:rsidRDefault="003C5488" w14:paraId="34ACA883" w14:textId="3A1B4213">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Working in micro</w:t>
            </w:r>
            <w:r w:rsidR="00406216">
              <w:rPr>
                <w:rFonts w:ascii="Times New Roman" w:hAnsi="Times New Roman" w:eastAsia="Times New Roman" w:cs="Times New Roman"/>
                <w:sz w:val="20"/>
                <w:szCs w:val="20"/>
              </w:rPr>
              <w:t>-</w:t>
            </w:r>
            <w:r>
              <w:rPr>
                <w:rFonts w:ascii="Times New Roman" w:hAnsi="Times New Roman" w:eastAsia="Times New Roman" w:cs="Times New Roman"/>
                <w:sz w:val="20"/>
                <w:szCs w:val="20"/>
              </w:rPr>
              <w:t>groups;</w:t>
            </w:r>
          </w:p>
          <w:p w:rsidR="009F0432" w:rsidRDefault="003C5488" w14:paraId="194248E6"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heuristic conversation;</w:t>
            </w:r>
          </w:p>
          <w:p w:rsidR="009F0432" w:rsidRDefault="003C5488" w14:paraId="72A58A1C"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Brainstorming;</w:t>
            </w:r>
          </w:p>
        </w:tc>
        <w:tc>
          <w:tcPr>
            <w:tcW w:w="1596" w:type="dxa"/>
          </w:tcPr>
          <w:p w:rsidR="009F0432" w:rsidRDefault="009F0432" w14:paraId="296FEF7D" w14:textId="77777777">
            <w:pPr>
              <w:spacing w:after="0" w:line="240" w:lineRule="auto"/>
              <w:rPr>
                <w:rFonts w:ascii="Times New Roman" w:hAnsi="Times New Roman" w:eastAsia="Times New Roman" w:cs="Times New Roman"/>
                <w:sz w:val="20"/>
                <w:szCs w:val="20"/>
              </w:rPr>
            </w:pPr>
          </w:p>
        </w:tc>
      </w:tr>
      <w:tr w:rsidR="009F0432" w14:paraId="1882FC53" w14:textId="77777777">
        <w:tc>
          <w:tcPr>
            <w:tcW w:w="5586" w:type="dxa"/>
          </w:tcPr>
          <w:p w:rsidRPr="00A2763E" w:rsidR="001E4ED2" w:rsidP="001E4ED2" w:rsidRDefault="003C5488" w14:paraId="4DE4C076" w14:textId="77777777">
            <w:pPr>
              <w:pStyle w:val="Normal1"/>
              <w:spacing w:after="0" w:line="240" w:lineRule="auto"/>
              <w:rPr>
                <w:rFonts w:ascii="Times New Roman" w:hAnsi="Times New Roman" w:eastAsia="Times New Roman" w:cs="Times New Roman"/>
                <w:sz w:val="20"/>
                <w:szCs w:val="20"/>
                <w:lang w:val="en-GB"/>
              </w:rPr>
            </w:pPr>
            <w:r>
              <w:rPr>
                <w:rFonts w:ascii="Times New Roman" w:hAnsi="Times New Roman" w:eastAsia="Times New Roman" w:cs="Times New Roman"/>
                <w:sz w:val="20"/>
                <w:szCs w:val="20"/>
              </w:rPr>
              <w:t xml:space="preserve">4. </w:t>
            </w:r>
            <w:r w:rsidRPr="00A2763E" w:rsidR="001E4ED2">
              <w:rPr>
                <w:rFonts w:ascii="Times New Roman" w:hAnsi="Times New Roman"/>
                <w:sz w:val="20"/>
                <w:szCs w:val="20"/>
                <w:lang w:val="en-GB"/>
              </w:rPr>
              <w:t>The Experimental Set-up (2)</w:t>
            </w:r>
            <w:r w:rsidRPr="00A2763E" w:rsidR="001E4ED2">
              <w:rPr>
                <w:rFonts w:ascii="Times New Roman" w:hAnsi="Times New Roman" w:eastAsia="Times New Roman" w:cs="Times New Roman"/>
                <w:sz w:val="20"/>
                <w:szCs w:val="20"/>
                <w:lang w:val="en-GB"/>
              </w:rPr>
              <w:t>; Formulating Instructions and Safety Requirements for Laboratory Equipment; Making predictions of experimental results</w:t>
            </w:r>
            <w:r w:rsidR="001E4ED2">
              <w:rPr>
                <w:rFonts w:ascii="Times New Roman" w:hAnsi="Times New Roman" w:eastAsia="Times New Roman" w:cs="Times New Roman"/>
                <w:sz w:val="20"/>
                <w:szCs w:val="20"/>
                <w:lang w:val="en-GB"/>
              </w:rPr>
              <w:t>;</w:t>
            </w:r>
          </w:p>
          <w:p w:rsidR="009F0432" w:rsidRDefault="009F0432" w14:paraId="3529D9F5" w14:textId="0F83C9E3">
            <w:pPr>
              <w:spacing w:after="0" w:line="240" w:lineRule="auto"/>
              <w:jc w:val="both"/>
              <w:rPr>
                <w:rFonts w:ascii="Times New Roman" w:hAnsi="Times New Roman" w:eastAsia="Times New Roman" w:cs="Times New Roman"/>
                <w:sz w:val="20"/>
                <w:szCs w:val="20"/>
              </w:rPr>
            </w:pPr>
          </w:p>
        </w:tc>
        <w:tc>
          <w:tcPr>
            <w:tcW w:w="2730" w:type="dxa"/>
          </w:tcPr>
          <w:p w:rsidR="009F0432" w:rsidRDefault="003C5488" w14:paraId="50AB711D"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audio-lingual method;</w:t>
            </w:r>
          </w:p>
          <w:p w:rsidR="009F0432" w:rsidRDefault="003C5488" w14:paraId="4C5F26B1"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audio-visual method;</w:t>
            </w:r>
          </w:p>
          <w:p w:rsidR="009F0432" w:rsidRDefault="00906720" w14:paraId="76203A7B"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inductive</w:t>
            </w:r>
            <w:r w:rsidR="003C5488">
              <w:rPr>
                <w:rFonts w:ascii="Times New Roman" w:hAnsi="Times New Roman" w:eastAsia="Times New Roman" w:cs="Times New Roman"/>
                <w:sz w:val="20"/>
                <w:szCs w:val="20"/>
              </w:rPr>
              <w:t xml:space="preserve"> method;</w:t>
            </w:r>
          </w:p>
          <w:p w:rsidR="009F0432" w:rsidRDefault="003C5488" w14:paraId="15B00A45"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case study;</w:t>
            </w:r>
          </w:p>
          <w:p w:rsidR="009F0432" w:rsidRDefault="003C5488" w14:paraId="0F4C6D25"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Skimming / scanning;</w:t>
            </w:r>
          </w:p>
          <w:p w:rsidR="009F0432" w:rsidRDefault="003C5488" w14:paraId="6254D2E8"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communication method (CLT);</w:t>
            </w:r>
          </w:p>
          <w:p w:rsidR="009F0432" w:rsidRDefault="003C5488" w14:paraId="75F8A881" w14:textId="42C2B3EF">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Working in micro</w:t>
            </w:r>
            <w:r w:rsidR="00406216">
              <w:rPr>
                <w:rFonts w:ascii="Times New Roman" w:hAnsi="Times New Roman" w:eastAsia="Times New Roman" w:cs="Times New Roman"/>
                <w:sz w:val="20"/>
                <w:szCs w:val="20"/>
              </w:rPr>
              <w:t>-</w:t>
            </w:r>
            <w:r>
              <w:rPr>
                <w:rFonts w:ascii="Times New Roman" w:hAnsi="Times New Roman" w:eastAsia="Times New Roman" w:cs="Times New Roman"/>
                <w:sz w:val="20"/>
                <w:szCs w:val="20"/>
              </w:rPr>
              <w:t>groups;</w:t>
            </w:r>
          </w:p>
          <w:p w:rsidR="009F0432" w:rsidRDefault="003C5488" w14:paraId="7BD6F0B5"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heuristic conversation;</w:t>
            </w:r>
          </w:p>
          <w:p w:rsidR="009F0432" w:rsidRDefault="003C5488" w14:paraId="53CD514C"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Brainstorming;</w:t>
            </w:r>
          </w:p>
        </w:tc>
        <w:tc>
          <w:tcPr>
            <w:tcW w:w="1596" w:type="dxa"/>
          </w:tcPr>
          <w:p w:rsidR="009F0432" w:rsidRDefault="009F0432" w14:paraId="7194DBDC" w14:textId="77777777">
            <w:pPr>
              <w:spacing w:after="0" w:line="240" w:lineRule="auto"/>
              <w:rPr>
                <w:rFonts w:ascii="Times New Roman" w:hAnsi="Times New Roman" w:eastAsia="Times New Roman" w:cs="Times New Roman"/>
                <w:sz w:val="20"/>
                <w:szCs w:val="20"/>
              </w:rPr>
            </w:pPr>
          </w:p>
        </w:tc>
      </w:tr>
      <w:tr w:rsidR="009F0432" w14:paraId="4B43A4FA" w14:textId="77777777">
        <w:tc>
          <w:tcPr>
            <w:tcW w:w="5586" w:type="dxa"/>
          </w:tcPr>
          <w:p w:rsidRPr="00182C0A" w:rsidR="00182C0A" w:rsidP="00182C0A" w:rsidRDefault="003C5488" w14:paraId="4C10D2A3" w14:textId="0973ED60">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5.</w:t>
            </w:r>
            <w:r w:rsidR="00182C0A">
              <w:rPr>
                <w:rFonts w:ascii="Times New Roman" w:hAnsi="Times New Roman" w:eastAsia="Times New Roman" w:cs="Times New Roman"/>
                <w:i/>
                <w:sz w:val="20"/>
                <w:szCs w:val="20"/>
              </w:rPr>
              <w:t xml:space="preserve"> </w:t>
            </w:r>
            <w:r w:rsidRPr="00A2763E" w:rsidR="00182C0A">
              <w:rPr>
                <w:rFonts w:ascii="Times New Roman" w:hAnsi="Times New Roman" w:eastAsia="Times New Roman" w:cs="Times New Roman"/>
                <w:sz w:val="20"/>
                <w:szCs w:val="20"/>
                <w:lang w:val="en-GB"/>
              </w:rPr>
              <w:t>Describing Material Phenomena and Forces: The Chemical and Physical Properties of Elements; Case study of materials used in experimental settings;</w:t>
            </w:r>
          </w:p>
          <w:p w:rsidR="009F0432" w:rsidRDefault="009F0432" w14:paraId="1DFF2548" w14:textId="56DF3569">
            <w:pPr>
              <w:spacing w:after="0" w:line="240" w:lineRule="auto"/>
              <w:jc w:val="both"/>
              <w:rPr>
                <w:rFonts w:ascii="Times New Roman" w:hAnsi="Times New Roman" w:eastAsia="Times New Roman" w:cs="Times New Roman"/>
                <w:sz w:val="20"/>
                <w:szCs w:val="20"/>
              </w:rPr>
            </w:pPr>
          </w:p>
        </w:tc>
        <w:tc>
          <w:tcPr>
            <w:tcW w:w="2730" w:type="dxa"/>
          </w:tcPr>
          <w:p w:rsidR="009F0432" w:rsidRDefault="003C5488" w14:paraId="6BDA40EA"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audio-lingual method;</w:t>
            </w:r>
          </w:p>
          <w:p w:rsidR="009F0432" w:rsidRDefault="003C5488" w14:paraId="50C90437"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audio-visual method;</w:t>
            </w:r>
          </w:p>
          <w:p w:rsidR="009F0432" w:rsidRDefault="00906720" w14:paraId="791A364B"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inductive</w:t>
            </w:r>
            <w:r w:rsidR="003C5488">
              <w:rPr>
                <w:rFonts w:ascii="Times New Roman" w:hAnsi="Times New Roman" w:eastAsia="Times New Roman" w:cs="Times New Roman"/>
                <w:sz w:val="20"/>
                <w:szCs w:val="20"/>
              </w:rPr>
              <w:t xml:space="preserve"> method;</w:t>
            </w:r>
          </w:p>
          <w:p w:rsidR="009F0432" w:rsidRDefault="003C5488" w14:paraId="5ECC9F96"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case study;</w:t>
            </w:r>
          </w:p>
          <w:p w:rsidR="009F0432" w:rsidRDefault="003C5488" w14:paraId="7E5A612D"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Skimming / scanning;</w:t>
            </w:r>
          </w:p>
          <w:p w:rsidR="009F0432" w:rsidRDefault="003C5488" w14:paraId="7F50B8F9"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communication method (CLT);</w:t>
            </w:r>
          </w:p>
          <w:p w:rsidR="009F0432" w:rsidRDefault="003C5488" w14:paraId="667DFD2B" w14:textId="427DBA48">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Working in micro</w:t>
            </w:r>
            <w:r w:rsidR="00406216">
              <w:rPr>
                <w:rFonts w:ascii="Times New Roman" w:hAnsi="Times New Roman" w:eastAsia="Times New Roman" w:cs="Times New Roman"/>
                <w:sz w:val="20"/>
                <w:szCs w:val="20"/>
              </w:rPr>
              <w:t>-</w:t>
            </w:r>
            <w:r>
              <w:rPr>
                <w:rFonts w:ascii="Times New Roman" w:hAnsi="Times New Roman" w:eastAsia="Times New Roman" w:cs="Times New Roman"/>
                <w:sz w:val="20"/>
                <w:szCs w:val="20"/>
              </w:rPr>
              <w:t>groups;</w:t>
            </w:r>
          </w:p>
          <w:p w:rsidR="009F0432" w:rsidRDefault="003C5488" w14:paraId="015638D4"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heuristic conversation;</w:t>
            </w:r>
          </w:p>
          <w:p w:rsidR="009F0432" w:rsidRDefault="003C5488" w14:paraId="6158B0AE"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Brainstorming;</w:t>
            </w:r>
          </w:p>
        </w:tc>
        <w:tc>
          <w:tcPr>
            <w:tcW w:w="1596" w:type="dxa"/>
          </w:tcPr>
          <w:p w:rsidR="009F0432" w:rsidRDefault="009F0432" w14:paraId="769D0D3C" w14:textId="77777777">
            <w:pPr>
              <w:spacing w:after="0" w:line="240" w:lineRule="auto"/>
              <w:rPr>
                <w:rFonts w:ascii="Times New Roman" w:hAnsi="Times New Roman" w:eastAsia="Times New Roman" w:cs="Times New Roman"/>
                <w:sz w:val="20"/>
                <w:szCs w:val="20"/>
              </w:rPr>
            </w:pPr>
          </w:p>
        </w:tc>
      </w:tr>
      <w:tr w:rsidR="005574BF" w14:paraId="072745C9" w14:textId="77777777">
        <w:tc>
          <w:tcPr>
            <w:tcW w:w="5586" w:type="dxa"/>
          </w:tcPr>
          <w:p w:rsidRPr="00A2763E" w:rsidR="005574BF" w:rsidP="005574BF" w:rsidRDefault="005574BF" w14:paraId="785BAE95" w14:textId="77777777">
            <w:pPr>
              <w:pStyle w:val="Normal1"/>
              <w:spacing w:after="0" w:line="240" w:lineRule="auto"/>
              <w:rPr>
                <w:rFonts w:ascii="Times New Roman" w:hAnsi="Times New Roman" w:eastAsia="Times New Roman" w:cs="Times New Roman"/>
                <w:sz w:val="20"/>
                <w:szCs w:val="20"/>
                <w:lang w:val="en-GB"/>
              </w:rPr>
            </w:pPr>
            <w:r w:rsidRPr="00A2763E">
              <w:rPr>
                <w:rFonts w:ascii="Times New Roman" w:hAnsi="Times New Roman" w:eastAsia="Times New Roman" w:cs="Times New Roman"/>
                <w:sz w:val="20"/>
                <w:szCs w:val="20"/>
                <w:lang w:val="en-GB"/>
              </w:rPr>
              <w:t>6. Communicating Chemical Processes (1): Exploration of visual forms of process modelling: Poster presentations, Chemical Processes Flowcharts, Process Maps; Passive structures for Process description</w:t>
            </w:r>
            <w:r>
              <w:rPr>
                <w:rFonts w:ascii="Times New Roman" w:hAnsi="Times New Roman" w:eastAsia="Times New Roman" w:cs="Times New Roman"/>
                <w:sz w:val="20"/>
                <w:szCs w:val="20"/>
                <w:lang w:val="en-GB"/>
              </w:rPr>
              <w:t>;</w:t>
            </w:r>
          </w:p>
          <w:p w:rsidR="005574BF" w:rsidP="005574BF" w:rsidRDefault="005574BF" w14:paraId="475B19A0" w14:textId="4CA53128">
            <w:pPr>
              <w:spacing w:after="0" w:line="240" w:lineRule="auto"/>
              <w:jc w:val="both"/>
              <w:rPr>
                <w:rFonts w:ascii="Times New Roman" w:hAnsi="Times New Roman" w:eastAsia="Times New Roman" w:cs="Times New Roman"/>
                <w:sz w:val="20"/>
                <w:szCs w:val="20"/>
              </w:rPr>
            </w:pPr>
          </w:p>
        </w:tc>
        <w:tc>
          <w:tcPr>
            <w:tcW w:w="2730" w:type="dxa"/>
          </w:tcPr>
          <w:p w:rsidR="005574BF" w:rsidP="005574BF" w:rsidRDefault="005574BF" w14:paraId="04B0E28F"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audio-lingual method;</w:t>
            </w:r>
          </w:p>
          <w:p w:rsidR="005574BF" w:rsidP="005574BF" w:rsidRDefault="005574BF" w14:paraId="463A9A84"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audio-visual method;</w:t>
            </w:r>
          </w:p>
          <w:p w:rsidR="005574BF" w:rsidP="005574BF" w:rsidRDefault="005574BF" w14:paraId="0CFF6E2B"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inductive method;</w:t>
            </w:r>
          </w:p>
          <w:p w:rsidR="005574BF" w:rsidP="005574BF" w:rsidRDefault="005574BF" w14:paraId="40657179"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case study;</w:t>
            </w:r>
          </w:p>
          <w:p w:rsidR="005574BF" w:rsidP="005574BF" w:rsidRDefault="005574BF" w14:paraId="5AAB3925"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Skimming / scanning;</w:t>
            </w:r>
          </w:p>
          <w:p w:rsidR="005574BF" w:rsidP="005574BF" w:rsidRDefault="005574BF" w14:paraId="49FFDF9D"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communication method (CLT);</w:t>
            </w:r>
          </w:p>
          <w:p w:rsidR="005574BF" w:rsidP="005574BF" w:rsidRDefault="005574BF" w14:paraId="3433547E" w14:textId="6C60298E">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Working in micro</w:t>
            </w:r>
            <w:r w:rsidR="00406216">
              <w:rPr>
                <w:rFonts w:ascii="Times New Roman" w:hAnsi="Times New Roman" w:eastAsia="Times New Roman" w:cs="Times New Roman"/>
                <w:sz w:val="20"/>
                <w:szCs w:val="20"/>
              </w:rPr>
              <w:t>-</w:t>
            </w:r>
            <w:r>
              <w:rPr>
                <w:rFonts w:ascii="Times New Roman" w:hAnsi="Times New Roman" w:eastAsia="Times New Roman" w:cs="Times New Roman"/>
                <w:sz w:val="20"/>
                <w:szCs w:val="20"/>
              </w:rPr>
              <w:t>groups;</w:t>
            </w:r>
          </w:p>
          <w:p w:rsidR="005574BF" w:rsidP="005574BF" w:rsidRDefault="005574BF" w14:paraId="616EA2C4"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heuristic conversation;</w:t>
            </w:r>
          </w:p>
          <w:p w:rsidR="005574BF" w:rsidP="005574BF" w:rsidRDefault="005574BF" w14:paraId="596C8184"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Brainstorming;</w:t>
            </w:r>
          </w:p>
        </w:tc>
        <w:tc>
          <w:tcPr>
            <w:tcW w:w="1596" w:type="dxa"/>
          </w:tcPr>
          <w:p w:rsidR="005574BF" w:rsidP="005574BF" w:rsidRDefault="005574BF" w14:paraId="54CD245A" w14:textId="77777777">
            <w:pPr>
              <w:spacing w:after="0" w:line="240" w:lineRule="auto"/>
              <w:rPr>
                <w:rFonts w:ascii="Times New Roman" w:hAnsi="Times New Roman" w:eastAsia="Times New Roman" w:cs="Times New Roman"/>
                <w:sz w:val="20"/>
                <w:szCs w:val="20"/>
              </w:rPr>
            </w:pPr>
          </w:p>
        </w:tc>
      </w:tr>
      <w:tr w:rsidR="009F0432" w14:paraId="11A3AF58" w14:textId="77777777">
        <w:tc>
          <w:tcPr>
            <w:tcW w:w="5586" w:type="dxa"/>
          </w:tcPr>
          <w:p w:rsidRPr="00A2763E" w:rsidR="005574BF" w:rsidP="005574BF" w:rsidRDefault="003C5488" w14:paraId="20241758" w14:textId="77777777">
            <w:pPr>
              <w:pStyle w:val="Normal1"/>
              <w:spacing w:after="0" w:line="240" w:lineRule="auto"/>
              <w:jc w:val="both"/>
              <w:rPr>
                <w:rFonts w:ascii="Times New Roman" w:hAnsi="Times New Roman" w:eastAsia="Times New Roman" w:cs="Times New Roman"/>
                <w:sz w:val="20"/>
                <w:szCs w:val="20"/>
                <w:lang w:val="en-GB"/>
              </w:rPr>
            </w:pPr>
            <w:r>
              <w:rPr>
                <w:rFonts w:ascii="Times New Roman" w:hAnsi="Times New Roman" w:eastAsia="Times New Roman" w:cs="Times New Roman"/>
                <w:sz w:val="20"/>
                <w:szCs w:val="20"/>
              </w:rPr>
              <w:t xml:space="preserve">7. </w:t>
            </w:r>
            <w:r w:rsidRPr="00A2763E" w:rsidR="005574BF">
              <w:rPr>
                <w:rFonts w:ascii="Times New Roman" w:hAnsi="Times New Roman" w:eastAsia="Times New Roman" w:cs="Times New Roman"/>
                <w:sz w:val="20"/>
                <w:szCs w:val="20"/>
                <w:lang w:val="en-GB"/>
              </w:rPr>
              <w:t>Communicating Chemical Processes (2): Organization of Process Descriptions; Signposting language for Process Descriptions; Case study: Presenting Chemical Processes and Laboratory apparatus using diagrams;</w:t>
            </w:r>
          </w:p>
          <w:p w:rsidR="009F0432" w:rsidRDefault="009F0432" w14:paraId="6940F203" w14:textId="37966817">
            <w:pPr>
              <w:spacing w:after="0" w:line="240" w:lineRule="auto"/>
              <w:jc w:val="both"/>
              <w:rPr>
                <w:rFonts w:ascii="Times New Roman" w:hAnsi="Times New Roman" w:eastAsia="Times New Roman" w:cs="Times New Roman"/>
                <w:sz w:val="20"/>
                <w:szCs w:val="20"/>
              </w:rPr>
            </w:pPr>
          </w:p>
        </w:tc>
        <w:tc>
          <w:tcPr>
            <w:tcW w:w="2730" w:type="dxa"/>
          </w:tcPr>
          <w:p w:rsidR="009F0432" w:rsidRDefault="003C5488" w14:paraId="73C327E9"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audio-lingual method;</w:t>
            </w:r>
          </w:p>
          <w:p w:rsidR="009F0432" w:rsidRDefault="003C5488" w14:paraId="04FC45C0"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audio-visual method;</w:t>
            </w:r>
          </w:p>
          <w:p w:rsidR="009F0432" w:rsidRDefault="00906720" w14:paraId="04FAC0AD"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inductive</w:t>
            </w:r>
            <w:r w:rsidR="003C5488">
              <w:rPr>
                <w:rFonts w:ascii="Times New Roman" w:hAnsi="Times New Roman" w:eastAsia="Times New Roman" w:cs="Times New Roman"/>
                <w:sz w:val="20"/>
                <w:szCs w:val="20"/>
              </w:rPr>
              <w:t xml:space="preserve"> method;</w:t>
            </w:r>
          </w:p>
          <w:p w:rsidR="009F0432" w:rsidRDefault="003C5488" w14:paraId="55369F91"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case study;</w:t>
            </w:r>
          </w:p>
          <w:p w:rsidR="009F0432" w:rsidRDefault="003C5488" w14:paraId="40F1F2BC"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Skimming / scanning;</w:t>
            </w:r>
          </w:p>
          <w:p w:rsidR="009F0432" w:rsidRDefault="003C5488" w14:paraId="6BC5C594"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communication method (CLT);</w:t>
            </w:r>
          </w:p>
          <w:p w:rsidR="009F0432" w:rsidRDefault="003C5488" w14:paraId="36FCA1C5" w14:textId="40271EC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Working in micro</w:t>
            </w:r>
            <w:r w:rsidR="00406216">
              <w:rPr>
                <w:rFonts w:ascii="Times New Roman" w:hAnsi="Times New Roman" w:eastAsia="Times New Roman" w:cs="Times New Roman"/>
                <w:sz w:val="20"/>
                <w:szCs w:val="20"/>
              </w:rPr>
              <w:t>-</w:t>
            </w:r>
            <w:r>
              <w:rPr>
                <w:rFonts w:ascii="Times New Roman" w:hAnsi="Times New Roman" w:eastAsia="Times New Roman" w:cs="Times New Roman"/>
                <w:sz w:val="20"/>
                <w:szCs w:val="20"/>
              </w:rPr>
              <w:t>groups;</w:t>
            </w:r>
          </w:p>
          <w:p w:rsidR="009F0432" w:rsidRDefault="003C5488" w14:paraId="61C2ED93"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heuristic conversation;</w:t>
            </w:r>
          </w:p>
          <w:p w:rsidR="009F0432" w:rsidRDefault="003C5488" w14:paraId="39DF618D"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Brainstorming;</w:t>
            </w:r>
          </w:p>
        </w:tc>
        <w:tc>
          <w:tcPr>
            <w:tcW w:w="1596" w:type="dxa"/>
          </w:tcPr>
          <w:p w:rsidR="009F0432" w:rsidRDefault="009F0432" w14:paraId="1231BE67" w14:textId="77777777">
            <w:pPr>
              <w:spacing w:after="0" w:line="240" w:lineRule="auto"/>
              <w:rPr>
                <w:rFonts w:ascii="Times New Roman" w:hAnsi="Times New Roman" w:eastAsia="Times New Roman" w:cs="Times New Roman"/>
                <w:sz w:val="20"/>
                <w:szCs w:val="20"/>
              </w:rPr>
            </w:pPr>
          </w:p>
        </w:tc>
      </w:tr>
      <w:tr w:rsidR="009F0432" w14:paraId="121D1B85" w14:textId="77777777">
        <w:tc>
          <w:tcPr>
            <w:tcW w:w="5586" w:type="dxa"/>
          </w:tcPr>
          <w:p w:rsidRPr="00A2763E" w:rsidR="007B2D47" w:rsidP="007B2D47" w:rsidRDefault="00556E84" w14:paraId="74B71913" w14:textId="65284C2B">
            <w:pPr>
              <w:pStyle w:val="Normal1"/>
              <w:spacing w:after="0" w:line="240" w:lineRule="auto"/>
              <w:rPr>
                <w:rFonts w:ascii="Times New Roman" w:hAnsi="Times New Roman" w:eastAsia="Times New Roman" w:cs="Times New Roman"/>
                <w:sz w:val="20"/>
                <w:szCs w:val="20"/>
                <w:lang w:val="en-GB"/>
              </w:rPr>
            </w:pPr>
            <w:r>
              <w:rPr>
                <w:rFonts w:ascii="Times New Roman" w:hAnsi="Times New Roman" w:eastAsia="Times New Roman" w:cs="Times New Roman"/>
                <w:sz w:val="20"/>
                <w:szCs w:val="20"/>
                <w:lang w:val="en-GB"/>
              </w:rPr>
              <w:lastRenderedPageBreak/>
              <w:t xml:space="preserve">8. </w:t>
            </w:r>
            <w:r w:rsidRPr="00A2763E" w:rsidR="007B2D47">
              <w:rPr>
                <w:rFonts w:ascii="Times New Roman" w:hAnsi="Times New Roman" w:eastAsia="Times New Roman" w:cs="Times New Roman"/>
                <w:sz w:val="20"/>
                <w:szCs w:val="20"/>
                <w:lang w:val="en-GB"/>
              </w:rPr>
              <w:t xml:space="preserve">Evaluating the results of an experiment: Discussing Experiment Follow-up; Summary and Reporting of problematic experiments; </w:t>
            </w:r>
          </w:p>
          <w:p w:rsidR="009F0432" w:rsidRDefault="009F0432" w14:paraId="7B48F317" w14:textId="774D8A14">
            <w:pPr>
              <w:spacing w:after="0" w:line="240" w:lineRule="auto"/>
              <w:jc w:val="both"/>
              <w:rPr>
                <w:rFonts w:ascii="Times New Roman" w:hAnsi="Times New Roman" w:eastAsia="Times New Roman" w:cs="Times New Roman"/>
                <w:sz w:val="20"/>
                <w:szCs w:val="20"/>
              </w:rPr>
            </w:pPr>
          </w:p>
        </w:tc>
        <w:tc>
          <w:tcPr>
            <w:tcW w:w="2730" w:type="dxa"/>
          </w:tcPr>
          <w:p w:rsidR="009F0432" w:rsidRDefault="003C5488" w14:paraId="777A92A9"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audio-lingual method;</w:t>
            </w:r>
          </w:p>
          <w:p w:rsidR="009F0432" w:rsidRDefault="003C5488" w14:paraId="0127348F"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audio-visual method;</w:t>
            </w:r>
          </w:p>
          <w:p w:rsidR="009F0432" w:rsidRDefault="003C5488" w14:paraId="14D4B3C1" w14:textId="2DF031FD">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inductiv</w:t>
            </w:r>
            <w:r w:rsidR="007B2D47">
              <w:rPr>
                <w:rFonts w:ascii="Times New Roman" w:hAnsi="Times New Roman" w:eastAsia="Times New Roman" w:cs="Times New Roman"/>
                <w:sz w:val="20"/>
                <w:szCs w:val="20"/>
              </w:rPr>
              <w:t>e</w:t>
            </w:r>
            <w:r>
              <w:rPr>
                <w:rFonts w:ascii="Times New Roman" w:hAnsi="Times New Roman" w:eastAsia="Times New Roman" w:cs="Times New Roman"/>
                <w:sz w:val="20"/>
                <w:szCs w:val="20"/>
              </w:rPr>
              <w:t xml:space="preserve"> method;</w:t>
            </w:r>
          </w:p>
          <w:p w:rsidR="009F0432" w:rsidRDefault="003C5488" w14:paraId="75273573"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reading technique;</w:t>
            </w:r>
          </w:p>
          <w:p w:rsidR="009F0432" w:rsidRDefault="003C5488" w14:paraId="0B6D3784"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case study;</w:t>
            </w:r>
          </w:p>
          <w:p w:rsidR="009F0432" w:rsidRDefault="003C5488" w14:paraId="1513C736"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Skimming / scanning;</w:t>
            </w:r>
          </w:p>
          <w:p w:rsidR="009F0432" w:rsidRDefault="003C5488" w14:paraId="164CB78D"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communication method (CLT);</w:t>
            </w:r>
          </w:p>
          <w:p w:rsidR="009F0432" w:rsidRDefault="003C5488" w14:paraId="40A29C9A" w14:textId="37D48B3D">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Working in micro</w:t>
            </w:r>
            <w:r w:rsidR="00406216">
              <w:rPr>
                <w:rFonts w:ascii="Times New Roman" w:hAnsi="Times New Roman" w:eastAsia="Times New Roman" w:cs="Times New Roman"/>
                <w:sz w:val="20"/>
                <w:szCs w:val="20"/>
              </w:rPr>
              <w:t>-</w:t>
            </w:r>
            <w:r>
              <w:rPr>
                <w:rFonts w:ascii="Times New Roman" w:hAnsi="Times New Roman" w:eastAsia="Times New Roman" w:cs="Times New Roman"/>
                <w:sz w:val="20"/>
                <w:szCs w:val="20"/>
              </w:rPr>
              <w:t>groups;</w:t>
            </w:r>
          </w:p>
          <w:p w:rsidR="009F0432" w:rsidRDefault="003C5488" w14:paraId="083A5F7A"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heuristic conversation;</w:t>
            </w:r>
          </w:p>
          <w:p w:rsidR="009F0432" w:rsidRDefault="003C5488" w14:paraId="14A4E3E1"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Brainstorming;</w:t>
            </w:r>
          </w:p>
        </w:tc>
        <w:tc>
          <w:tcPr>
            <w:tcW w:w="1596" w:type="dxa"/>
          </w:tcPr>
          <w:p w:rsidR="009F0432" w:rsidRDefault="009F0432" w14:paraId="36FEB5B0" w14:textId="77777777">
            <w:pPr>
              <w:spacing w:after="0" w:line="240" w:lineRule="auto"/>
              <w:rPr>
                <w:rFonts w:ascii="Times New Roman" w:hAnsi="Times New Roman" w:eastAsia="Times New Roman" w:cs="Times New Roman"/>
                <w:sz w:val="20"/>
                <w:szCs w:val="20"/>
              </w:rPr>
            </w:pPr>
          </w:p>
        </w:tc>
      </w:tr>
      <w:tr w:rsidR="009F0432" w14:paraId="769166E7" w14:textId="77777777">
        <w:tc>
          <w:tcPr>
            <w:tcW w:w="5586" w:type="dxa"/>
          </w:tcPr>
          <w:p w:rsidRPr="00A2763E" w:rsidR="00556E84" w:rsidP="00556E84" w:rsidRDefault="007C7549" w14:paraId="0C109BF3" w14:textId="260ABD17">
            <w:pPr>
              <w:pStyle w:val="Normal1"/>
              <w:spacing w:after="0" w:line="240" w:lineRule="auto"/>
              <w:jc w:val="both"/>
              <w:rPr>
                <w:rFonts w:ascii="Times New Roman" w:hAnsi="Times New Roman" w:eastAsia="Times New Roman" w:cs="Times New Roman"/>
                <w:sz w:val="20"/>
                <w:szCs w:val="20"/>
                <w:lang w:val="en-GB"/>
              </w:rPr>
            </w:pPr>
            <w:r>
              <w:rPr>
                <w:rFonts w:ascii="Times New Roman" w:hAnsi="Times New Roman" w:eastAsia="Times New Roman" w:cs="Times New Roman"/>
                <w:sz w:val="20"/>
                <w:szCs w:val="20"/>
                <w:lang w:val="en-GB"/>
              </w:rPr>
              <w:t xml:space="preserve">9. </w:t>
            </w:r>
            <w:r w:rsidRPr="00A2763E" w:rsidR="00556E84">
              <w:rPr>
                <w:rFonts w:ascii="Times New Roman" w:hAnsi="Times New Roman" w:eastAsia="Times New Roman" w:cs="Times New Roman"/>
                <w:sz w:val="20"/>
                <w:szCs w:val="20"/>
                <w:lang w:val="en-GB"/>
              </w:rPr>
              <w:t xml:space="preserve">Skills for presenting visual data (1); Introduction to elements of data visualisation: </w:t>
            </w:r>
            <w:r w:rsidR="00556E84">
              <w:rPr>
                <w:rFonts w:ascii="Times New Roman" w:hAnsi="Times New Roman" w:eastAsia="Times New Roman" w:cs="Times New Roman"/>
                <w:sz w:val="20"/>
                <w:szCs w:val="20"/>
                <w:lang w:val="en-GB"/>
              </w:rPr>
              <w:t xml:space="preserve">the </w:t>
            </w:r>
            <w:r w:rsidRPr="00A2763E" w:rsidR="00556E84">
              <w:rPr>
                <w:rFonts w:ascii="Times New Roman" w:hAnsi="Times New Roman" w:eastAsia="Times New Roman" w:cs="Times New Roman"/>
                <w:sz w:val="20"/>
                <w:szCs w:val="20"/>
                <w:lang w:val="en-GB"/>
              </w:rPr>
              <w:t>relationship between visual form (graphs, charts, histograms, tables, tree</w:t>
            </w:r>
            <w:r w:rsidR="00556E84">
              <w:rPr>
                <w:rFonts w:ascii="Times New Roman" w:hAnsi="Times New Roman" w:eastAsia="Times New Roman" w:cs="Times New Roman"/>
                <w:sz w:val="20"/>
                <w:szCs w:val="20"/>
                <w:lang w:val="en-GB"/>
              </w:rPr>
              <w:t xml:space="preserve"> </w:t>
            </w:r>
            <w:r w:rsidRPr="00A2763E" w:rsidR="00556E84">
              <w:rPr>
                <w:rFonts w:ascii="Times New Roman" w:hAnsi="Times New Roman" w:eastAsia="Times New Roman" w:cs="Times New Roman"/>
                <w:sz w:val="20"/>
                <w:szCs w:val="20"/>
                <w:lang w:val="en-GB"/>
              </w:rPr>
              <w:t>maps, radial plots etc) and function; Understanding and using statistical concepts for data reporting; Writing captions</w:t>
            </w:r>
            <w:r w:rsidR="00556E84">
              <w:rPr>
                <w:rFonts w:ascii="Times New Roman" w:hAnsi="Times New Roman" w:eastAsia="Times New Roman" w:cs="Times New Roman"/>
                <w:sz w:val="20"/>
                <w:szCs w:val="20"/>
                <w:lang w:val="en-GB"/>
              </w:rPr>
              <w:t>;</w:t>
            </w:r>
          </w:p>
          <w:p w:rsidR="009F0432" w:rsidRDefault="009F0432" w14:paraId="514376D4" w14:textId="33CAF473">
            <w:pPr>
              <w:spacing w:after="0" w:line="240" w:lineRule="auto"/>
              <w:jc w:val="both"/>
              <w:rPr>
                <w:rFonts w:ascii="Times New Roman" w:hAnsi="Times New Roman" w:eastAsia="Times New Roman" w:cs="Times New Roman"/>
                <w:sz w:val="20"/>
                <w:szCs w:val="20"/>
              </w:rPr>
            </w:pPr>
          </w:p>
        </w:tc>
        <w:tc>
          <w:tcPr>
            <w:tcW w:w="2730" w:type="dxa"/>
          </w:tcPr>
          <w:p w:rsidR="009F0432" w:rsidRDefault="003C5488" w14:paraId="6EC28F21"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audio-lingual method;</w:t>
            </w:r>
          </w:p>
          <w:p w:rsidR="009F0432" w:rsidRDefault="003C5488" w14:paraId="307B58EF"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audio-visual method;</w:t>
            </w:r>
          </w:p>
          <w:p w:rsidR="009F0432" w:rsidRDefault="00906720" w14:paraId="4633556D"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inductive</w:t>
            </w:r>
            <w:r w:rsidR="003C5488">
              <w:rPr>
                <w:rFonts w:ascii="Times New Roman" w:hAnsi="Times New Roman" w:eastAsia="Times New Roman" w:cs="Times New Roman"/>
                <w:sz w:val="20"/>
                <w:szCs w:val="20"/>
              </w:rPr>
              <w:t xml:space="preserve"> method;</w:t>
            </w:r>
          </w:p>
          <w:p w:rsidR="009F0432" w:rsidRDefault="003C5488" w14:paraId="00209BA6"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case study;</w:t>
            </w:r>
          </w:p>
          <w:p w:rsidR="009F0432" w:rsidRDefault="003C5488" w14:paraId="1CEBC02F"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Skimming / scanning;</w:t>
            </w:r>
          </w:p>
          <w:p w:rsidR="009F0432" w:rsidRDefault="003C5488" w14:paraId="271F66ED"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communication method (CLT);</w:t>
            </w:r>
          </w:p>
          <w:p w:rsidR="009F0432" w:rsidRDefault="003C5488" w14:paraId="35DEC53A" w14:textId="6FEE7FEB">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Working in micro</w:t>
            </w:r>
            <w:r w:rsidR="00406216">
              <w:rPr>
                <w:rFonts w:ascii="Times New Roman" w:hAnsi="Times New Roman" w:eastAsia="Times New Roman" w:cs="Times New Roman"/>
                <w:sz w:val="20"/>
                <w:szCs w:val="20"/>
              </w:rPr>
              <w:t>-</w:t>
            </w:r>
            <w:r>
              <w:rPr>
                <w:rFonts w:ascii="Times New Roman" w:hAnsi="Times New Roman" w:eastAsia="Times New Roman" w:cs="Times New Roman"/>
                <w:sz w:val="20"/>
                <w:szCs w:val="20"/>
              </w:rPr>
              <w:t>groups;</w:t>
            </w:r>
          </w:p>
          <w:p w:rsidR="009F0432" w:rsidRDefault="003C5488" w14:paraId="632F24CB"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heuristic conversation;</w:t>
            </w:r>
          </w:p>
          <w:p w:rsidR="009F0432" w:rsidRDefault="003C5488" w14:paraId="4F7AB9F4"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Brainstorming;</w:t>
            </w:r>
          </w:p>
        </w:tc>
        <w:tc>
          <w:tcPr>
            <w:tcW w:w="1596" w:type="dxa"/>
          </w:tcPr>
          <w:p w:rsidR="009F0432" w:rsidRDefault="009F0432" w14:paraId="30D7AA69" w14:textId="77777777">
            <w:pPr>
              <w:spacing w:after="0" w:line="240" w:lineRule="auto"/>
              <w:rPr>
                <w:rFonts w:ascii="Times New Roman" w:hAnsi="Times New Roman" w:eastAsia="Times New Roman" w:cs="Times New Roman"/>
                <w:sz w:val="20"/>
                <w:szCs w:val="20"/>
              </w:rPr>
            </w:pPr>
          </w:p>
        </w:tc>
      </w:tr>
      <w:tr w:rsidR="009F0432" w14:paraId="5446E096" w14:textId="77777777">
        <w:tc>
          <w:tcPr>
            <w:tcW w:w="5586" w:type="dxa"/>
          </w:tcPr>
          <w:p w:rsidRPr="00A2763E" w:rsidR="007C7549" w:rsidP="007C7549" w:rsidRDefault="003C5488" w14:paraId="251DABF1" w14:textId="77777777">
            <w:pPr>
              <w:pStyle w:val="Normal1"/>
              <w:spacing w:after="0" w:line="240" w:lineRule="auto"/>
              <w:rPr>
                <w:rFonts w:ascii="Times New Roman" w:hAnsi="Times New Roman" w:eastAsia="Times New Roman" w:cs="Times New Roman"/>
                <w:sz w:val="20"/>
                <w:szCs w:val="20"/>
                <w:lang w:val="en-GB"/>
              </w:rPr>
            </w:pPr>
            <w:r>
              <w:rPr>
                <w:rFonts w:ascii="Times New Roman" w:hAnsi="Times New Roman" w:eastAsia="Times New Roman" w:cs="Times New Roman"/>
                <w:sz w:val="20"/>
                <w:szCs w:val="20"/>
              </w:rPr>
              <w:t xml:space="preserve">10. </w:t>
            </w:r>
            <w:r w:rsidRPr="00A2763E" w:rsidR="007C7549">
              <w:rPr>
                <w:rFonts w:ascii="Times New Roman" w:hAnsi="Times New Roman" w:eastAsia="Times New Roman" w:cs="Times New Roman"/>
                <w:sz w:val="20"/>
                <w:szCs w:val="20"/>
                <w:lang w:val="en-GB"/>
              </w:rPr>
              <w:t>Skills for presenting visual data (2): Introduction to Data commentaries: definition and organization; Signposting elements for data commentaries; Presenting data commentaries using various forms of data visualisation;</w:t>
            </w:r>
          </w:p>
          <w:p w:rsidR="009F0432" w:rsidRDefault="009F0432" w14:paraId="5186A2AF" w14:textId="0504D2F5">
            <w:pPr>
              <w:spacing w:after="0" w:line="240" w:lineRule="auto"/>
              <w:jc w:val="both"/>
              <w:rPr>
                <w:rFonts w:ascii="Times New Roman" w:hAnsi="Times New Roman" w:eastAsia="Times New Roman" w:cs="Times New Roman"/>
                <w:sz w:val="20"/>
                <w:szCs w:val="20"/>
              </w:rPr>
            </w:pPr>
          </w:p>
        </w:tc>
        <w:tc>
          <w:tcPr>
            <w:tcW w:w="2730" w:type="dxa"/>
          </w:tcPr>
          <w:p w:rsidR="009F0432" w:rsidRDefault="003C5488" w14:paraId="03477F91"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audio-lingual method;</w:t>
            </w:r>
          </w:p>
          <w:p w:rsidR="009F0432" w:rsidRDefault="003C5488" w14:paraId="54CC2092"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audio-visual method;</w:t>
            </w:r>
          </w:p>
          <w:p w:rsidR="009F0432" w:rsidRDefault="003C5488" w14:paraId="04D3F435"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w:t>
            </w:r>
            <w:r w:rsidR="00906720">
              <w:rPr>
                <w:rFonts w:ascii="Times New Roman" w:hAnsi="Times New Roman" w:eastAsia="Times New Roman" w:cs="Times New Roman"/>
                <w:sz w:val="20"/>
                <w:szCs w:val="20"/>
              </w:rPr>
              <w:t>e inductive</w:t>
            </w:r>
            <w:r>
              <w:rPr>
                <w:rFonts w:ascii="Times New Roman" w:hAnsi="Times New Roman" w:eastAsia="Times New Roman" w:cs="Times New Roman"/>
                <w:sz w:val="20"/>
                <w:szCs w:val="20"/>
              </w:rPr>
              <w:t xml:space="preserve"> method;</w:t>
            </w:r>
          </w:p>
          <w:p w:rsidR="009F0432" w:rsidRDefault="003C5488" w14:paraId="3310B99F"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case study;</w:t>
            </w:r>
          </w:p>
          <w:p w:rsidR="009F0432" w:rsidRDefault="003C5488" w14:paraId="75059DF9"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Skimming / scanning;</w:t>
            </w:r>
          </w:p>
          <w:p w:rsidR="009F0432" w:rsidRDefault="003C5488" w14:paraId="0161ED68"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communication method (CLT);</w:t>
            </w:r>
          </w:p>
          <w:p w:rsidR="009F0432" w:rsidRDefault="003C5488" w14:paraId="24847839" w14:textId="2BAE55A1">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Working in micro</w:t>
            </w:r>
            <w:r w:rsidR="00406216">
              <w:rPr>
                <w:rFonts w:ascii="Times New Roman" w:hAnsi="Times New Roman" w:eastAsia="Times New Roman" w:cs="Times New Roman"/>
                <w:sz w:val="20"/>
                <w:szCs w:val="20"/>
              </w:rPr>
              <w:t>-</w:t>
            </w:r>
            <w:r>
              <w:rPr>
                <w:rFonts w:ascii="Times New Roman" w:hAnsi="Times New Roman" w:eastAsia="Times New Roman" w:cs="Times New Roman"/>
                <w:sz w:val="20"/>
                <w:szCs w:val="20"/>
              </w:rPr>
              <w:t>groups;</w:t>
            </w:r>
          </w:p>
          <w:p w:rsidR="009F0432" w:rsidRDefault="003C5488" w14:paraId="3DF388A4"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heuristic conversation;</w:t>
            </w:r>
          </w:p>
          <w:p w:rsidR="009F0432" w:rsidRDefault="003C5488" w14:paraId="4F3E69EF"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Brainstorming;</w:t>
            </w:r>
          </w:p>
        </w:tc>
        <w:tc>
          <w:tcPr>
            <w:tcW w:w="1596" w:type="dxa"/>
          </w:tcPr>
          <w:p w:rsidR="009F0432" w:rsidRDefault="009F0432" w14:paraId="7196D064" w14:textId="77777777">
            <w:pPr>
              <w:spacing w:after="0" w:line="240" w:lineRule="auto"/>
              <w:rPr>
                <w:rFonts w:ascii="Times New Roman" w:hAnsi="Times New Roman" w:eastAsia="Times New Roman" w:cs="Times New Roman"/>
                <w:sz w:val="20"/>
                <w:szCs w:val="20"/>
              </w:rPr>
            </w:pPr>
          </w:p>
        </w:tc>
      </w:tr>
      <w:tr w:rsidR="009F0432" w14:paraId="7C209609" w14:textId="77777777">
        <w:tc>
          <w:tcPr>
            <w:tcW w:w="5586" w:type="dxa"/>
          </w:tcPr>
          <w:p w:rsidRPr="00A2763E" w:rsidR="008D0AA3" w:rsidP="008D0AA3" w:rsidRDefault="003C5488" w14:paraId="68418C0C" w14:textId="77777777">
            <w:pPr>
              <w:pStyle w:val="Normal1"/>
              <w:spacing w:after="0" w:line="240" w:lineRule="auto"/>
              <w:rPr>
                <w:rFonts w:ascii="Times New Roman" w:hAnsi="Times New Roman" w:eastAsia="Times New Roman" w:cs="Times New Roman"/>
                <w:sz w:val="20"/>
                <w:szCs w:val="20"/>
                <w:lang w:val="en-GB"/>
              </w:rPr>
            </w:pPr>
            <w:r>
              <w:rPr>
                <w:rFonts w:ascii="Times New Roman" w:hAnsi="Times New Roman" w:eastAsia="Times New Roman" w:cs="Times New Roman"/>
                <w:sz w:val="20"/>
                <w:szCs w:val="20"/>
              </w:rPr>
              <w:t xml:space="preserve">11. </w:t>
            </w:r>
            <w:r w:rsidRPr="00A2763E" w:rsidR="008D0AA3">
              <w:rPr>
                <w:rFonts w:ascii="Times New Roman" w:hAnsi="Times New Roman" w:eastAsia="Times New Roman" w:cs="Times New Roman"/>
                <w:sz w:val="20"/>
                <w:szCs w:val="20"/>
                <w:lang w:val="en-GB"/>
              </w:rPr>
              <w:t xml:space="preserve">Communicating research findings at a conference/workshop/seminar/ study group (1); Formulating a presentation outline; Organisation </w:t>
            </w:r>
            <w:r w:rsidR="008D0AA3">
              <w:rPr>
                <w:rFonts w:ascii="Times New Roman" w:hAnsi="Times New Roman" w:eastAsia="Times New Roman" w:cs="Times New Roman"/>
                <w:sz w:val="20"/>
                <w:szCs w:val="20"/>
                <w:lang w:val="en-GB"/>
              </w:rPr>
              <w:t xml:space="preserve">and practice </w:t>
            </w:r>
            <w:r w:rsidRPr="00A2763E" w:rsidR="008D0AA3">
              <w:rPr>
                <w:rFonts w:ascii="Times New Roman" w:hAnsi="Times New Roman" w:eastAsia="Times New Roman" w:cs="Times New Roman"/>
                <w:sz w:val="20"/>
                <w:szCs w:val="20"/>
                <w:lang w:val="en-GB"/>
              </w:rPr>
              <w:t xml:space="preserve">of the Poster Presentation; </w:t>
            </w:r>
          </w:p>
          <w:p w:rsidR="009F0432" w:rsidRDefault="009F0432" w14:paraId="37650070" w14:textId="4DDE67D1">
            <w:pPr>
              <w:spacing w:after="0" w:line="240" w:lineRule="auto"/>
              <w:jc w:val="both"/>
              <w:rPr>
                <w:rFonts w:ascii="Times New Roman" w:hAnsi="Times New Roman" w:eastAsia="Times New Roman" w:cs="Times New Roman"/>
                <w:sz w:val="20"/>
                <w:szCs w:val="20"/>
              </w:rPr>
            </w:pPr>
          </w:p>
        </w:tc>
        <w:tc>
          <w:tcPr>
            <w:tcW w:w="2730" w:type="dxa"/>
          </w:tcPr>
          <w:p w:rsidR="009F0432" w:rsidRDefault="003C5488" w14:paraId="2987B185"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audio-lingual method;</w:t>
            </w:r>
          </w:p>
          <w:p w:rsidR="009F0432" w:rsidRDefault="003C5488" w14:paraId="6C431006"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audio-visual method;</w:t>
            </w:r>
          </w:p>
          <w:p w:rsidR="009F0432" w:rsidRDefault="00906720" w14:paraId="5B4E6159"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inductive</w:t>
            </w:r>
            <w:r w:rsidR="003C5488">
              <w:rPr>
                <w:rFonts w:ascii="Times New Roman" w:hAnsi="Times New Roman" w:eastAsia="Times New Roman" w:cs="Times New Roman"/>
                <w:sz w:val="20"/>
                <w:szCs w:val="20"/>
              </w:rPr>
              <w:t xml:space="preserve"> method;</w:t>
            </w:r>
          </w:p>
          <w:p w:rsidR="009F0432" w:rsidRDefault="003C5488" w14:paraId="4A995BFF"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case study;</w:t>
            </w:r>
          </w:p>
          <w:p w:rsidR="009F0432" w:rsidRDefault="003C5488" w14:paraId="3C36ADD6"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Skimming / scanning;</w:t>
            </w:r>
          </w:p>
          <w:p w:rsidR="009F0432" w:rsidRDefault="003C5488" w14:paraId="70BCC0C8"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communication method (CLT);</w:t>
            </w:r>
          </w:p>
          <w:p w:rsidR="009F0432" w:rsidRDefault="003C5488" w14:paraId="44E9C4D5" w14:textId="5A17D3AF">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Working in micro</w:t>
            </w:r>
            <w:r w:rsidR="00406216">
              <w:rPr>
                <w:rFonts w:ascii="Times New Roman" w:hAnsi="Times New Roman" w:eastAsia="Times New Roman" w:cs="Times New Roman"/>
                <w:sz w:val="20"/>
                <w:szCs w:val="20"/>
              </w:rPr>
              <w:t>-</w:t>
            </w:r>
            <w:r>
              <w:rPr>
                <w:rFonts w:ascii="Times New Roman" w:hAnsi="Times New Roman" w:eastAsia="Times New Roman" w:cs="Times New Roman"/>
                <w:sz w:val="20"/>
                <w:szCs w:val="20"/>
              </w:rPr>
              <w:t>groups;</w:t>
            </w:r>
          </w:p>
          <w:p w:rsidR="009F0432" w:rsidRDefault="003C5488" w14:paraId="345A88BF"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heuristic conversation;</w:t>
            </w:r>
          </w:p>
          <w:p w:rsidR="009F0432" w:rsidRDefault="003C5488" w14:paraId="36BD5D89"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Brainstorming;</w:t>
            </w:r>
          </w:p>
        </w:tc>
        <w:tc>
          <w:tcPr>
            <w:tcW w:w="1596" w:type="dxa"/>
          </w:tcPr>
          <w:p w:rsidR="009F0432" w:rsidRDefault="009F0432" w14:paraId="34FF1C98" w14:textId="77777777">
            <w:pPr>
              <w:spacing w:after="0" w:line="240" w:lineRule="auto"/>
              <w:rPr>
                <w:rFonts w:ascii="Times New Roman" w:hAnsi="Times New Roman" w:eastAsia="Times New Roman" w:cs="Times New Roman"/>
                <w:sz w:val="20"/>
                <w:szCs w:val="20"/>
              </w:rPr>
            </w:pPr>
          </w:p>
        </w:tc>
      </w:tr>
      <w:tr w:rsidR="009F0432" w14:paraId="38E150C8" w14:textId="77777777">
        <w:tc>
          <w:tcPr>
            <w:tcW w:w="5586" w:type="dxa"/>
          </w:tcPr>
          <w:p w:rsidR="00406216" w:rsidP="00406216" w:rsidRDefault="003C5488" w14:paraId="1D0785AA" w14:textId="77777777">
            <w:pPr>
              <w:pStyle w:val="Normal1"/>
              <w:spacing w:after="0" w:line="240" w:lineRule="auto"/>
              <w:rPr>
                <w:rFonts w:ascii="Times New Roman" w:hAnsi="Times New Roman" w:eastAsia="Times New Roman" w:cs="Times New Roman"/>
                <w:sz w:val="20"/>
                <w:szCs w:val="20"/>
                <w:lang w:val="en-GB"/>
              </w:rPr>
            </w:pPr>
            <w:r>
              <w:rPr>
                <w:rFonts w:ascii="Times New Roman" w:hAnsi="Times New Roman" w:eastAsia="Times New Roman" w:cs="Times New Roman"/>
                <w:sz w:val="20"/>
                <w:szCs w:val="20"/>
              </w:rPr>
              <w:t>12.</w:t>
            </w:r>
            <w:r w:rsidR="00406216">
              <w:rPr>
                <w:rFonts w:ascii="Times New Roman" w:hAnsi="Times New Roman" w:eastAsia="Times New Roman" w:cs="Times New Roman"/>
                <w:sz w:val="20"/>
                <w:szCs w:val="20"/>
              </w:rPr>
              <w:t xml:space="preserve"> </w:t>
            </w:r>
            <w:r w:rsidRPr="00A2763E" w:rsidR="002D57FF">
              <w:rPr>
                <w:rFonts w:ascii="Times New Roman" w:hAnsi="Times New Roman" w:eastAsia="Times New Roman" w:cs="Times New Roman"/>
                <w:sz w:val="20"/>
                <w:szCs w:val="20"/>
                <w:lang w:val="en-GB"/>
              </w:rPr>
              <w:t xml:space="preserve">Communicating research findings at </w:t>
            </w:r>
            <w:r w:rsidR="00406216">
              <w:rPr>
                <w:rFonts w:ascii="Times New Roman" w:hAnsi="Times New Roman" w:eastAsia="Times New Roman" w:cs="Times New Roman"/>
                <w:sz w:val="20"/>
                <w:szCs w:val="20"/>
                <w:lang w:val="en-GB"/>
              </w:rPr>
              <w:t xml:space="preserve"> a </w:t>
            </w:r>
            <w:r w:rsidRPr="00A2763E" w:rsidR="002D57FF">
              <w:rPr>
                <w:rFonts w:ascii="Times New Roman" w:hAnsi="Times New Roman" w:eastAsia="Times New Roman" w:cs="Times New Roman"/>
                <w:sz w:val="20"/>
                <w:szCs w:val="20"/>
                <w:lang w:val="en-GB"/>
              </w:rPr>
              <w:t xml:space="preserve">conference/workshop/seminar/ study group (2); </w:t>
            </w:r>
          </w:p>
          <w:p w:rsidRPr="00A2763E" w:rsidR="002D57FF" w:rsidP="00406216" w:rsidRDefault="002D57FF" w14:paraId="5EE155F0" w14:textId="2C06D433">
            <w:pPr>
              <w:pStyle w:val="Normal1"/>
              <w:spacing w:after="0" w:line="240" w:lineRule="auto"/>
              <w:rPr>
                <w:rFonts w:ascii="Times New Roman" w:hAnsi="Times New Roman" w:eastAsia="Times New Roman" w:cs="Times New Roman"/>
                <w:sz w:val="20"/>
                <w:szCs w:val="20"/>
                <w:lang w:val="en-GB"/>
              </w:rPr>
            </w:pPr>
            <w:r w:rsidRPr="00A2763E">
              <w:rPr>
                <w:rFonts w:ascii="Times New Roman" w:hAnsi="Times New Roman" w:eastAsia="Times New Roman" w:cs="Times New Roman"/>
                <w:sz w:val="20"/>
                <w:szCs w:val="20"/>
                <w:lang w:val="en-GB"/>
              </w:rPr>
              <w:t>Writing and Presenting Slides; Networking and Socialising at academic/ professional events. Revision</w:t>
            </w:r>
            <w:r>
              <w:rPr>
                <w:rFonts w:ascii="Times New Roman" w:hAnsi="Times New Roman" w:eastAsia="Times New Roman" w:cs="Times New Roman"/>
                <w:sz w:val="20"/>
                <w:szCs w:val="20"/>
                <w:lang w:val="en-GB"/>
              </w:rPr>
              <w:t>.</w:t>
            </w:r>
          </w:p>
          <w:p w:rsidR="009F0432" w:rsidRDefault="009F0432" w14:paraId="46901DA4" w14:textId="5F20C461">
            <w:pPr>
              <w:spacing w:after="0" w:line="240" w:lineRule="auto"/>
              <w:jc w:val="both"/>
              <w:rPr>
                <w:rFonts w:ascii="Times New Roman" w:hAnsi="Times New Roman" w:eastAsia="Times New Roman" w:cs="Times New Roman"/>
                <w:sz w:val="20"/>
                <w:szCs w:val="20"/>
              </w:rPr>
            </w:pPr>
          </w:p>
        </w:tc>
        <w:tc>
          <w:tcPr>
            <w:tcW w:w="2730" w:type="dxa"/>
          </w:tcPr>
          <w:p w:rsidR="009F0432" w:rsidRDefault="003C5488" w14:paraId="1FCEEC6E"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audio-lingual method;</w:t>
            </w:r>
          </w:p>
          <w:p w:rsidR="009F0432" w:rsidRDefault="003C5488" w14:paraId="681E173C"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audio-visual method;</w:t>
            </w:r>
          </w:p>
          <w:p w:rsidR="009F0432" w:rsidRDefault="00906720" w14:paraId="2B2457B5"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inductive</w:t>
            </w:r>
            <w:r w:rsidR="003C5488">
              <w:rPr>
                <w:rFonts w:ascii="Times New Roman" w:hAnsi="Times New Roman" w:eastAsia="Times New Roman" w:cs="Times New Roman"/>
                <w:sz w:val="20"/>
                <w:szCs w:val="20"/>
              </w:rPr>
              <w:t xml:space="preserve"> method;</w:t>
            </w:r>
          </w:p>
          <w:p w:rsidR="009F0432" w:rsidRDefault="003C5488" w14:paraId="783F5262"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case study;</w:t>
            </w:r>
          </w:p>
          <w:p w:rsidR="009F0432" w:rsidRDefault="003C5488" w14:paraId="4D50BA2E"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Skimming / scanning;</w:t>
            </w:r>
          </w:p>
          <w:p w:rsidR="009F0432" w:rsidRDefault="003C5488" w14:paraId="5EE818D0"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communication method (CLT);</w:t>
            </w:r>
          </w:p>
          <w:p w:rsidR="009F0432" w:rsidRDefault="003C5488" w14:paraId="05E380D0" w14:textId="449F9C21">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Working in micro</w:t>
            </w:r>
            <w:r w:rsidR="00406216">
              <w:rPr>
                <w:rFonts w:ascii="Times New Roman" w:hAnsi="Times New Roman" w:eastAsia="Times New Roman" w:cs="Times New Roman"/>
                <w:sz w:val="20"/>
                <w:szCs w:val="20"/>
              </w:rPr>
              <w:t>-</w:t>
            </w:r>
            <w:r>
              <w:rPr>
                <w:rFonts w:ascii="Times New Roman" w:hAnsi="Times New Roman" w:eastAsia="Times New Roman" w:cs="Times New Roman"/>
                <w:sz w:val="20"/>
                <w:szCs w:val="20"/>
              </w:rPr>
              <w:t>groups;</w:t>
            </w:r>
          </w:p>
          <w:p w:rsidR="009F0432" w:rsidRDefault="003C5488" w14:paraId="2EFF1512"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heuristic conversation;</w:t>
            </w:r>
          </w:p>
          <w:p w:rsidR="009F0432" w:rsidRDefault="003C5488" w14:paraId="05E8E604"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Brainstorming;</w:t>
            </w:r>
          </w:p>
        </w:tc>
        <w:tc>
          <w:tcPr>
            <w:tcW w:w="1596" w:type="dxa"/>
          </w:tcPr>
          <w:p w:rsidR="009F0432" w:rsidRDefault="009F0432" w14:paraId="6D072C0D" w14:textId="77777777">
            <w:pPr>
              <w:spacing w:after="0" w:line="240" w:lineRule="auto"/>
              <w:rPr>
                <w:rFonts w:ascii="Times New Roman" w:hAnsi="Times New Roman" w:eastAsia="Times New Roman" w:cs="Times New Roman"/>
                <w:sz w:val="20"/>
                <w:szCs w:val="20"/>
              </w:rPr>
            </w:pPr>
          </w:p>
        </w:tc>
      </w:tr>
      <w:tr w:rsidR="009F0432" w14:paraId="23BEBF11" w14:textId="77777777">
        <w:tc>
          <w:tcPr>
            <w:tcW w:w="5586" w:type="dxa"/>
          </w:tcPr>
          <w:p w:rsidR="002D1259" w:rsidP="002D1259" w:rsidRDefault="003C5488" w14:paraId="08411116" w14:textId="026E234E">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13.</w:t>
            </w:r>
            <w:r>
              <w:rPr>
                <w:rFonts w:ascii="Times New Roman" w:hAnsi="Times New Roman" w:eastAsia="Times New Roman" w:cs="Times New Roman"/>
                <w:b/>
                <w:i/>
                <w:sz w:val="20"/>
                <w:szCs w:val="20"/>
              </w:rPr>
              <w:t xml:space="preserve"> </w:t>
            </w:r>
            <w:r w:rsidR="002D1259">
              <w:rPr>
                <w:rFonts w:ascii="Times New Roman" w:hAnsi="Times New Roman" w:eastAsia="Times New Roman" w:cs="Times New Roman"/>
                <w:sz w:val="20"/>
                <w:szCs w:val="20"/>
              </w:rPr>
              <w:t>Exa</w:t>
            </w:r>
            <w:r w:rsidR="00E65365">
              <w:rPr>
                <w:rFonts w:ascii="Times New Roman" w:hAnsi="Times New Roman" w:eastAsia="Times New Roman" w:cs="Times New Roman"/>
                <w:sz w:val="20"/>
                <w:szCs w:val="20"/>
              </w:rPr>
              <w:t>m</w:t>
            </w:r>
          </w:p>
          <w:p w:rsidRPr="008A6E89" w:rsidR="002D1259" w:rsidP="002D1259" w:rsidRDefault="002D1259" w14:paraId="43393FF3" w14:textId="77777777">
            <w:pPr>
              <w:pStyle w:val="Normal1"/>
              <w:spacing w:after="0" w:line="240" w:lineRule="auto"/>
              <w:jc w:val="both"/>
              <w:rPr>
                <w:rFonts w:ascii="Times New Roman" w:hAnsi="Times New Roman" w:eastAsia="Times New Roman" w:cs="Times New Roman"/>
                <w:i/>
                <w:sz w:val="20"/>
                <w:szCs w:val="20"/>
              </w:rPr>
            </w:pPr>
            <w:r w:rsidRPr="008A6E89">
              <w:rPr>
                <w:rFonts w:ascii="Times New Roman" w:hAnsi="Times New Roman" w:eastAsia="Times New Roman" w:cs="Times New Roman"/>
                <w:i/>
                <w:sz w:val="20"/>
                <w:szCs w:val="20"/>
              </w:rPr>
              <w:t>Speaking</w:t>
            </w:r>
          </w:p>
          <w:p w:rsidR="009F0432" w:rsidRDefault="009F0432" w14:paraId="74FCE948" w14:textId="6D9BACCC">
            <w:pPr>
              <w:spacing w:after="0" w:line="240" w:lineRule="auto"/>
              <w:jc w:val="both"/>
              <w:rPr>
                <w:rFonts w:ascii="Times New Roman" w:hAnsi="Times New Roman" w:eastAsia="Times New Roman" w:cs="Times New Roman"/>
                <w:sz w:val="20"/>
                <w:szCs w:val="20"/>
              </w:rPr>
            </w:pPr>
          </w:p>
        </w:tc>
        <w:tc>
          <w:tcPr>
            <w:tcW w:w="2730" w:type="dxa"/>
          </w:tcPr>
          <w:p w:rsidR="009F0432" w:rsidRDefault="00406216" w14:paraId="461B97D2" w14:textId="13CDED55">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Practical t</w:t>
            </w:r>
            <w:r w:rsidR="002D1259">
              <w:rPr>
                <w:rFonts w:ascii="Times New Roman" w:hAnsi="Times New Roman" w:eastAsia="Times New Roman" w:cs="Times New Roman"/>
                <w:sz w:val="20"/>
                <w:szCs w:val="20"/>
              </w:rPr>
              <w:t>asks adapted to exam settings</w:t>
            </w:r>
            <w:r>
              <w:rPr>
                <w:rFonts w:ascii="Times New Roman" w:hAnsi="Times New Roman" w:eastAsia="Times New Roman" w:cs="Times New Roman"/>
                <w:sz w:val="20"/>
                <w:szCs w:val="20"/>
              </w:rPr>
              <w:t>;</w:t>
            </w:r>
          </w:p>
        </w:tc>
        <w:tc>
          <w:tcPr>
            <w:tcW w:w="1596" w:type="dxa"/>
          </w:tcPr>
          <w:p w:rsidR="009F0432" w:rsidRDefault="009F0432" w14:paraId="58BA05E1" w14:textId="3C1A49A9">
            <w:pPr>
              <w:spacing w:after="0" w:line="240" w:lineRule="auto"/>
              <w:rPr>
                <w:rFonts w:ascii="Times New Roman" w:hAnsi="Times New Roman" w:eastAsia="Times New Roman" w:cs="Times New Roman"/>
                <w:sz w:val="18"/>
                <w:szCs w:val="18"/>
              </w:rPr>
            </w:pPr>
          </w:p>
        </w:tc>
      </w:tr>
      <w:tr w:rsidR="009F0432" w14:paraId="62659962" w14:textId="77777777">
        <w:tc>
          <w:tcPr>
            <w:tcW w:w="5586" w:type="dxa"/>
          </w:tcPr>
          <w:p w:rsidR="009F0432" w:rsidRDefault="003C5488" w14:paraId="7D5DE182"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14. E</w:t>
            </w:r>
            <w:r w:rsidR="00906720">
              <w:rPr>
                <w:rFonts w:ascii="Times New Roman" w:hAnsi="Times New Roman" w:eastAsia="Times New Roman" w:cs="Times New Roman"/>
                <w:sz w:val="20"/>
                <w:szCs w:val="20"/>
              </w:rPr>
              <w:t>xam</w:t>
            </w:r>
            <w:r>
              <w:rPr>
                <w:rFonts w:ascii="Times New Roman" w:hAnsi="Times New Roman" w:eastAsia="Times New Roman" w:cs="Times New Roman"/>
                <w:sz w:val="20"/>
                <w:szCs w:val="20"/>
              </w:rPr>
              <w:t xml:space="preserve"> </w:t>
            </w:r>
          </w:p>
          <w:p w:rsidR="009F0432" w:rsidRDefault="003C5488" w14:paraId="7E6D809F" w14:textId="71C9B816">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i/>
                <w:sz w:val="20"/>
                <w:szCs w:val="20"/>
              </w:rPr>
              <w:t>Listening</w:t>
            </w:r>
          </w:p>
          <w:p w:rsidR="009F0432" w:rsidRDefault="003C5488" w14:paraId="7A2C3E46" w14:textId="62A81701">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i/>
                <w:sz w:val="20"/>
                <w:szCs w:val="20"/>
              </w:rPr>
              <w:t>Reading</w:t>
            </w:r>
          </w:p>
          <w:p w:rsidR="009F0432" w:rsidRDefault="003C5488" w14:paraId="6FFC0775"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i/>
                <w:sz w:val="20"/>
                <w:szCs w:val="20"/>
              </w:rPr>
              <w:t>Writing</w:t>
            </w:r>
          </w:p>
          <w:p w:rsidR="009F0432" w:rsidRDefault="009F0432" w14:paraId="1923C7FC" w14:textId="70E3E4B4">
            <w:pPr>
              <w:spacing w:after="0" w:line="240" w:lineRule="auto"/>
              <w:jc w:val="both"/>
              <w:rPr>
                <w:rFonts w:ascii="Times New Roman" w:hAnsi="Times New Roman" w:eastAsia="Times New Roman" w:cs="Times New Roman"/>
                <w:sz w:val="20"/>
                <w:szCs w:val="20"/>
              </w:rPr>
            </w:pPr>
          </w:p>
        </w:tc>
        <w:tc>
          <w:tcPr>
            <w:tcW w:w="2730" w:type="dxa"/>
          </w:tcPr>
          <w:p w:rsidR="009F0432" w:rsidRDefault="00855F22" w14:paraId="769A3838" w14:textId="5A3434BD">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Exercises</w:t>
            </w:r>
          </w:p>
        </w:tc>
        <w:tc>
          <w:tcPr>
            <w:tcW w:w="1596" w:type="dxa"/>
          </w:tcPr>
          <w:p w:rsidR="009F0432" w:rsidRDefault="009F0432" w14:paraId="3719975B" w14:textId="6E39BD7D">
            <w:pPr>
              <w:spacing w:after="0" w:line="240" w:lineRule="auto"/>
              <w:rPr>
                <w:rFonts w:ascii="Times New Roman" w:hAnsi="Times New Roman" w:eastAsia="Times New Roman" w:cs="Times New Roman"/>
                <w:sz w:val="20"/>
                <w:szCs w:val="20"/>
              </w:rPr>
            </w:pPr>
          </w:p>
        </w:tc>
      </w:tr>
      <w:tr w:rsidR="009F0432" w14:paraId="234BE832" w14:textId="77777777">
        <w:tc>
          <w:tcPr>
            <w:tcW w:w="9912" w:type="dxa"/>
            <w:gridSpan w:val="3"/>
            <w:shd w:val="clear" w:color="auto" w:fill="auto"/>
          </w:tcPr>
          <w:p w:rsidR="009F0432" w:rsidRDefault="003C5488" w14:paraId="65F37FCA" w14:textId="5298C8CB">
            <w:pPr>
              <w:pBdr>
                <w:top w:val="nil"/>
                <w:left w:val="nil"/>
                <w:bottom w:val="nil"/>
                <w:right w:val="nil"/>
                <w:between w:val="nil"/>
              </w:pBdr>
              <w:spacing w:after="0" w:line="240" w:lineRule="auto"/>
              <w:ind w:left="360" w:hanging="360"/>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lastRenderedPageBreak/>
              <w:t>Bibliography</w:t>
            </w:r>
          </w:p>
          <w:p w:rsidRPr="002475C7" w:rsidR="002639B5" w:rsidP="002639B5" w:rsidRDefault="002639B5" w14:paraId="70D62D4C" w14:textId="77777777">
            <w:pPr>
              <w:spacing w:line="240" w:lineRule="auto"/>
              <w:ind w:left="-2"/>
              <w:jc w:val="both"/>
              <w:rPr>
                <w:rFonts w:ascii="Times" w:hAnsi="Times"/>
              </w:rPr>
            </w:pPr>
            <w:r w:rsidRPr="002475C7">
              <w:rPr>
                <w:rFonts w:ascii="Times" w:hAnsi="Times"/>
              </w:rPr>
              <w:t xml:space="preserve">1. </w:t>
            </w:r>
            <w:proofErr w:type="spellStart"/>
            <w:r w:rsidRPr="002475C7">
              <w:rPr>
                <w:rFonts w:ascii="Times" w:hAnsi="Times"/>
              </w:rPr>
              <w:t>Tamzen</w:t>
            </w:r>
            <w:proofErr w:type="spellEnd"/>
            <w:r w:rsidRPr="002475C7">
              <w:rPr>
                <w:rFonts w:ascii="Times" w:hAnsi="Times"/>
              </w:rPr>
              <w:t xml:space="preserve"> </w:t>
            </w:r>
            <w:proofErr w:type="spellStart"/>
            <w:r w:rsidRPr="002475C7">
              <w:rPr>
                <w:rFonts w:ascii="Times" w:hAnsi="Times"/>
              </w:rPr>
              <w:t>Armer</w:t>
            </w:r>
            <w:proofErr w:type="spellEnd"/>
            <w:r w:rsidRPr="002475C7">
              <w:rPr>
                <w:rFonts w:ascii="Times" w:hAnsi="Times"/>
              </w:rPr>
              <w:t xml:space="preserve">, </w:t>
            </w:r>
            <w:r w:rsidRPr="00AD0E31">
              <w:rPr>
                <w:rFonts w:ascii="Times" w:hAnsi="Times"/>
                <w:i/>
              </w:rPr>
              <w:t>Cambridge English for Scientists. Student’s Book with Audio CDs (2)</w:t>
            </w:r>
            <w:r w:rsidRPr="002475C7">
              <w:rPr>
                <w:rFonts w:ascii="Times" w:hAnsi="Times"/>
              </w:rPr>
              <w:t>, Cambridge University Press, Cambridge, 2011</w:t>
            </w:r>
            <w:r>
              <w:rPr>
                <w:rFonts w:ascii="Times" w:hAnsi="Times"/>
              </w:rPr>
              <w:t>;</w:t>
            </w:r>
          </w:p>
          <w:p w:rsidRPr="002475C7" w:rsidR="002639B5" w:rsidP="002639B5" w:rsidRDefault="002639B5" w14:paraId="6394B23F" w14:textId="77777777">
            <w:pPr>
              <w:spacing w:line="240" w:lineRule="auto"/>
              <w:ind w:left="-2"/>
              <w:jc w:val="both"/>
              <w:rPr>
                <w:rFonts w:ascii="Times" w:hAnsi="Times"/>
              </w:rPr>
            </w:pPr>
            <w:r w:rsidRPr="002475C7">
              <w:rPr>
                <w:rFonts w:ascii="Times" w:hAnsi="Times"/>
              </w:rPr>
              <w:t xml:space="preserve">2. </w:t>
            </w:r>
            <w:proofErr w:type="spellStart"/>
            <w:r w:rsidRPr="002475C7">
              <w:rPr>
                <w:rFonts w:ascii="Times" w:hAnsi="Times"/>
              </w:rPr>
              <w:t>Tamzen</w:t>
            </w:r>
            <w:proofErr w:type="spellEnd"/>
            <w:r w:rsidRPr="002475C7">
              <w:rPr>
                <w:rFonts w:ascii="Times" w:hAnsi="Times"/>
              </w:rPr>
              <w:t xml:space="preserve"> </w:t>
            </w:r>
            <w:proofErr w:type="spellStart"/>
            <w:r w:rsidRPr="002475C7">
              <w:rPr>
                <w:rFonts w:ascii="Times" w:hAnsi="Times"/>
              </w:rPr>
              <w:t>Armer</w:t>
            </w:r>
            <w:proofErr w:type="spellEnd"/>
            <w:r w:rsidRPr="002475C7">
              <w:rPr>
                <w:rFonts w:ascii="Times" w:hAnsi="Times"/>
              </w:rPr>
              <w:t xml:space="preserve">, </w:t>
            </w:r>
            <w:r w:rsidRPr="002475C7">
              <w:rPr>
                <w:rFonts w:ascii="Times" w:hAnsi="Times"/>
                <w:i/>
              </w:rPr>
              <w:t>Cambridge English for Scientists. Teacher’s Guide</w:t>
            </w:r>
            <w:r w:rsidRPr="002475C7">
              <w:rPr>
                <w:rFonts w:ascii="Times" w:hAnsi="Times"/>
              </w:rPr>
              <w:t>, Cambridge University Press, Cambridge, 2011</w:t>
            </w:r>
            <w:r>
              <w:rPr>
                <w:rFonts w:ascii="Times" w:hAnsi="Times"/>
              </w:rPr>
              <w:t>;</w:t>
            </w:r>
          </w:p>
          <w:p w:rsidRPr="002475C7" w:rsidR="002639B5" w:rsidP="002639B5" w:rsidRDefault="002639B5" w14:paraId="5A86FB9E" w14:textId="77777777">
            <w:pPr>
              <w:spacing w:line="240" w:lineRule="auto"/>
              <w:ind w:left="-2"/>
              <w:jc w:val="both"/>
              <w:rPr>
                <w:rFonts w:ascii="Times" w:hAnsi="Times"/>
              </w:rPr>
            </w:pPr>
            <w:r w:rsidRPr="002475C7">
              <w:rPr>
                <w:rFonts w:ascii="Times" w:hAnsi="Times"/>
              </w:rPr>
              <w:t xml:space="preserve">3. Hodgetts </w:t>
            </w:r>
            <w:proofErr w:type="spellStart"/>
            <w:r w:rsidRPr="002475C7">
              <w:rPr>
                <w:rFonts w:ascii="Times" w:hAnsi="Times"/>
              </w:rPr>
              <w:t>Katsampoxaki</w:t>
            </w:r>
            <w:proofErr w:type="spellEnd"/>
            <w:r w:rsidRPr="002475C7">
              <w:rPr>
                <w:rFonts w:ascii="Times" w:hAnsi="Times"/>
              </w:rPr>
              <w:t xml:space="preserve"> </w:t>
            </w:r>
            <w:proofErr w:type="spellStart"/>
            <w:r w:rsidRPr="002475C7">
              <w:rPr>
                <w:rFonts w:ascii="Times" w:hAnsi="Times"/>
              </w:rPr>
              <w:t>Kallia</w:t>
            </w:r>
            <w:proofErr w:type="spellEnd"/>
            <w:r w:rsidRPr="002475C7">
              <w:rPr>
                <w:rFonts w:ascii="Times" w:hAnsi="Times"/>
              </w:rPr>
              <w:t xml:space="preserve">, </w:t>
            </w:r>
            <w:r w:rsidRPr="002475C7">
              <w:rPr>
                <w:rFonts w:ascii="Times" w:hAnsi="Times"/>
                <w:i/>
              </w:rPr>
              <w:t xml:space="preserve">Academic English for Chemistry, An English for Specific Academic Purpose Course for International Chemistry Students </w:t>
            </w:r>
            <w:r w:rsidRPr="002475C7">
              <w:rPr>
                <w:rFonts w:ascii="Times" w:hAnsi="Times"/>
              </w:rPr>
              <w:t xml:space="preserve">– Upper Intermediate B2 Level, </w:t>
            </w:r>
            <w:proofErr w:type="spellStart"/>
            <w:r w:rsidRPr="002475C7">
              <w:rPr>
                <w:rFonts w:ascii="Times" w:hAnsi="Times"/>
              </w:rPr>
              <w:t>Digisima</w:t>
            </w:r>
            <w:proofErr w:type="spellEnd"/>
            <w:r w:rsidRPr="002475C7">
              <w:rPr>
                <w:rFonts w:ascii="Times" w:hAnsi="Times"/>
              </w:rPr>
              <w:t xml:space="preserve"> Publications, 2017</w:t>
            </w:r>
            <w:r>
              <w:rPr>
                <w:rFonts w:ascii="Times" w:hAnsi="Times"/>
              </w:rPr>
              <w:t>;</w:t>
            </w:r>
          </w:p>
          <w:p w:rsidRPr="002475C7" w:rsidR="002639B5" w:rsidP="002639B5" w:rsidRDefault="002639B5" w14:paraId="076FC959" w14:textId="77777777">
            <w:pPr>
              <w:spacing w:line="240" w:lineRule="auto"/>
              <w:ind w:left="-2"/>
              <w:jc w:val="both"/>
              <w:rPr>
                <w:rFonts w:ascii="Times" w:hAnsi="Times"/>
              </w:rPr>
            </w:pPr>
            <w:r w:rsidRPr="002475C7">
              <w:rPr>
                <w:rFonts w:ascii="Times" w:hAnsi="Times"/>
              </w:rPr>
              <w:t xml:space="preserve">4. </w:t>
            </w:r>
            <w:proofErr w:type="spellStart"/>
            <w:r w:rsidRPr="002475C7">
              <w:rPr>
                <w:rFonts w:ascii="Times" w:hAnsi="Times"/>
              </w:rPr>
              <w:t>Eumeridou</w:t>
            </w:r>
            <w:proofErr w:type="spellEnd"/>
            <w:r w:rsidRPr="002475C7">
              <w:rPr>
                <w:rFonts w:ascii="Times" w:hAnsi="Times"/>
              </w:rPr>
              <w:t xml:space="preserve"> Eugenia, </w:t>
            </w:r>
            <w:r w:rsidRPr="002475C7">
              <w:rPr>
                <w:rFonts w:ascii="Times" w:hAnsi="Times"/>
                <w:i/>
              </w:rPr>
              <w:t>Academic English for Materials Science</w:t>
            </w:r>
            <w:r w:rsidRPr="002475C7">
              <w:rPr>
                <w:rFonts w:ascii="Times" w:hAnsi="Times"/>
              </w:rPr>
              <w:t xml:space="preserve">, </w:t>
            </w:r>
            <w:proofErr w:type="spellStart"/>
            <w:r w:rsidRPr="002475C7">
              <w:rPr>
                <w:rFonts w:ascii="Times" w:hAnsi="Times"/>
              </w:rPr>
              <w:t>Digisima</w:t>
            </w:r>
            <w:proofErr w:type="spellEnd"/>
            <w:r w:rsidRPr="002475C7">
              <w:rPr>
                <w:rFonts w:ascii="Times" w:hAnsi="Times"/>
              </w:rPr>
              <w:t xml:space="preserve"> Publications, 2021</w:t>
            </w:r>
            <w:r>
              <w:rPr>
                <w:rFonts w:ascii="Times" w:hAnsi="Times"/>
              </w:rPr>
              <w:t>;</w:t>
            </w:r>
          </w:p>
          <w:p w:rsidRPr="002475C7" w:rsidR="002639B5" w:rsidP="002639B5" w:rsidRDefault="002639B5" w14:paraId="668C12DA" w14:textId="77777777">
            <w:pPr>
              <w:spacing w:line="240" w:lineRule="auto"/>
              <w:ind w:left="-2"/>
              <w:jc w:val="both"/>
              <w:rPr>
                <w:rFonts w:ascii="Times" w:hAnsi="Times"/>
              </w:rPr>
            </w:pPr>
            <w:r w:rsidRPr="002475C7">
              <w:rPr>
                <w:rFonts w:ascii="Times" w:hAnsi="Times"/>
              </w:rPr>
              <w:t xml:space="preserve">5. Kwiatkowski Marek, </w:t>
            </w:r>
            <w:proofErr w:type="spellStart"/>
            <w:r w:rsidRPr="002475C7">
              <w:rPr>
                <w:rFonts w:ascii="Times" w:hAnsi="Times"/>
              </w:rPr>
              <w:t>Stepnowski</w:t>
            </w:r>
            <w:proofErr w:type="spellEnd"/>
            <w:r w:rsidRPr="002475C7">
              <w:rPr>
                <w:rFonts w:ascii="Times" w:hAnsi="Times"/>
              </w:rPr>
              <w:t xml:space="preserve"> Piotr, </w:t>
            </w:r>
            <w:r w:rsidRPr="006C1674">
              <w:rPr>
                <w:rFonts w:ascii="Times" w:hAnsi="Times"/>
              </w:rPr>
              <w:t>English in Chemistry</w:t>
            </w:r>
            <w:r w:rsidRPr="002475C7">
              <w:rPr>
                <w:rFonts w:ascii="Times" w:hAnsi="Times"/>
              </w:rPr>
              <w:t>, Gdansk University, 2017</w:t>
            </w:r>
            <w:r>
              <w:rPr>
                <w:rFonts w:ascii="Times" w:hAnsi="Times"/>
              </w:rPr>
              <w:t>;</w:t>
            </w:r>
          </w:p>
          <w:p w:rsidRPr="002475C7" w:rsidR="002639B5" w:rsidP="002639B5" w:rsidRDefault="002639B5" w14:paraId="26BC25E4" w14:textId="77777777">
            <w:pPr>
              <w:spacing w:line="240" w:lineRule="auto"/>
              <w:ind w:left="-2"/>
              <w:jc w:val="both"/>
              <w:rPr>
                <w:rFonts w:ascii="Times" w:hAnsi="Times"/>
              </w:rPr>
            </w:pPr>
            <w:r w:rsidRPr="002475C7">
              <w:rPr>
                <w:rFonts w:ascii="Times" w:hAnsi="Times"/>
              </w:rPr>
              <w:t xml:space="preserve">6. Gallagher </w:t>
            </w:r>
            <w:proofErr w:type="spellStart"/>
            <w:r w:rsidRPr="002475C7">
              <w:rPr>
                <w:rFonts w:ascii="Times" w:hAnsi="Times"/>
              </w:rPr>
              <w:t>RoseMarie</w:t>
            </w:r>
            <w:proofErr w:type="spellEnd"/>
            <w:r w:rsidRPr="002475C7">
              <w:rPr>
                <w:rFonts w:ascii="Times" w:hAnsi="Times"/>
              </w:rPr>
              <w:t xml:space="preserve">, Ingram Paul, </w:t>
            </w:r>
            <w:r w:rsidRPr="002475C7">
              <w:rPr>
                <w:rFonts w:ascii="Times" w:hAnsi="Times"/>
                <w:i/>
              </w:rPr>
              <w:t>Cambridge IGCSE &amp; O Level Complete Chemistry- Student Book</w:t>
            </w:r>
            <w:r w:rsidRPr="002475C7">
              <w:rPr>
                <w:rFonts w:ascii="Times" w:hAnsi="Times"/>
              </w:rPr>
              <w:t>, Oxford University Press, Fourth Edition 2021</w:t>
            </w:r>
            <w:r>
              <w:rPr>
                <w:rFonts w:ascii="Times" w:hAnsi="Times"/>
              </w:rPr>
              <w:t>;</w:t>
            </w:r>
          </w:p>
          <w:p w:rsidRPr="002475C7" w:rsidR="002639B5" w:rsidP="002639B5" w:rsidRDefault="002639B5" w14:paraId="1B065680" w14:textId="77777777">
            <w:pPr>
              <w:spacing w:line="240" w:lineRule="auto"/>
              <w:ind w:left="-2"/>
              <w:jc w:val="both"/>
              <w:rPr>
                <w:rFonts w:ascii="Times" w:hAnsi="Times"/>
              </w:rPr>
            </w:pPr>
            <w:r w:rsidRPr="002475C7">
              <w:rPr>
                <w:rFonts w:ascii="Times" w:hAnsi="Times"/>
              </w:rPr>
              <w:t xml:space="preserve">7. Harwood Richard, Lodge Ian, </w:t>
            </w:r>
            <w:r w:rsidRPr="002475C7">
              <w:rPr>
                <w:rFonts w:ascii="Times" w:hAnsi="Times"/>
                <w:i/>
              </w:rPr>
              <w:t>Cambridge IGCSE Chemistry Workbook</w:t>
            </w:r>
            <w:r w:rsidRPr="002475C7">
              <w:rPr>
                <w:rFonts w:ascii="Times" w:hAnsi="Times"/>
              </w:rPr>
              <w:t>,  Cambridge University Press, 2011</w:t>
            </w:r>
            <w:r>
              <w:rPr>
                <w:rFonts w:ascii="Times" w:hAnsi="Times"/>
              </w:rPr>
              <w:t>;</w:t>
            </w:r>
          </w:p>
          <w:p w:rsidRPr="002475C7" w:rsidR="002639B5" w:rsidP="002639B5" w:rsidRDefault="002639B5" w14:paraId="5D312897" w14:textId="77777777">
            <w:pPr>
              <w:spacing w:line="240" w:lineRule="auto"/>
              <w:ind w:left="-2"/>
              <w:jc w:val="both"/>
              <w:rPr>
                <w:rFonts w:ascii="Times" w:hAnsi="Times"/>
              </w:rPr>
            </w:pPr>
            <w:r w:rsidRPr="002475C7">
              <w:rPr>
                <w:rFonts w:ascii="Times" w:hAnsi="Times"/>
              </w:rPr>
              <w:t xml:space="preserve">8. Earl Bryan, Wilford Doug,  </w:t>
            </w:r>
            <w:r w:rsidRPr="002475C7">
              <w:rPr>
                <w:rFonts w:ascii="Times" w:hAnsi="Times"/>
                <w:i/>
              </w:rPr>
              <w:t>Cambridge IGCS Chemistry</w:t>
            </w:r>
            <w:r w:rsidRPr="002475C7">
              <w:rPr>
                <w:rFonts w:ascii="Times" w:hAnsi="Times"/>
              </w:rPr>
              <w:t>, Cambridge University Press, 4th Edition, 2021;</w:t>
            </w:r>
          </w:p>
          <w:p w:rsidRPr="002475C7" w:rsidR="002639B5" w:rsidP="002639B5" w:rsidRDefault="002639B5" w14:paraId="41EF1C9F" w14:textId="77777777">
            <w:pPr>
              <w:spacing w:line="240" w:lineRule="auto"/>
              <w:ind w:left="-2"/>
              <w:jc w:val="both"/>
              <w:rPr>
                <w:rFonts w:ascii="Times" w:hAnsi="Times"/>
              </w:rPr>
            </w:pPr>
            <w:r w:rsidRPr="002475C7">
              <w:rPr>
                <w:rFonts w:ascii="Times" w:hAnsi="Times"/>
              </w:rPr>
              <w:t xml:space="preserve">9. Carter Ronald, McCarthy Michael, </w:t>
            </w:r>
            <w:r w:rsidRPr="002475C7">
              <w:rPr>
                <w:rFonts w:ascii="Times" w:hAnsi="Times"/>
                <w:i/>
              </w:rPr>
              <w:t>Cambridge Grammar of English. A Comprehensive Guide. Spoken and Written English. Grammar and Usage</w:t>
            </w:r>
            <w:r w:rsidRPr="002475C7">
              <w:rPr>
                <w:rFonts w:ascii="Times" w:hAnsi="Times"/>
              </w:rPr>
              <w:t>, Cambridge University Press, 2006</w:t>
            </w:r>
            <w:r>
              <w:rPr>
                <w:rFonts w:ascii="Times" w:hAnsi="Times"/>
              </w:rPr>
              <w:t>;</w:t>
            </w:r>
          </w:p>
          <w:p w:rsidRPr="002475C7" w:rsidR="002639B5" w:rsidP="002639B5" w:rsidRDefault="002639B5" w14:paraId="0D29CB98" w14:textId="77777777">
            <w:pPr>
              <w:spacing w:line="240" w:lineRule="auto"/>
              <w:ind w:left="-2"/>
              <w:jc w:val="both"/>
              <w:rPr>
                <w:rFonts w:ascii="Times" w:hAnsi="Times"/>
              </w:rPr>
            </w:pPr>
            <w:r w:rsidRPr="002475C7">
              <w:rPr>
                <w:rFonts w:ascii="Times" w:hAnsi="Times"/>
              </w:rPr>
              <w:t xml:space="preserve">10. </w:t>
            </w:r>
            <w:proofErr w:type="spellStart"/>
            <w:r w:rsidRPr="002475C7">
              <w:rPr>
                <w:rFonts w:ascii="Times" w:hAnsi="Times"/>
              </w:rPr>
              <w:t>Hewings</w:t>
            </w:r>
            <w:proofErr w:type="spellEnd"/>
            <w:r w:rsidRPr="002475C7">
              <w:rPr>
                <w:rFonts w:ascii="Times" w:hAnsi="Times"/>
              </w:rPr>
              <w:t xml:space="preserve"> Martin, </w:t>
            </w:r>
            <w:r w:rsidRPr="002475C7">
              <w:rPr>
                <w:rFonts w:ascii="Times" w:hAnsi="Times"/>
                <w:i/>
              </w:rPr>
              <w:t>Advanced Grammar in Use</w:t>
            </w:r>
            <w:r w:rsidRPr="002475C7">
              <w:rPr>
                <w:rFonts w:ascii="Times" w:hAnsi="Times"/>
              </w:rPr>
              <w:t>, Second Edition, Cambridge University Press, 2005</w:t>
            </w:r>
            <w:r>
              <w:rPr>
                <w:rFonts w:ascii="Times" w:hAnsi="Times"/>
              </w:rPr>
              <w:t>;</w:t>
            </w:r>
          </w:p>
          <w:p w:rsidR="00E85CE4" w:rsidP="002639B5" w:rsidRDefault="002639B5" w14:paraId="4A5BEC63" w14:textId="177432CE">
            <w:pPr>
              <w:pBdr>
                <w:top w:val="nil"/>
                <w:left w:val="nil"/>
                <w:bottom w:val="nil"/>
                <w:right w:val="nil"/>
                <w:between w:val="nil"/>
              </w:pBdr>
              <w:spacing w:after="0" w:line="240" w:lineRule="auto"/>
              <w:ind w:left="360" w:hanging="360"/>
              <w:rPr>
                <w:rFonts w:ascii="Times New Roman" w:hAnsi="Times New Roman" w:eastAsia="Times New Roman" w:cs="Times New Roman"/>
                <w:b/>
                <w:color w:val="000000"/>
                <w:sz w:val="20"/>
                <w:szCs w:val="20"/>
              </w:rPr>
            </w:pPr>
            <w:r w:rsidRPr="002475C7">
              <w:rPr>
                <w:rFonts w:ascii="Times" w:hAnsi="Times"/>
              </w:rPr>
              <w:t xml:space="preserve">11. Vince Michael, </w:t>
            </w:r>
            <w:r w:rsidRPr="002475C7">
              <w:rPr>
                <w:rFonts w:ascii="Times" w:hAnsi="Times"/>
                <w:i/>
              </w:rPr>
              <w:t>English Grammar in Context</w:t>
            </w:r>
            <w:r w:rsidRPr="002475C7">
              <w:rPr>
                <w:rFonts w:ascii="Times" w:hAnsi="Times"/>
              </w:rPr>
              <w:t>, Macmillan, 2008</w:t>
            </w:r>
          </w:p>
          <w:p w:rsidR="009F0432" w:rsidRDefault="009F0432" w14:paraId="48A21919" w14:textId="77777777">
            <w:pPr>
              <w:pBdr>
                <w:top w:val="nil"/>
                <w:left w:val="nil"/>
                <w:bottom w:val="nil"/>
                <w:right w:val="nil"/>
                <w:between w:val="nil"/>
              </w:pBdr>
              <w:spacing w:after="0" w:line="240" w:lineRule="auto"/>
              <w:ind w:left="360" w:hanging="360"/>
              <w:rPr>
                <w:rFonts w:ascii="Times New Roman" w:hAnsi="Times New Roman" w:eastAsia="Times New Roman" w:cs="Times New Roman"/>
                <w:color w:val="000000"/>
                <w:sz w:val="20"/>
                <w:szCs w:val="20"/>
              </w:rPr>
            </w:pPr>
          </w:p>
        </w:tc>
      </w:tr>
    </w:tbl>
    <w:p w:rsidR="009F0432" w:rsidRDefault="009F0432" w14:paraId="6BD18F9B" w14:textId="77777777">
      <w:pPr>
        <w:widowControl w:v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p>
    <w:p w:rsidR="009F0432" w:rsidRDefault="003C5488" w14:paraId="66E73F26" w14:textId="77777777">
      <w:pPr>
        <w:pStyle w:val="Heading1"/>
        <w:spacing w:before="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9. Validating course contents based on the expectations of epistemic communities, professional associations and of potential employers related to the field of study.</w:t>
      </w:r>
    </w:p>
    <w:p w:rsidR="009F0432" w:rsidRDefault="009F0432" w14:paraId="238601FE"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bl>
      <w:tblPr>
        <w:tblStyle w:val="a7"/>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9912"/>
      </w:tblGrid>
      <w:tr w:rsidR="009F0432" w14:paraId="6EAF237D" w14:textId="77777777">
        <w:trPr>
          <w:trHeight w:val="310"/>
        </w:trPr>
        <w:tc>
          <w:tcPr>
            <w:tcW w:w="9912" w:type="dxa"/>
            <w:shd w:val="clear" w:color="auto" w:fill="auto"/>
          </w:tcPr>
          <w:p w:rsidR="009F0432" w:rsidRDefault="003C5488" w14:paraId="741C2B3C"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International and European language policies seek to address the growing needs of a labor and a scientifically internationalized research market, and as such, foreign languages for academic and specific purposes are represented throughout many university centers</w:t>
            </w:r>
          </w:p>
          <w:p w:rsidR="009F0432" w:rsidRDefault="003C5488" w14:paraId="268BAC26" w14:textId="77777777">
            <w:pPr>
              <w:numPr>
                <w:ilvl w:val="0"/>
                <w:numId w:val="8"/>
              </w:numPr>
              <w:pBdr>
                <w:top w:val="nil"/>
                <w:left w:val="nil"/>
                <w:bottom w:val="nil"/>
                <w:right w:val="nil"/>
                <w:between w:val="nil"/>
              </w:pBdr>
              <w:tabs>
                <w:tab w:val="center" w:pos="4680"/>
                <w:tab w:val="right" w:pos="9360"/>
              </w:tabs>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in the country (in vocational fields such as business, law, medicine, computer science, tourism, but also in the courses which make use of the scientific discourse in various fields – chemistry, physics, education sciences, social and communication sciences etc.). For reference, see the specific departments and the foreign language centers in Bucharest, </w:t>
            </w:r>
            <w:proofErr w:type="spellStart"/>
            <w:r>
              <w:rPr>
                <w:rFonts w:ascii="Times New Roman" w:hAnsi="Times New Roman" w:eastAsia="Times New Roman" w:cs="Times New Roman"/>
                <w:color w:val="000000"/>
                <w:sz w:val="20"/>
                <w:szCs w:val="20"/>
              </w:rPr>
              <w:t>Timişoara</w:t>
            </w:r>
            <w:proofErr w:type="spellEnd"/>
            <w:r>
              <w:rPr>
                <w:rFonts w:ascii="Times New Roman" w:hAnsi="Times New Roman" w:eastAsia="Times New Roman" w:cs="Times New Roman"/>
                <w:color w:val="000000"/>
                <w:sz w:val="20"/>
                <w:szCs w:val="20"/>
              </w:rPr>
              <w:t xml:space="preserve">, </w:t>
            </w:r>
            <w:proofErr w:type="spellStart"/>
            <w:r>
              <w:rPr>
                <w:rFonts w:ascii="Times New Roman" w:hAnsi="Times New Roman" w:eastAsia="Times New Roman" w:cs="Times New Roman"/>
                <w:color w:val="000000"/>
                <w:sz w:val="20"/>
                <w:szCs w:val="20"/>
              </w:rPr>
              <w:t>Iaşi</w:t>
            </w:r>
            <w:proofErr w:type="spellEnd"/>
            <w:r>
              <w:rPr>
                <w:rFonts w:ascii="Times New Roman" w:hAnsi="Times New Roman" w:eastAsia="Times New Roman" w:cs="Times New Roman"/>
                <w:color w:val="000000"/>
                <w:sz w:val="20"/>
                <w:szCs w:val="20"/>
              </w:rPr>
              <w:t xml:space="preserve">, </w:t>
            </w:r>
            <w:proofErr w:type="spellStart"/>
            <w:r>
              <w:rPr>
                <w:rFonts w:ascii="Times New Roman" w:hAnsi="Times New Roman" w:eastAsia="Times New Roman" w:cs="Times New Roman"/>
                <w:color w:val="000000"/>
                <w:sz w:val="20"/>
                <w:szCs w:val="20"/>
              </w:rPr>
              <w:t>Tîrgu-Mureş</w:t>
            </w:r>
            <w:proofErr w:type="spellEnd"/>
            <w:r>
              <w:rPr>
                <w:rFonts w:ascii="Times New Roman" w:hAnsi="Times New Roman" w:eastAsia="Times New Roman" w:cs="Times New Roman"/>
                <w:color w:val="000000"/>
                <w:sz w:val="20"/>
                <w:szCs w:val="20"/>
              </w:rPr>
              <w:t>, Alba Iulia, Oradea etc.</w:t>
            </w:r>
          </w:p>
          <w:p w:rsidR="009F0432" w:rsidRDefault="003C5488" w14:paraId="062C8171" w14:textId="77777777">
            <w:pPr>
              <w:numPr>
                <w:ilvl w:val="0"/>
                <w:numId w:val="8"/>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abroad (particularly regarding the academic learning competences and socio-professional communication), where all universities have </w:t>
            </w:r>
            <w:proofErr w:type="spellStart"/>
            <w:r>
              <w:rPr>
                <w:rFonts w:ascii="Times New Roman" w:hAnsi="Times New Roman" w:eastAsia="Times New Roman" w:cs="Times New Roman"/>
                <w:color w:val="000000"/>
                <w:sz w:val="20"/>
                <w:szCs w:val="20"/>
              </w:rPr>
              <w:t>centres</w:t>
            </w:r>
            <w:proofErr w:type="spellEnd"/>
            <w:r>
              <w:rPr>
                <w:rFonts w:ascii="Times New Roman" w:hAnsi="Times New Roman" w:eastAsia="Times New Roman" w:cs="Times New Roman"/>
                <w:color w:val="000000"/>
                <w:sz w:val="20"/>
                <w:szCs w:val="20"/>
              </w:rPr>
              <w:t xml:space="preserve"> that specialize in practical areas of the specialized discourse, playing an essential role in creating an instructional and academic culture. For instance, universities such as: Harvard, Washington, North Carolina, Southampton, </w:t>
            </w:r>
            <w:proofErr w:type="spellStart"/>
            <w:r>
              <w:rPr>
                <w:rFonts w:ascii="Times New Roman" w:hAnsi="Times New Roman" w:eastAsia="Times New Roman" w:cs="Times New Roman"/>
                <w:color w:val="000000"/>
                <w:sz w:val="20"/>
                <w:szCs w:val="20"/>
              </w:rPr>
              <w:t>Darmouth</w:t>
            </w:r>
            <w:proofErr w:type="spellEnd"/>
            <w:r>
              <w:rPr>
                <w:rFonts w:ascii="Times New Roman" w:hAnsi="Times New Roman" w:eastAsia="Times New Roman" w:cs="Times New Roman"/>
                <w:color w:val="000000"/>
                <w:sz w:val="20"/>
                <w:szCs w:val="20"/>
              </w:rPr>
              <w:t>, Essex, Leeds, Graz, Central European University, etc.</w:t>
            </w:r>
          </w:p>
          <w:p w:rsidR="009F0432" w:rsidRDefault="003C5488" w14:paraId="50D3306E"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The content of the teaching activity can develop those skills and competences that are specific to academic learning and research activities, in the context of higher education internationalization. </w:t>
            </w:r>
          </w:p>
        </w:tc>
      </w:tr>
    </w:tbl>
    <w:p w:rsidR="009F0432" w:rsidRDefault="009F0432" w14:paraId="0F3CABC7" w14:textId="77777777">
      <w:pPr>
        <w:spacing w:after="0" w:line="240" w:lineRule="auto"/>
        <w:jc w:val="both"/>
        <w:rPr>
          <w:rFonts w:ascii="Times New Roman" w:hAnsi="Times New Roman" w:eastAsia="Times New Roman" w:cs="Times New Roman"/>
          <w:sz w:val="20"/>
          <w:szCs w:val="20"/>
        </w:rPr>
      </w:pPr>
    </w:p>
    <w:p w:rsidR="009F0432" w:rsidRDefault="003C5488" w14:paraId="18FB0593" w14:textId="77777777">
      <w:pPr>
        <w:pStyle w:val="Heading1"/>
        <w:spacing w:before="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10. Assessment (examination)</w:t>
      </w:r>
    </w:p>
    <w:p w:rsidR="009F0432" w:rsidRDefault="009F0432" w14:paraId="5B08B5D1" w14:textId="77777777">
      <w:pPr>
        <w:keepNext/>
        <w:spacing w:after="0" w:line="240" w:lineRule="auto"/>
        <w:ind w:firstLine="720"/>
        <w:rPr>
          <w:rFonts w:ascii="Times New Roman" w:hAnsi="Times New Roman" w:eastAsia="Times New Roman" w:cs="Times New Roman"/>
          <w:b/>
          <w:sz w:val="20"/>
          <w:szCs w:val="20"/>
        </w:rPr>
      </w:pPr>
    </w:p>
    <w:tbl>
      <w:tblPr>
        <w:tblStyle w:val="a8"/>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657"/>
        <w:gridCol w:w="3763"/>
        <w:gridCol w:w="2892"/>
        <w:gridCol w:w="1600"/>
      </w:tblGrid>
      <w:tr w:rsidR="009F0432" w14:paraId="0E41D2C8" w14:textId="77777777">
        <w:trPr>
          <w:trHeight w:val="440"/>
        </w:trPr>
        <w:tc>
          <w:tcPr>
            <w:tcW w:w="1657" w:type="dxa"/>
            <w:shd w:val="clear" w:color="auto" w:fill="auto"/>
          </w:tcPr>
          <w:p w:rsidR="009F0432" w:rsidRDefault="003C5488" w14:paraId="71A02E36" w14:textId="77777777">
            <w:pPr>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Type of activity</w:t>
            </w:r>
          </w:p>
        </w:tc>
        <w:tc>
          <w:tcPr>
            <w:tcW w:w="3763" w:type="dxa"/>
            <w:shd w:val="clear" w:color="auto" w:fill="auto"/>
          </w:tcPr>
          <w:p w:rsidR="009F0432" w:rsidRDefault="003C5488" w14:paraId="714302F5" w14:textId="77777777">
            <w:pPr>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10.1 Assessment criteria </w:t>
            </w:r>
          </w:p>
        </w:tc>
        <w:tc>
          <w:tcPr>
            <w:tcW w:w="2892" w:type="dxa"/>
            <w:shd w:val="clear" w:color="auto" w:fill="auto"/>
          </w:tcPr>
          <w:p w:rsidR="009F0432" w:rsidRDefault="003C5488" w14:paraId="1FF41BA1" w14:textId="77777777">
            <w:pPr>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10.2 Assessment methods </w:t>
            </w:r>
          </w:p>
        </w:tc>
        <w:tc>
          <w:tcPr>
            <w:tcW w:w="1600" w:type="dxa"/>
            <w:shd w:val="clear" w:color="auto" w:fill="auto"/>
          </w:tcPr>
          <w:p w:rsidR="009F0432" w:rsidRDefault="003C5488" w14:paraId="152FBEC4" w14:textId="77777777">
            <w:pPr>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10.3 Weight in the final grade </w:t>
            </w:r>
          </w:p>
        </w:tc>
      </w:tr>
      <w:tr w:rsidR="009F0432" w14:paraId="304D4392" w14:textId="77777777">
        <w:trPr>
          <w:trHeight w:val="1761"/>
        </w:trPr>
        <w:tc>
          <w:tcPr>
            <w:tcW w:w="1657" w:type="dxa"/>
            <w:shd w:val="clear" w:color="auto" w:fill="auto"/>
          </w:tcPr>
          <w:p w:rsidR="009F0432" w:rsidRDefault="003C5488" w14:paraId="59A6538A"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10.4 Lecture</w:t>
            </w:r>
          </w:p>
          <w:p w:rsidR="009F0432" w:rsidRDefault="009F0432" w14:paraId="16DEB4A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9F0432" w:rsidRDefault="009F0432" w14:paraId="0AD9C6F4"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763" w:type="dxa"/>
            <w:shd w:val="clear" w:color="auto" w:fill="auto"/>
          </w:tcPr>
          <w:p w:rsidR="009F0432" w:rsidRDefault="009F0432" w14:paraId="4B1F511A" w14:textId="77777777">
            <w:pPr>
              <w:numPr>
                <w:ilvl w:val="0"/>
                <w:numId w:val="5"/>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892" w:type="dxa"/>
            <w:shd w:val="clear" w:color="auto" w:fill="auto"/>
          </w:tcPr>
          <w:p w:rsidR="009F0432" w:rsidRDefault="009F0432" w14:paraId="65F9C3DC"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600" w:type="dxa"/>
            <w:shd w:val="clear" w:color="auto" w:fill="auto"/>
          </w:tcPr>
          <w:p w:rsidR="009F0432" w:rsidRDefault="009F0432" w14:paraId="5023141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9F0432" w14:paraId="2195FA5D" w14:textId="77777777">
        <w:trPr>
          <w:trHeight w:val="739"/>
        </w:trPr>
        <w:tc>
          <w:tcPr>
            <w:tcW w:w="1657" w:type="dxa"/>
            <w:shd w:val="clear" w:color="auto" w:fill="auto"/>
          </w:tcPr>
          <w:p w:rsidR="009F0432" w:rsidRDefault="003C5488" w14:paraId="02DEACC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10.5 Seminar</w:t>
            </w:r>
          </w:p>
        </w:tc>
        <w:tc>
          <w:tcPr>
            <w:tcW w:w="3763" w:type="dxa"/>
          </w:tcPr>
          <w:p w:rsidR="009F0432" w:rsidRDefault="003C5488" w14:paraId="21185D10" w14:textId="77777777">
            <w:pPr>
              <w:numPr>
                <w:ilvl w:val="0"/>
                <w:numId w:val="5"/>
              </w:num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attendance and active participation in the practical course</w:t>
            </w:r>
          </w:p>
          <w:p w:rsidR="009F0432" w:rsidRDefault="003C5488" w14:paraId="00C9A4F9" w14:textId="77777777">
            <w:pPr>
              <w:numPr>
                <w:ilvl w:val="0"/>
                <w:numId w:val="5"/>
              </w:num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timely and correct fulfillment of the assignments</w:t>
            </w:r>
          </w:p>
          <w:p w:rsidR="009F0432" w:rsidRDefault="003C5488" w14:paraId="220F6986" w14:textId="77777777">
            <w:pPr>
              <w:numPr>
                <w:ilvl w:val="0"/>
                <w:numId w:val="5"/>
              </w:num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acquisition of the vocabulary for specific purposes</w:t>
            </w:r>
          </w:p>
          <w:p w:rsidR="009F0432" w:rsidRDefault="003C5488" w14:paraId="7703702C" w14:textId="77777777">
            <w:pPr>
              <w:numPr>
                <w:ilvl w:val="0"/>
                <w:numId w:val="5"/>
              </w:num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accuracy, fluency and proper use of (spoken and written) English</w:t>
            </w:r>
          </w:p>
          <w:p w:rsidR="009F0432" w:rsidRDefault="003C5488" w14:paraId="55091E9A" w14:textId="77777777">
            <w:pPr>
              <w:numPr>
                <w:ilvl w:val="0"/>
                <w:numId w:val="5"/>
              </w:num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the ability to use English efficiently in specific academic and professional contexts</w:t>
            </w:r>
          </w:p>
        </w:tc>
        <w:tc>
          <w:tcPr>
            <w:tcW w:w="2892" w:type="dxa"/>
          </w:tcPr>
          <w:p w:rsidR="009F0432" w:rsidRDefault="003C5488" w14:paraId="5E491CD4" w14:textId="53B768CB">
            <w:pPr>
              <w:numPr>
                <w:ilvl w:val="0"/>
                <w:numId w:val="3"/>
              </w:numPr>
              <w:spacing w:after="0" w:line="240" w:lineRule="auto"/>
              <w:rPr>
                <w:sz w:val="20"/>
                <w:szCs w:val="20"/>
              </w:rPr>
            </w:pPr>
            <w:r>
              <w:rPr>
                <w:rFonts w:ascii="Times New Roman" w:hAnsi="Times New Roman" w:eastAsia="Times New Roman" w:cs="Times New Roman"/>
                <w:sz w:val="20"/>
                <w:szCs w:val="20"/>
              </w:rPr>
              <w:t xml:space="preserve">written </w:t>
            </w:r>
            <w:r w:rsidR="00906720">
              <w:rPr>
                <w:rFonts w:ascii="Times New Roman" w:hAnsi="Times New Roman" w:eastAsia="Times New Roman" w:cs="Times New Roman"/>
                <w:sz w:val="20"/>
                <w:szCs w:val="20"/>
              </w:rPr>
              <w:t xml:space="preserve">and spoken </w:t>
            </w:r>
            <w:r>
              <w:rPr>
                <w:rFonts w:ascii="Times New Roman" w:hAnsi="Times New Roman" w:eastAsia="Times New Roman" w:cs="Times New Roman"/>
                <w:sz w:val="20"/>
                <w:szCs w:val="20"/>
              </w:rPr>
              <w:t xml:space="preserve">exam at the end of the semester </w:t>
            </w:r>
            <w:r w:rsidR="00906720">
              <w:rPr>
                <w:rFonts w:ascii="Times New Roman" w:hAnsi="Times New Roman" w:eastAsia="Times New Roman" w:cs="Times New Roman"/>
                <w:sz w:val="20"/>
                <w:szCs w:val="20"/>
              </w:rPr>
              <w:t>(</w:t>
            </w:r>
            <w:r w:rsidR="000B7B8F">
              <w:rPr>
                <w:rFonts w:ascii="Times New Roman" w:hAnsi="Times New Roman" w:eastAsia="Times New Roman" w:cs="Times New Roman"/>
                <w:sz w:val="20"/>
                <w:szCs w:val="20"/>
              </w:rPr>
              <w:t>L</w:t>
            </w:r>
            <w:r w:rsidR="00906720">
              <w:rPr>
                <w:rFonts w:ascii="Times New Roman" w:hAnsi="Times New Roman" w:eastAsia="Times New Roman" w:cs="Times New Roman"/>
                <w:sz w:val="20"/>
                <w:szCs w:val="20"/>
              </w:rPr>
              <w:t xml:space="preserve">anguage </w:t>
            </w:r>
            <w:r w:rsidR="000B7B8F">
              <w:rPr>
                <w:rFonts w:ascii="Times New Roman" w:hAnsi="Times New Roman" w:eastAsia="Times New Roman" w:cs="Times New Roman"/>
                <w:sz w:val="20"/>
                <w:szCs w:val="20"/>
              </w:rPr>
              <w:t>C</w:t>
            </w:r>
            <w:r w:rsidR="00906720">
              <w:rPr>
                <w:rFonts w:ascii="Times New Roman" w:hAnsi="Times New Roman" w:eastAsia="Times New Roman" w:cs="Times New Roman"/>
                <w:sz w:val="20"/>
                <w:szCs w:val="20"/>
              </w:rPr>
              <w:t xml:space="preserve">ompetence </w:t>
            </w:r>
            <w:r w:rsidR="000B7B8F">
              <w:rPr>
                <w:rFonts w:ascii="Times New Roman" w:hAnsi="Times New Roman" w:eastAsia="Times New Roman" w:cs="Times New Roman"/>
                <w:sz w:val="20"/>
                <w:szCs w:val="20"/>
              </w:rPr>
              <w:t>T</w:t>
            </w:r>
            <w:r w:rsidR="00906720">
              <w:rPr>
                <w:rFonts w:ascii="Times New Roman" w:hAnsi="Times New Roman" w:eastAsia="Times New Roman" w:cs="Times New Roman"/>
                <w:sz w:val="20"/>
                <w:szCs w:val="20"/>
              </w:rPr>
              <w:t>est)</w:t>
            </w:r>
          </w:p>
          <w:p w:rsidR="009F0432" w:rsidP="00906720" w:rsidRDefault="009F0432" w14:paraId="1F3B1409" w14:textId="77777777">
            <w:pPr>
              <w:spacing w:after="0" w:line="240" w:lineRule="auto"/>
              <w:ind w:left="720"/>
              <w:rPr>
                <w:sz w:val="20"/>
                <w:szCs w:val="20"/>
              </w:rPr>
            </w:pPr>
          </w:p>
        </w:tc>
        <w:tc>
          <w:tcPr>
            <w:tcW w:w="1600" w:type="dxa"/>
          </w:tcPr>
          <w:p w:rsidR="009F0432" w:rsidRDefault="00906720" w14:paraId="135237C8"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100</w:t>
            </w:r>
            <w:r w:rsidR="003C5488">
              <w:rPr>
                <w:rFonts w:ascii="Times New Roman" w:hAnsi="Times New Roman" w:eastAsia="Times New Roman" w:cs="Times New Roman"/>
                <w:sz w:val="20"/>
                <w:szCs w:val="20"/>
              </w:rPr>
              <w:t>%</w:t>
            </w:r>
          </w:p>
          <w:p w:rsidR="009F0432" w:rsidRDefault="009F0432" w14:paraId="562C75D1" w14:textId="77777777">
            <w:pPr>
              <w:spacing w:after="0" w:line="240" w:lineRule="auto"/>
              <w:rPr>
                <w:rFonts w:ascii="Times New Roman" w:hAnsi="Times New Roman" w:eastAsia="Times New Roman" w:cs="Times New Roman"/>
                <w:sz w:val="20"/>
                <w:szCs w:val="20"/>
              </w:rPr>
            </w:pPr>
          </w:p>
          <w:p w:rsidR="009F0432" w:rsidRDefault="009F0432" w14:paraId="664355AD" w14:textId="77777777">
            <w:pPr>
              <w:spacing w:after="0" w:line="240" w:lineRule="auto"/>
              <w:rPr>
                <w:rFonts w:ascii="Times New Roman" w:hAnsi="Times New Roman" w:eastAsia="Times New Roman" w:cs="Times New Roman"/>
                <w:sz w:val="20"/>
                <w:szCs w:val="20"/>
              </w:rPr>
            </w:pPr>
          </w:p>
        </w:tc>
      </w:tr>
      <w:tr w:rsidR="009F0432" w14:paraId="6131892D" w14:textId="77777777">
        <w:trPr>
          <w:trHeight w:val="225"/>
        </w:trPr>
        <w:tc>
          <w:tcPr>
            <w:tcW w:w="9912" w:type="dxa"/>
            <w:gridSpan w:val="4"/>
            <w:shd w:val="clear" w:color="auto" w:fill="auto"/>
          </w:tcPr>
          <w:p w:rsidR="009F0432" w:rsidRDefault="003C5488" w14:paraId="54AAC969"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10.6 Basic performance standard </w:t>
            </w:r>
          </w:p>
        </w:tc>
      </w:tr>
      <w:tr w:rsidR="009F0432" w14:paraId="1A965116" w14:textId="77777777">
        <w:trPr>
          <w:trHeight w:val="363"/>
        </w:trPr>
        <w:tc>
          <w:tcPr>
            <w:tcW w:w="9912" w:type="dxa"/>
            <w:gridSpan w:val="4"/>
            <w:shd w:val="clear" w:color="auto" w:fill="auto"/>
          </w:tcPr>
          <w:p w:rsidR="009F0432" w:rsidRDefault="009F0432" w14:paraId="7DF4E37C"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9F0432" w14:paraId="39EFBBD7" w14:textId="77777777">
        <w:trPr>
          <w:trHeight w:val="363"/>
        </w:trPr>
        <w:tc>
          <w:tcPr>
            <w:tcW w:w="9912" w:type="dxa"/>
            <w:gridSpan w:val="4"/>
            <w:shd w:val="clear" w:color="auto" w:fill="auto"/>
          </w:tcPr>
          <w:p w:rsidR="009F0432" w:rsidRDefault="003C5488" w14:paraId="6F299F1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Organizational details, exceptional situation management: </w:t>
            </w:r>
          </w:p>
          <w:p w:rsidR="009F0432" w:rsidRDefault="009F0432" w14:paraId="44FB30F8" w14:textId="77777777">
            <w:pPr>
              <w:widowControl w:val="0"/>
              <w:numPr>
                <w:ilvl w:val="0"/>
                <w:numId w:val="6"/>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bl>
    <w:p w:rsidR="009F0432" w:rsidRDefault="009F0432" w14:paraId="1DA6542E" w14:textId="77777777">
      <w:pPr>
        <w:spacing w:after="0" w:line="240" w:lineRule="auto"/>
        <w:rPr>
          <w:rFonts w:ascii="Times New Roman" w:hAnsi="Times New Roman" w:eastAsia="Times New Roman" w:cs="Times New Roman"/>
          <w:sz w:val="20"/>
          <w:szCs w:val="20"/>
        </w:rPr>
      </w:pPr>
    </w:p>
    <w:tbl>
      <w:tblPr>
        <w:tblStyle w:val="a9"/>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304"/>
        <w:gridCol w:w="3305"/>
        <w:gridCol w:w="3303"/>
      </w:tblGrid>
      <w:tr w:rsidR="009F0432" w:rsidTr="56A48F22" w14:paraId="042B585A" w14:textId="77777777">
        <w:tc>
          <w:tcPr>
            <w:tcW w:w="3304" w:type="dxa"/>
            <w:shd w:val="clear" w:color="auto" w:fill="auto"/>
            <w:tcMar/>
          </w:tcPr>
          <w:p w:rsidR="009F0432" w:rsidRDefault="003C5488" w14:paraId="2CBE40DE"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Date </w:t>
            </w:r>
          </w:p>
          <w:p w:rsidR="009F0432" w:rsidRDefault="00906720" w14:paraId="70DCF3D2" w14:textId="735CE996">
            <w:pPr>
              <w:spacing w:after="0" w:line="240" w:lineRule="auto"/>
              <w:rPr>
                <w:rFonts w:ascii="Times New Roman" w:hAnsi="Times New Roman" w:eastAsia="Times New Roman" w:cs="Times New Roman"/>
                <w:sz w:val="20"/>
                <w:szCs w:val="20"/>
              </w:rPr>
            </w:pPr>
            <w:r w:rsidRPr="4D375C8D">
              <w:rPr>
                <w:rFonts w:ascii="Times New Roman" w:hAnsi="Times New Roman" w:eastAsia="Times New Roman" w:cs="Times New Roman"/>
                <w:sz w:val="20"/>
                <w:szCs w:val="20"/>
              </w:rPr>
              <w:t>2</w:t>
            </w:r>
            <w:r w:rsidR="00981ED6">
              <w:rPr>
                <w:rFonts w:ascii="Times New Roman" w:hAnsi="Times New Roman" w:eastAsia="Times New Roman" w:cs="Times New Roman"/>
                <w:sz w:val="20"/>
                <w:szCs w:val="20"/>
              </w:rPr>
              <w:t>7</w:t>
            </w:r>
            <w:r w:rsidRPr="4D375C8D" w:rsidR="00610CCA">
              <w:rPr>
                <w:rFonts w:ascii="Times New Roman" w:hAnsi="Times New Roman" w:eastAsia="Times New Roman" w:cs="Times New Roman"/>
                <w:sz w:val="20"/>
                <w:szCs w:val="20"/>
              </w:rPr>
              <w:t>.0</w:t>
            </w:r>
            <w:r w:rsidR="00981ED6">
              <w:rPr>
                <w:rFonts w:ascii="Times New Roman" w:hAnsi="Times New Roman" w:eastAsia="Times New Roman" w:cs="Times New Roman"/>
                <w:sz w:val="20"/>
                <w:szCs w:val="20"/>
              </w:rPr>
              <w:t>3</w:t>
            </w:r>
            <w:r w:rsidRPr="4D375C8D" w:rsidR="00610CCA">
              <w:rPr>
                <w:rFonts w:ascii="Times New Roman" w:hAnsi="Times New Roman" w:eastAsia="Times New Roman" w:cs="Times New Roman"/>
                <w:sz w:val="20"/>
                <w:szCs w:val="20"/>
              </w:rPr>
              <w:t>.202</w:t>
            </w:r>
            <w:r w:rsidR="001B69D6">
              <w:rPr>
                <w:rFonts w:ascii="Times New Roman" w:hAnsi="Times New Roman" w:eastAsia="Times New Roman" w:cs="Times New Roman"/>
                <w:sz w:val="20"/>
                <w:szCs w:val="20"/>
              </w:rPr>
              <w:t>4</w:t>
            </w:r>
            <w:bookmarkStart w:name="_GoBack" w:id="6"/>
            <w:bookmarkEnd w:id="6"/>
          </w:p>
        </w:tc>
        <w:tc>
          <w:tcPr>
            <w:tcW w:w="3305" w:type="dxa"/>
            <w:shd w:val="clear" w:color="auto" w:fill="auto"/>
            <w:tcMar/>
          </w:tcPr>
          <w:p w:rsidR="009F0432" w:rsidRDefault="003C5488" w14:paraId="244CABCD"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Course tutor’s signature</w:t>
            </w:r>
          </w:p>
          <w:p w:rsidR="009F0432" w:rsidRDefault="009F0432" w14:paraId="3041E394" w14:textId="77777777">
            <w:pPr>
              <w:spacing w:after="0" w:line="240" w:lineRule="auto"/>
              <w:rPr>
                <w:rFonts w:ascii="Times New Roman" w:hAnsi="Times New Roman" w:eastAsia="Times New Roman" w:cs="Times New Roman"/>
                <w:sz w:val="20"/>
                <w:szCs w:val="20"/>
              </w:rPr>
            </w:pPr>
          </w:p>
        </w:tc>
        <w:tc>
          <w:tcPr>
            <w:tcW w:w="3303" w:type="dxa"/>
            <w:shd w:val="clear" w:color="auto" w:fill="auto"/>
            <w:tcMar/>
          </w:tcPr>
          <w:p w:rsidR="009F0432" w:rsidRDefault="003C5488" w14:paraId="5AAAA3A9"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Seminar / Practical course tutor’s signature</w:t>
            </w:r>
          </w:p>
          <w:p w:rsidR="009F0432" w:rsidRDefault="009F0432" w14:paraId="42C6D796" w14:noSpellErr="1" w14:textId="242B9B35">
            <w:pPr>
              <w:spacing w:after="0" w:line="240" w:lineRule="auto"/>
              <w:rPr>
                <w:rFonts w:ascii="Times New Roman" w:hAnsi="Times New Roman" w:eastAsia="Times New Roman" w:cs="Times New Roman"/>
                <w:sz w:val="20"/>
                <w:szCs w:val="20"/>
              </w:rPr>
            </w:pPr>
            <w:r w:rsidR="00981ED6">
              <w:drawing>
                <wp:inline wp14:editId="4FAEDF7C" wp14:anchorId="36F11CE7">
                  <wp:extent cx="732590" cy="344848"/>
                  <wp:effectExtent l="0" t="0" r="0" b="0"/>
                  <wp:docPr id="4" name="Picture 4" title=""/>
                  <wp:cNvGraphicFramePr>
                    <a:graphicFrameLocks noChangeAspect="1"/>
                  </wp:cNvGraphicFramePr>
                  <a:graphic>
                    <a:graphicData uri="http://schemas.openxmlformats.org/drawingml/2006/picture">
                      <pic:pic>
                        <pic:nvPicPr>
                          <pic:cNvPr id="0" name="Picture 4"/>
                          <pic:cNvPicPr/>
                        </pic:nvPicPr>
                        <pic:blipFill>
                          <a:blip r:embed="R2b5df702b08543d1">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732590" cy="344848"/>
                          </a:xfrm>
                          <a:prstGeom prst="rect">
                            <a:avLst/>
                          </a:prstGeom>
                        </pic:spPr>
                      </pic:pic>
                    </a:graphicData>
                  </a:graphic>
                </wp:inline>
              </w:drawing>
            </w:r>
          </w:p>
        </w:tc>
      </w:tr>
      <w:tr w:rsidR="009F0432" w:rsidTr="56A48F22" w14:paraId="00F2BBA1" w14:textId="77777777">
        <w:tc>
          <w:tcPr>
            <w:tcW w:w="3304" w:type="dxa"/>
            <w:shd w:val="clear" w:color="auto" w:fill="auto"/>
            <w:tcMar/>
          </w:tcPr>
          <w:p w:rsidR="009F0432" w:rsidRDefault="003C5488" w14:paraId="01ECB44E"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Date of department endorsement </w:t>
            </w:r>
          </w:p>
          <w:p w:rsidR="009F0432" w:rsidRDefault="009F0432" w14:paraId="6E1831B3" w14:textId="77777777">
            <w:pPr>
              <w:spacing w:after="0" w:line="240" w:lineRule="auto"/>
              <w:rPr>
                <w:rFonts w:ascii="Times New Roman" w:hAnsi="Times New Roman" w:eastAsia="Times New Roman" w:cs="Times New Roman"/>
                <w:sz w:val="20"/>
                <w:szCs w:val="20"/>
              </w:rPr>
            </w:pPr>
          </w:p>
          <w:p w:rsidR="009F0432" w:rsidP="6F45632D" w:rsidRDefault="23779939" w14:paraId="54E11D2A" w14:textId="50D98F14">
            <w:pPr>
              <w:spacing w:after="0" w:line="240" w:lineRule="auto"/>
              <w:rPr>
                <w:rFonts w:ascii="Times New Roman" w:hAnsi="Times New Roman" w:eastAsia="Times New Roman" w:cs="Times New Roman"/>
                <w:sz w:val="20"/>
                <w:szCs w:val="20"/>
              </w:rPr>
            </w:pPr>
            <w:r w:rsidRPr="56A48F22" w:rsidR="354BA43C">
              <w:rPr>
                <w:rFonts w:ascii="Times New Roman" w:hAnsi="Times New Roman" w:eastAsia="Times New Roman" w:cs="Times New Roman"/>
                <w:sz w:val="20"/>
                <w:szCs w:val="20"/>
              </w:rPr>
              <w:t>3</w:t>
            </w:r>
            <w:r w:rsidRPr="56A48F22" w:rsidR="23779939">
              <w:rPr>
                <w:rFonts w:ascii="Times New Roman" w:hAnsi="Times New Roman" w:eastAsia="Times New Roman" w:cs="Times New Roman"/>
                <w:sz w:val="20"/>
                <w:szCs w:val="20"/>
              </w:rPr>
              <w:t>1</w:t>
            </w:r>
            <w:r w:rsidRPr="56A48F22" w:rsidR="00610CCA">
              <w:rPr>
                <w:rFonts w:ascii="Times New Roman" w:hAnsi="Times New Roman" w:eastAsia="Times New Roman" w:cs="Times New Roman"/>
                <w:sz w:val="20"/>
                <w:szCs w:val="20"/>
              </w:rPr>
              <w:t>.03.202</w:t>
            </w:r>
            <w:r w:rsidRPr="56A48F22" w:rsidR="08191062">
              <w:rPr>
                <w:rFonts w:ascii="Times New Roman" w:hAnsi="Times New Roman" w:eastAsia="Times New Roman" w:cs="Times New Roman"/>
                <w:sz w:val="20"/>
                <w:szCs w:val="20"/>
              </w:rPr>
              <w:t>4</w:t>
            </w:r>
          </w:p>
        </w:tc>
        <w:tc>
          <w:tcPr>
            <w:tcW w:w="6608" w:type="dxa"/>
            <w:gridSpan w:val="2"/>
            <w:shd w:val="clear" w:color="auto" w:fill="auto"/>
            <w:tcMar/>
          </w:tcPr>
          <w:p w:rsidR="009F0432" w:rsidRDefault="003C5488" w14:paraId="0BD21AFC"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Head of department’s signature</w:t>
            </w:r>
          </w:p>
          <w:p w:rsidR="009F0432" w:rsidP="56A48F22" w:rsidRDefault="003C5488" w14:paraId="29D6B04F" w14:textId="4155EF20">
            <w:pPr>
              <w:pStyle w:val="Normal"/>
              <w:spacing w:after="0" w:line="240" w:lineRule="auto"/>
            </w:pPr>
            <w:r w:rsidRPr="56A48F22" w:rsidR="003C5488">
              <w:rPr>
                <w:rFonts w:ascii="Times New Roman" w:hAnsi="Times New Roman" w:eastAsia="Times New Roman" w:cs="Times New Roman"/>
                <w:sz w:val="20"/>
                <w:szCs w:val="20"/>
              </w:rPr>
              <w:t xml:space="preserve">                                 </w:t>
            </w:r>
            <w:r w:rsidR="249AD943">
              <w:drawing>
                <wp:inline wp14:editId="0F2D5B47" wp14:anchorId="72107C1B">
                  <wp:extent cx="685800" cy="342900"/>
                  <wp:effectExtent l="0" t="0" r="0" b="0"/>
                  <wp:docPr id="366685046" name="" title=""/>
                  <wp:cNvGraphicFramePr>
                    <a:graphicFrameLocks noChangeAspect="1"/>
                  </wp:cNvGraphicFramePr>
                  <a:graphic>
                    <a:graphicData uri="http://schemas.openxmlformats.org/drawingml/2006/picture">
                      <pic:pic>
                        <pic:nvPicPr>
                          <pic:cNvPr id="0" name=""/>
                          <pic:cNvPicPr/>
                        </pic:nvPicPr>
                        <pic:blipFill>
                          <a:blip r:embed="R792063fb731e46a3">
                            <a:extLst>
                              <a:ext xmlns:a="http://schemas.openxmlformats.org/drawingml/2006/main" uri="{28A0092B-C50C-407E-A947-70E740481C1C}">
                                <a14:useLocalDpi val="0"/>
                              </a:ext>
                            </a:extLst>
                          </a:blip>
                          <a:stretch>
                            <a:fillRect/>
                          </a:stretch>
                        </pic:blipFill>
                        <pic:spPr>
                          <a:xfrm>
                            <a:off x="0" y="0"/>
                            <a:ext cx="685800" cy="342900"/>
                          </a:xfrm>
                          <a:prstGeom prst="rect">
                            <a:avLst/>
                          </a:prstGeom>
                        </pic:spPr>
                      </pic:pic>
                    </a:graphicData>
                  </a:graphic>
                </wp:inline>
              </w:drawing>
            </w:r>
          </w:p>
        </w:tc>
      </w:tr>
      <w:tr w:rsidR="009F0432" w:rsidTr="56A48F22" w14:paraId="0D0E55B6" w14:textId="77777777">
        <w:tc>
          <w:tcPr>
            <w:tcW w:w="3304" w:type="dxa"/>
            <w:shd w:val="clear" w:color="auto" w:fill="auto"/>
            <w:tcMar/>
          </w:tcPr>
          <w:p w:rsidR="009F0432" w:rsidRDefault="003C5488" w14:paraId="372B0185"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Date of Dean’s endorsement </w:t>
            </w:r>
          </w:p>
          <w:p w:rsidR="009F0432" w:rsidRDefault="009F0432" w14:paraId="31126E5D" w14:textId="77777777">
            <w:pPr>
              <w:spacing w:after="0" w:line="240" w:lineRule="auto"/>
              <w:rPr>
                <w:rFonts w:ascii="Times New Roman" w:hAnsi="Times New Roman" w:eastAsia="Times New Roman" w:cs="Times New Roman"/>
                <w:sz w:val="20"/>
                <w:szCs w:val="20"/>
              </w:rPr>
            </w:pPr>
          </w:p>
          <w:p w:rsidR="009F0432" w:rsidRDefault="009F0432" w14:paraId="2DE403A5" w14:textId="77777777">
            <w:pPr>
              <w:spacing w:after="0" w:line="240" w:lineRule="auto"/>
              <w:rPr>
                <w:rFonts w:ascii="Times New Roman" w:hAnsi="Times New Roman" w:eastAsia="Times New Roman" w:cs="Times New Roman"/>
                <w:sz w:val="20"/>
                <w:szCs w:val="20"/>
              </w:rPr>
            </w:pPr>
          </w:p>
          <w:p w:rsidR="009F0432" w:rsidRDefault="009F0432" w14:paraId="62431CDC" w14:textId="77777777">
            <w:pPr>
              <w:spacing w:after="0" w:line="240" w:lineRule="auto"/>
              <w:rPr>
                <w:rFonts w:ascii="Times New Roman" w:hAnsi="Times New Roman" w:eastAsia="Times New Roman" w:cs="Times New Roman"/>
                <w:sz w:val="20"/>
                <w:szCs w:val="20"/>
              </w:rPr>
            </w:pPr>
          </w:p>
        </w:tc>
        <w:tc>
          <w:tcPr>
            <w:tcW w:w="3305" w:type="dxa"/>
            <w:shd w:val="clear" w:color="auto" w:fill="auto"/>
            <w:tcMar/>
          </w:tcPr>
          <w:p w:rsidR="009F0432" w:rsidRDefault="003C5488" w14:paraId="09019D70"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Signature of the vice-Dean in charge</w:t>
            </w:r>
          </w:p>
        </w:tc>
        <w:tc>
          <w:tcPr>
            <w:tcW w:w="3303" w:type="dxa"/>
            <w:shd w:val="clear" w:color="auto" w:fill="auto"/>
            <w:tcMar/>
          </w:tcPr>
          <w:p w:rsidR="009F0432" w:rsidRDefault="003C5488" w14:paraId="58ABC725"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Faculty stamp</w:t>
            </w:r>
          </w:p>
          <w:p w:rsidR="009F0432" w:rsidRDefault="009F0432" w14:paraId="49E398E2" w14:textId="77777777">
            <w:pPr>
              <w:spacing w:after="0" w:line="240" w:lineRule="auto"/>
              <w:rPr>
                <w:rFonts w:ascii="Times New Roman" w:hAnsi="Times New Roman" w:eastAsia="Times New Roman" w:cs="Times New Roman"/>
                <w:sz w:val="20"/>
                <w:szCs w:val="20"/>
              </w:rPr>
            </w:pPr>
          </w:p>
          <w:p w:rsidR="009F0432" w:rsidRDefault="009F0432" w14:paraId="16287F21" w14:textId="77777777">
            <w:pPr>
              <w:spacing w:after="0" w:line="240" w:lineRule="auto"/>
              <w:rPr>
                <w:rFonts w:ascii="Times New Roman" w:hAnsi="Times New Roman" w:eastAsia="Times New Roman" w:cs="Times New Roman"/>
                <w:sz w:val="20"/>
                <w:szCs w:val="20"/>
              </w:rPr>
            </w:pPr>
          </w:p>
          <w:p w:rsidR="009F0432" w:rsidRDefault="009F0432" w14:paraId="5BE93A62" w14:textId="77777777">
            <w:pPr>
              <w:spacing w:after="0" w:line="240" w:lineRule="auto"/>
              <w:rPr>
                <w:rFonts w:ascii="Times New Roman" w:hAnsi="Times New Roman" w:eastAsia="Times New Roman" w:cs="Times New Roman"/>
                <w:sz w:val="20"/>
                <w:szCs w:val="20"/>
              </w:rPr>
            </w:pPr>
          </w:p>
        </w:tc>
      </w:tr>
    </w:tbl>
    <w:p w:rsidR="009F0432" w:rsidRDefault="009F0432" w14:paraId="384BA73E" w14:textId="77777777">
      <w:pPr>
        <w:spacing w:after="0" w:line="240" w:lineRule="auto"/>
        <w:rPr>
          <w:rFonts w:ascii="Times New Roman" w:hAnsi="Times New Roman" w:eastAsia="Times New Roman" w:cs="Times New Roman"/>
          <w:sz w:val="20"/>
          <w:szCs w:val="20"/>
        </w:rPr>
      </w:pPr>
    </w:p>
    <w:p w:rsidR="009F0432" w:rsidRDefault="009F0432" w14:paraId="34B3F2EB" w14:textId="77777777">
      <w:pPr>
        <w:spacing w:after="0" w:line="240" w:lineRule="auto"/>
        <w:rPr>
          <w:rFonts w:ascii="Times New Roman" w:hAnsi="Times New Roman" w:eastAsia="Times New Roman" w:cs="Times New Roman"/>
          <w:sz w:val="20"/>
          <w:szCs w:val="20"/>
        </w:rPr>
      </w:pPr>
    </w:p>
    <w:sectPr w:rsidR="009F0432" w:rsidSect="009F0432">
      <w:headerReference w:type="default" r:id="rId9"/>
      <w:pgSz w:w="11907" w:h="16839" w:orient="portrait"/>
      <w:pgMar w:top="2880" w:right="851" w:bottom="284" w:left="1134" w:header="0" w:footer="720" w:gutter="0"/>
      <w:pgNumType w:start="1"/>
      <w:cols w:space="720"/>
      <w:footerReference w:type="default" r:id="Rfbcd356c2df74c0f"/>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6F7D" w:rsidP="009F0432" w:rsidRDefault="00946F7D" w14:paraId="5BCD6F6C" w14:textId="77777777">
      <w:pPr>
        <w:spacing w:after="0" w:line="240" w:lineRule="auto"/>
      </w:pPr>
      <w:r>
        <w:separator/>
      </w:r>
    </w:p>
  </w:endnote>
  <w:endnote w:type="continuationSeparator" w:id="0">
    <w:p w:rsidR="00946F7D" w:rsidP="009F0432" w:rsidRDefault="00946F7D" w14:paraId="53D51AB6"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panose1 w:val="020B0604020202020204"/>
    <w:charset w:val="00"/>
    <w:family w:val="auto"/>
    <w:pitch w:val="default"/>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panose1 w:val="00000500000000020000"/>
    <w:charset w:val="00"/>
    <w:family w:val="auto"/>
    <w:pitch w:val="variable"/>
    <w:sig w:usb0="E00002FF" w:usb1="5000205A" w:usb2="00000000" w:usb3="00000000" w:csb0="0000019F" w:csb1="00000000"/>
  </w:font>
  <w:font w:name="ヒラギノ角ゴ Pro W3">
    <w:altName w:val="MS Mincho"/>
    <w:panose1 w:val="020B0300000000000000"/>
    <w:charset w:val="80"/>
    <w:family w:val="auto"/>
    <w:notTrueType/>
    <w:pitch w:val="variable"/>
    <w:sig w:usb0="00000001"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79701F1E" w:rsidTr="79701F1E" w14:paraId="38594DD5">
      <w:trPr>
        <w:trHeight w:val="300"/>
      </w:trPr>
      <w:tc>
        <w:tcPr>
          <w:tcW w:w="3305" w:type="dxa"/>
          <w:tcMar/>
        </w:tcPr>
        <w:p w:rsidR="79701F1E" w:rsidP="79701F1E" w:rsidRDefault="79701F1E" w14:paraId="338E6F23" w14:textId="6CBC06CE">
          <w:pPr>
            <w:pStyle w:val="Header"/>
            <w:bidi w:val="0"/>
            <w:ind w:left="-115"/>
            <w:jc w:val="left"/>
          </w:pPr>
        </w:p>
      </w:tc>
      <w:tc>
        <w:tcPr>
          <w:tcW w:w="3305" w:type="dxa"/>
          <w:tcMar/>
        </w:tcPr>
        <w:p w:rsidR="79701F1E" w:rsidP="79701F1E" w:rsidRDefault="79701F1E" w14:paraId="75C22689" w14:textId="43549FD6">
          <w:pPr>
            <w:pStyle w:val="Header"/>
            <w:bidi w:val="0"/>
            <w:jc w:val="center"/>
          </w:pPr>
        </w:p>
      </w:tc>
      <w:tc>
        <w:tcPr>
          <w:tcW w:w="3305" w:type="dxa"/>
          <w:tcMar/>
        </w:tcPr>
        <w:p w:rsidR="79701F1E" w:rsidP="79701F1E" w:rsidRDefault="79701F1E" w14:paraId="0140CFB0" w14:textId="0D046634">
          <w:pPr>
            <w:pStyle w:val="Header"/>
            <w:bidi w:val="0"/>
            <w:ind w:right="-115"/>
            <w:jc w:val="right"/>
          </w:pPr>
        </w:p>
      </w:tc>
    </w:tr>
  </w:tbl>
  <w:p w:rsidR="79701F1E" w:rsidP="79701F1E" w:rsidRDefault="79701F1E" w14:paraId="3DE43D86" w14:textId="75D4E074">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6F7D" w:rsidP="009F0432" w:rsidRDefault="00946F7D" w14:paraId="501D7D13" w14:textId="77777777">
      <w:pPr>
        <w:spacing w:after="0" w:line="240" w:lineRule="auto"/>
      </w:pPr>
      <w:r>
        <w:separator/>
      </w:r>
    </w:p>
  </w:footnote>
  <w:footnote w:type="continuationSeparator" w:id="0">
    <w:p w:rsidR="00946F7D" w:rsidP="009F0432" w:rsidRDefault="00946F7D" w14:paraId="51891BFB"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Pr="00610CCA" w:rsidR="00610CCA" w:rsidP="79701F1E" w:rsidRDefault="00610CCA" w14:paraId="53106FE2" w14:textId="17B25652">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both"/>
    </w:pPr>
    <w:r w:rsidR="79701F1E">
      <w:drawing>
        <wp:inline wp14:editId="4B82CC66" wp14:anchorId="10B1DAD4">
          <wp:extent cx="6487886" cy="1419225"/>
          <wp:effectExtent l="0" t="0" r="0" b="0"/>
          <wp:docPr id="1337316178" name="" title=""/>
          <wp:cNvGraphicFramePr>
            <a:graphicFrameLocks noChangeAspect="1"/>
          </wp:cNvGraphicFramePr>
          <a:graphic>
            <a:graphicData uri="http://schemas.openxmlformats.org/drawingml/2006/picture">
              <pic:pic>
                <pic:nvPicPr>
                  <pic:cNvPr id="0" name=""/>
                  <pic:cNvPicPr/>
                </pic:nvPicPr>
                <pic:blipFill>
                  <a:blip r:embed="Rf1ece49ebf734da7">
                    <a:extLst>
                      <a:ext xmlns:a="http://schemas.openxmlformats.org/drawingml/2006/main" uri="{28A0092B-C50C-407E-A947-70E740481C1C}">
                        <a14:useLocalDpi val="0"/>
                      </a:ext>
                    </a:extLst>
                  </a:blip>
                  <a:stretch>
                    <a:fillRect/>
                  </a:stretch>
                </pic:blipFill>
                <pic:spPr>
                  <a:xfrm>
                    <a:off x="0" y="0"/>
                    <a:ext cx="6487886" cy="1419225"/>
                  </a:xfrm>
                  <a:prstGeom prst="rect">
                    <a:avLst/>
                  </a:prstGeom>
                </pic:spPr>
              </pic:pic>
            </a:graphicData>
          </a:graphic>
        </wp:inline>
      </w:drawing>
    </w:r>
  </w:p>
  <w:p w:rsidR="009F0432" w:rsidRDefault="009F0432" w14:paraId="78AC3BFC" w14:textId="770A914E">
    <w:pPr>
      <w:pBdr>
        <w:top w:val="nil"/>
        <w:left w:val="nil"/>
        <w:bottom w:val="nil"/>
        <w:right w:val="nil"/>
        <w:between w:val="nil"/>
      </w:pBdr>
      <w:tabs>
        <w:tab w:val="center" w:pos="4680"/>
        <w:tab w:val="right" w:pos="9360"/>
      </w:tabs>
      <w:spacing w:after="0" w:line="240" w:lineRule="auto"/>
      <w:ind w:firstLine="4050"/>
      <w:jc w:val="both"/>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D5612"/>
    <w:multiLevelType w:val="multilevel"/>
    <w:tmpl w:val="70D406EA"/>
    <w:lvl w:ilvl="0">
      <w:start w:val="1"/>
      <w:numFmt w:val="bullet"/>
      <w:lvlText w:val="●"/>
      <w:lvlJc w:val="left"/>
      <w:pPr>
        <w:ind w:left="284" w:hanging="284"/>
      </w:pPr>
      <w:rPr>
        <w:rFonts w:ascii="Noto Sans Symbols" w:hAnsi="Noto Sans Symbols" w:eastAsia="Noto Sans Symbols" w:cs="Noto Sans Symbols"/>
        <w:vertAlign w:val="baseline"/>
      </w:rPr>
    </w:lvl>
    <w:lvl w:ilvl="1">
      <w:numFmt w:val="bullet"/>
      <w:lvlText w:val="-"/>
      <w:lvlJc w:val="left"/>
      <w:pPr>
        <w:ind w:left="1440" w:hanging="360"/>
      </w:pPr>
      <w:rPr>
        <w:rFonts w:ascii="Times New Roman" w:hAnsi="Times New Roman" w:eastAsia="Times New Roman" w:cs="Times New Roman"/>
        <w:vertAlign w:val="baseline"/>
      </w:rPr>
    </w:lvl>
    <w:lvl w:ilvl="2">
      <w:start w:val="1"/>
      <w:numFmt w:val="bullet"/>
      <w:lvlText w:val="▪"/>
      <w:lvlJc w:val="left"/>
      <w:pPr>
        <w:ind w:left="2160" w:hanging="360"/>
      </w:pPr>
      <w:rPr>
        <w:rFonts w:ascii="Noto Sans Symbols" w:hAnsi="Noto Sans Symbols" w:eastAsia="Noto Sans Symbols" w:cs="Noto Sans Symbols"/>
        <w:vertAlign w:val="baseline"/>
      </w:rPr>
    </w:lvl>
    <w:lvl w:ilvl="3">
      <w:start w:val="1"/>
      <w:numFmt w:val="bullet"/>
      <w:lvlText w:val="●"/>
      <w:lvlJc w:val="left"/>
      <w:pPr>
        <w:ind w:left="2880" w:hanging="360"/>
      </w:pPr>
      <w:rPr>
        <w:rFonts w:ascii="Noto Sans Symbols" w:hAnsi="Noto Sans Symbols" w:eastAsia="Noto Sans Symbols" w:cs="Noto Sans Symbols"/>
        <w:vertAlign w:val="baseline"/>
      </w:rPr>
    </w:lvl>
    <w:lvl w:ilvl="4">
      <w:start w:val="1"/>
      <w:numFmt w:val="bullet"/>
      <w:lvlText w:val="o"/>
      <w:lvlJc w:val="left"/>
      <w:pPr>
        <w:ind w:left="3600" w:hanging="360"/>
      </w:pPr>
      <w:rPr>
        <w:rFonts w:ascii="Courier New" w:hAnsi="Courier New" w:eastAsia="Courier New" w:cs="Courier New"/>
        <w:vertAlign w:val="baseline"/>
      </w:rPr>
    </w:lvl>
    <w:lvl w:ilvl="5">
      <w:start w:val="1"/>
      <w:numFmt w:val="bullet"/>
      <w:lvlText w:val="▪"/>
      <w:lvlJc w:val="left"/>
      <w:pPr>
        <w:ind w:left="4320" w:hanging="360"/>
      </w:pPr>
      <w:rPr>
        <w:rFonts w:ascii="Noto Sans Symbols" w:hAnsi="Noto Sans Symbols" w:eastAsia="Noto Sans Symbols" w:cs="Noto Sans Symbols"/>
        <w:vertAlign w:val="baseline"/>
      </w:rPr>
    </w:lvl>
    <w:lvl w:ilvl="6">
      <w:start w:val="1"/>
      <w:numFmt w:val="bullet"/>
      <w:lvlText w:val="●"/>
      <w:lvlJc w:val="left"/>
      <w:pPr>
        <w:ind w:left="5040" w:hanging="360"/>
      </w:pPr>
      <w:rPr>
        <w:rFonts w:ascii="Noto Sans Symbols" w:hAnsi="Noto Sans Symbols" w:eastAsia="Noto Sans Symbols" w:cs="Noto Sans Symbols"/>
        <w:vertAlign w:val="baseline"/>
      </w:rPr>
    </w:lvl>
    <w:lvl w:ilvl="7">
      <w:start w:val="1"/>
      <w:numFmt w:val="bullet"/>
      <w:lvlText w:val="o"/>
      <w:lvlJc w:val="left"/>
      <w:pPr>
        <w:ind w:left="5760" w:hanging="360"/>
      </w:pPr>
      <w:rPr>
        <w:rFonts w:ascii="Courier New" w:hAnsi="Courier New" w:eastAsia="Courier New" w:cs="Courier New"/>
        <w:vertAlign w:val="baseline"/>
      </w:rPr>
    </w:lvl>
    <w:lvl w:ilvl="8">
      <w:start w:val="1"/>
      <w:numFmt w:val="bullet"/>
      <w:lvlText w:val="▪"/>
      <w:lvlJc w:val="left"/>
      <w:pPr>
        <w:ind w:left="6480" w:hanging="360"/>
      </w:pPr>
      <w:rPr>
        <w:rFonts w:ascii="Noto Sans Symbols" w:hAnsi="Noto Sans Symbols" w:eastAsia="Noto Sans Symbols" w:cs="Noto Sans Symbols"/>
        <w:vertAlign w:val="baseline"/>
      </w:rPr>
    </w:lvl>
  </w:abstractNum>
  <w:abstractNum w:abstractNumId="1" w15:restartNumberingAfterBreak="0">
    <w:nsid w:val="0CC76395"/>
    <w:multiLevelType w:val="multilevel"/>
    <w:tmpl w:val="1E2CBE96"/>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
      <w:lvlJc w:val="left"/>
      <w:pPr>
        <w:ind w:left="1080" w:hanging="360"/>
      </w:pPr>
      <w:rPr>
        <w:rFonts w:ascii="Times New Roman" w:hAnsi="Times New Roman" w:eastAsia="Times New Roman" w:cs="Times New Roman"/>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2" w15:restartNumberingAfterBreak="0">
    <w:nsid w:val="0E601C7F"/>
    <w:multiLevelType w:val="multilevel"/>
    <w:tmpl w:val="CCA6AF36"/>
    <w:lvl w:ilvl="0">
      <w:start w:val="1"/>
      <w:numFmt w:val="bullet"/>
      <w:lvlText w:val="●"/>
      <w:lvlJc w:val="left"/>
      <w:pPr>
        <w:ind w:left="0" w:firstLine="0"/>
      </w:pPr>
      <w:rPr>
        <w:rFonts w:ascii="Noto Sans Symbols" w:hAnsi="Noto Sans Symbols" w:eastAsia="Noto Sans Symbols" w:cs="Noto Sans Symbols"/>
        <w:color w:val="000000"/>
        <w:vertAlign w:val="baseline"/>
      </w:rPr>
    </w:lvl>
    <w:lvl w:ilvl="1">
      <w:start w:val="1"/>
      <w:numFmt w:val="bullet"/>
      <w:lvlText w:val=""/>
      <w:lvlJc w:val="left"/>
      <w:pPr>
        <w:ind w:left="-284" w:firstLine="0"/>
      </w:pPr>
      <w:rPr>
        <w:color w:val="000000"/>
        <w:vertAlign w:val="baseline"/>
      </w:rPr>
    </w:lvl>
    <w:lvl w:ilvl="2">
      <w:start w:val="1"/>
      <w:numFmt w:val="bullet"/>
      <w:lvlText w:val=""/>
      <w:lvlJc w:val="left"/>
      <w:pPr>
        <w:ind w:left="-284" w:firstLine="0"/>
      </w:pPr>
      <w:rPr>
        <w:color w:val="000000"/>
        <w:vertAlign w:val="baseline"/>
      </w:rPr>
    </w:lvl>
    <w:lvl w:ilvl="3">
      <w:start w:val="1"/>
      <w:numFmt w:val="bullet"/>
      <w:lvlText w:val=""/>
      <w:lvlJc w:val="left"/>
      <w:pPr>
        <w:ind w:left="-284" w:firstLine="0"/>
      </w:pPr>
      <w:rPr>
        <w:color w:val="000000"/>
        <w:vertAlign w:val="baseline"/>
      </w:rPr>
    </w:lvl>
    <w:lvl w:ilvl="4">
      <w:start w:val="1"/>
      <w:numFmt w:val="bullet"/>
      <w:lvlText w:val=""/>
      <w:lvlJc w:val="left"/>
      <w:pPr>
        <w:ind w:left="-284" w:firstLine="0"/>
      </w:pPr>
      <w:rPr>
        <w:color w:val="000000"/>
        <w:vertAlign w:val="baseline"/>
      </w:rPr>
    </w:lvl>
    <w:lvl w:ilvl="5">
      <w:start w:val="1"/>
      <w:numFmt w:val="bullet"/>
      <w:lvlText w:val=""/>
      <w:lvlJc w:val="left"/>
      <w:pPr>
        <w:ind w:left="-284" w:firstLine="0"/>
      </w:pPr>
      <w:rPr>
        <w:color w:val="000000"/>
        <w:vertAlign w:val="baseline"/>
      </w:rPr>
    </w:lvl>
    <w:lvl w:ilvl="6">
      <w:start w:val="1"/>
      <w:numFmt w:val="bullet"/>
      <w:lvlText w:val=""/>
      <w:lvlJc w:val="left"/>
      <w:pPr>
        <w:ind w:left="-284" w:firstLine="0"/>
      </w:pPr>
      <w:rPr>
        <w:color w:val="000000"/>
        <w:vertAlign w:val="baseline"/>
      </w:rPr>
    </w:lvl>
    <w:lvl w:ilvl="7">
      <w:start w:val="1"/>
      <w:numFmt w:val="bullet"/>
      <w:lvlText w:val=""/>
      <w:lvlJc w:val="left"/>
      <w:pPr>
        <w:ind w:left="-284" w:firstLine="0"/>
      </w:pPr>
      <w:rPr>
        <w:color w:val="000000"/>
        <w:vertAlign w:val="baseline"/>
      </w:rPr>
    </w:lvl>
    <w:lvl w:ilvl="8">
      <w:start w:val="1"/>
      <w:numFmt w:val="bullet"/>
      <w:lvlText w:val=""/>
      <w:lvlJc w:val="left"/>
      <w:pPr>
        <w:ind w:left="-284" w:firstLine="0"/>
      </w:pPr>
      <w:rPr>
        <w:color w:val="000000"/>
        <w:vertAlign w:val="baseline"/>
      </w:rPr>
    </w:lvl>
  </w:abstractNum>
  <w:abstractNum w:abstractNumId="3" w15:restartNumberingAfterBreak="0">
    <w:nsid w:val="1E7D59B2"/>
    <w:multiLevelType w:val="multilevel"/>
    <w:tmpl w:val="81A8A11A"/>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4" w15:restartNumberingAfterBreak="0">
    <w:nsid w:val="25EA324F"/>
    <w:multiLevelType w:val="multilevel"/>
    <w:tmpl w:val="A0DA70CA"/>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5" w15:restartNumberingAfterBreak="0">
    <w:nsid w:val="34BB280F"/>
    <w:multiLevelType w:val="multilevel"/>
    <w:tmpl w:val="2220A324"/>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6" w15:restartNumberingAfterBreak="0">
    <w:nsid w:val="3CC510CC"/>
    <w:multiLevelType w:val="multilevel"/>
    <w:tmpl w:val="14D8FCD0"/>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7" w15:restartNumberingAfterBreak="0">
    <w:nsid w:val="67F6262C"/>
    <w:multiLevelType w:val="multilevel"/>
    <w:tmpl w:val="2C286AB6"/>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8" w15:restartNumberingAfterBreak="0">
    <w:nsid w:val="78342BF4"/>
    <w:multiLevelType w:val="multilevel"/>
    <w:tmpl w:val="DC867AF4"/>
    <w:lvl w:ilvl="0">
      <w:start w:val="1"/>
      <w:numFmt w:val="bullet"/>
      <w:lvlText w:val="●"/>
      <w:lvlJc w:val="left"/>
      <w:pPr>
        <w:ind w:left="720" w:hanging="360"/>
      </w:pPr>
      <w:rPr>
        <w:rFonts w:ascii="Noto Sans Symbols" w:hAnsi="Noto Sans Symbols" w:eastAsia="Noto Sans Symbols" w:cs="Noto Sans Symbols"/>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num w:numId="1">
    <w:abstractNumId w:val="2"/>
  </w:num>
  <w:num w:numId="2">
    <w:abstractNumId w:val="1"/>
  </w:num>
  <w:num w:numId="3">
    <w:abstractNumId w:val="8"/>
  </w:num>
  <w:num w:numId="4">
    <w:abstractNumId w:val="4"/>
  </w:num>
  <w:num w:numId="5">
    <w:abstractNumId w:val="5"/>
  </w:num>
  <w:num w:numId="6">
    <w:abstractNumId w:val="3"/>
  </w:num>
  <w:num w:numId="7">
    <w:abstractNumId w:val="0"/>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8"/>
  <w:trackRevisions w:val="false"/>
  <w:defaultTabStop w:val="720"/>
  <w:characterSpacingControl w:val="doNotCompress"/>
  <w:hdrShapeDefaults>
    <o:shapedefaults v:ext="edit" spidmax="2053"/>
    <o:shapelayout v:ext="edit">
      <o:idmap v:ext="edit" data="2"/>
      <o:rules v:ext="edit">
        <o:r id="V:Rule1" type="connector" idref="#Straight Connector 3"/>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F0432"/>
    <w:rsid w:val="00057382"/>
    <w:rsid w:val="000B7B8F"/>
    <w:rsid w:val="00125A1D"/>
    <w:rsid w:val="00182C0A"/>
    <w:rsid w:val="001B69D6"/>
    <w:rsid w:val="001E4ED2"/>
    <w:rsid w:val="002639B5"/>
    <w:rsid w:val="002B56A5"/>
    <w:rsid w:val="002D1259"/>
    <w:rsid w:val="002D2D59"/>
    <w:rsid w:val="002D57FF"/>
    <w:rsid w:val="002E1EB6"/>
    <w:rsid w:val="003C5488"/>
    <w:rsid w:val="00406216"/>
    <w:rsid w:val="0044657E"/>
    <w:rsid w:val="005071EB"/>
    <w:rsid w:val="005314D4"/>
    <w:rsid w:val="00556E84"/>
    <w:rsid w:val="005574BF"/>
    <w:rsid w:val="00610CCA"/>
    <w:rsid w:val="00672DB6"/>
    <w:rsid w:val="007B2D47"/>
    <w:rsid w:val="007C7549"/>
    <w:rsid w:val="00855F22"/>
    <w:rsid w:val="008D0AA3"/>
    <w:rsid w:val="008F7B11"/>
    <w:rsid w:val="00906720"/>
    <w:rsid w:val="00946F7D"/>
    <w:rsid w:val="00963ED0"/>
    <w:rsid w:val="00981ED6"/>
    <w:rsid w:val="009D18B2"/>
    <w:rsid w:val="009F0432"/>
    <w:rsid w:val="00B43146"/>
    <w:rsid w:val="00DF1E57"/>
    <w:rsid w:val="00E65365"/>
    <w:rsid w:val="00E85CE4"/>
    <w:rsid w:val="01090D47"/>
    <w:rsid w:val="08191062"/>
    <w:rsid w:val="15632F71"/>
    <w:rsid w:val="1E7ECD51"/>
    <w:rsid w:val="23779939"/>
    <w:rsid w:val="249AD943"/>
    <w:rsid w:val="253743D7"/>
    <w:rsid w:val="354BA43C"/>
    <w:rsid w:val="4D375C8D"/>
    <w:rsid w:val="4E22F154"/>
    <w:rsid w:val="56A48F22"/>
    <w:rsid w:val="618BDC54"/>
    <w:rsid w:val="6F45632D"/>
    <w:rsid w:val="79701F1E"/>
    <w:rsid w:val="7D6F1C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698D71B0"/>
  <w15:docId w15:val="{BA0AADBB-53E7-F643-87CE-F612B4079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hAnsi="Calibri" w:eastAsia="Calibri" w:cs="Calibri"/>
        <w:sz w:val="22"/>
        <w:szCs w:val="22"/>
        <w:lang w:val="en-US"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F70A3E"/>
    <w:rPr>
      <w:lang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4">
    <w:name w:val="heading 4"/>
    <w:basedOn w:val="Normal1"/>
    <w:next w:val="Normal1"/>
    <w:rsid w:val="009F0432"/>
    <w:pPr>
      <w:keepNext/>
      <w:keepLines/>
      <w:spacing w:before="240" w:after="40"/>
      <w:outlineLvl w:val="3"/>
    </w:pPr>
    <w:rPr>
      <w:b/>
      <w:sz w:val="24"/>
      <w:szCs w:val="24"/>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paragraph" w:styleId="Heading6">
    <w:name w:val="heading 6"/>
    <w:basedOn w:val="Normal1"/>
    <w:next w:val="Normal1"/>
    <w:rsid w:val="009F0432"/>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1" w:customStyle="1">
    <w:name w:val="Normal1"/>
    <w:rsid w:val="009F0432"/>
  </w:style>
  <w:style w:type="paragraph" w:styleId="Title">
    <w:name w:val="Title"/>
    <w:basedOn w:val="Normal1"/>
    <w:next w:val="Normal1"/>
    <w:rsid w:val="009F0432"/>
    <w:pPr>
      <w:keepNext/>
      <w:keepLines/>
      <w:spacing w:before="480" w:after="120"/>
    </w:pPr>
    <w:rPr>
      <w:b/>
      <w:sz w:val="72"/>
      <w:szCs w:val="72"/>
    </w:rPr>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lang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1" w:customStyle="1">
    <w:name w:val="Unresolved Mention1"/>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eastAsia="en-US"/>
    </w:rPr>
  </w:style>
  <w:style w:type="paragraph" w:styleId="Subtitle">
    <w:name w:val="Subtitle"/>
    <w:basedOn w:val="Normal"/>
    <w:next w:val="Normal"/>
    <w:rsid w:val="009F0432"/>
    <w:pPr>
      <w:keepNext/>
      <w:keepLines/>
      <w:spacing w:before="360" w:after="80"/>
    </w:pPr>
    <w:rPr>
      <w:rFonts w:ascii="Georgia" w:hAnsi="Georgia" w:eastAsia="Georgia" w:cs="Georgia"/>
      <w:i/>
      <w:color w:val="666666"/>
      <w:sz w:val="48"/>
      <w:szCs w:val="48"/>
    </w:rPr>
  </w:style>
  <w:style w:type="table" w:styleId="a" w:customStyle="1">
    <w:basedOn w:val="TableNormal"/>
    <w:rsid w:val="009F0432"/>
    <w:tblPr>
      <w:tblStyleRowBandSize w:val="1"/>
      <w:tblStyleColBandSize w:val="1"/>
      <w:tblCellMar>
        <w:left w:w="115" w:type="dxa"/>
        <w:right w:w="115" w:type="dxa"/>
      </w:tblCellMar>
    </w:tblPr>
  </w:style>
  <w:style w:type="table" w:styleId="a0" w:customStyle="1">
    <w:basedOn w:val="TableNormal"/>
    <w:rsid w:val="009F0432"/>
    <w:tblPr>
      <w:tblStyleRowBandSize w:val="1"/>
      <w:tblStyleColBandSize w:val="1"/>
      <w:tblCellMar>
        <w:left w:w="115" w:type="dxa"/>
        <w:right w:w="115" w:type="dxa"/>
      </w:tblCellMar>
    </w:tblPr>
  </w:style>
  <w:style w:type="table" w:styleId="a1" w:customStyle="1">
    <w:basedOn w:val="TableNormal"/>
    <w:rsid w:val="009F0432"/>
    <w:tblPr>
      <w:tblStyleRowBandSize w:val="1"/>
      <w:tblStyleColBandSize w:val="1"/>
      <w:tblCellMar>
        <w:left w:w="115" w:type="dxa"/>
        <w:right w:w="115" w:type="dxa"/>
      </w:tblCellMar>
    </w:tblPr>
  </w:style>
  <w:style w:type="table" w:styleId="a2" w:customStyle="1">
    <w:basedOn w:val="TableNormal"/>
    <w:rsid w:val="009F0432"/>
    <w:tblPr>
      <w:tblStyleRowBandSize w:val="1"/>
      <w:tblStyleColBandSize w:val="1"/>
      <w:tblCellMar>
        <w:left w:w="115" w:type="dxa"/>
        <w:right w:w="115" w:type="dxa"/>
      </w:tblCellMar>
    </w:tblPr>
  </w:style>
  <w:style w:type="table" w:styleId="a3" w:customStyle="1">
    <w:basedOn w:val="TableNormal"/>
    <w:rsid w:val="009F0432"/>
    <w:tblPr>
      <w:tblStyleRowBandSize w:val="1"/>
      <w:tblStyleColBandSize w:val="1"/>
      <w:tblCellMar>
        <w:left w:w="115" w:type="dxa"/>
        <w:right w:w="115" w:type="dxa"/>
      </w:tblCellMar>
    </w:tblPr>
  </w:style>
  <w:style w:type="table" w:styleId="a4" w:customStyle="1">
    <w:basedOn w:val="TableNormal"/>
    <w:rsid w:val="009F0432"/>
    <w:tblPr>
      <w:tblStyleRowBandSize w:val="1"/>
      <w:tblStyleColBandSize w:val="1"/>
      <w:tblCellMar>
        <w:left w:w="115" w:type="dxa"/>
        <w:right w:w="115" w:type="dxa"/>
      </w:tblCellMar>
    </w:tblPr>
  </w:style>
  <w:style w:type="table" w:styleId="a5" w:customStyle="1">
    <w:basedOn w:val="TableNormal"/>
    <w:rsid w:val="009F0432"/>
    <w:tblPr>
      <w:tblStyleRowBandSize w:val="1"/>
      <w:tblStyleColBandSize w:val="1"/>
      <w:tblCellMar>
        <w:left w:w="115" w:type="dxa"/>
        <w:right w:w="115" w:type="dxa"/>
      </w:tblCellMar>
    </w:tblPr>
  </w:style>
  <w:style w:type="table" w:styleId="a6" w:customStyle="1">
    <w:basedOn w:val="TableNormal"/>
    <w:rsid w:val="009F0432"/>
    <w:tblPr>
      <w:tblStyleRowBandSize w:val="1"/>
      <w:tblStyleColBandSize w:val="1"/>
      <w:tblCellMar>
        <w:left w:w="115" w:type="dxa"/>
        <w:right w:w="115" w:type="dxa"/>
      </w:tblCellMar>
    </w:tblPr>
  </w:style>
  <w:style w:type="table" w:styleId="a7" w:customStyle="1">
    <w:basedOn w:val="TableNormal"/>
    <w:rsid w:val="009F0432"/>
    <w:tblPr>
      <w:tblStyleRowBandSize w:val="1"/>
      <w:tblStyleColBandSize w:val="1"/>
      <w:tblCellMar>
        <w:left w:w="115" w:type="dxa"/>
        <w:right w:w="115" w:type="dxa"/>
      </w:tblCellMar>
    </w:tblPr>
  </w:style>
  <w:style w:type="table" w:styleId="a8" w:customStyle="1">
    <w:basedOn w:val="TableNormal"/>
    <w:rsid w:val="009F0432"/>
    <w:tblPr>
      <w:tblStyleRowBandSize w:val="1"/>
      <w:tblStyleColBandSize w:val="1"/>
      <w:tblCellMar>
        <w:left w:w="115" w:type="dxa"/>
        <w:right w:w="115" w:type="dxa"/>
      </w:tblCellMar>
    </w:tblPr>
  </w:style>
  <w:style w:type="table" w:styleId="a9" w:customStyle="1">
    <w:basedOn w:val="TableNormal"/>
    <w:rsid w:val="009F0432"/>
    <w:tblPr>
      <w:tblStyleRowBandSize w:val="1"/>
      <w:tblStyleColBandSize w:val="1"/>
      <w:tblCellMar>
        <w:left w:w="115" w:type="dxa"/>
        <w:right w:w="115" w:type="dxa"/>
      </w:tblCellMar>
    </w:tblPr>
  </w:style>
  <w:style w:type="paragraph" w:styleId="Normal0" w:customStyle="1">
    <w:name w:val="Normal0"/>
    <w:qFormat/>
    <w:rsid w:val="00906720"/>
    <w:rPr>
      <w:lang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&#65279;<?xml version="1.0" encoding="utf-8"?><Relationships xmlns="http://schemas.openxmlformats.org/package/2006/relationships"><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header" Target="header1.xml" Id="rId9" /><Relationship Type="http://schemas.openxmlformats.org/officeDocument/2006/relationships/image" Target="/media/image4.png" Id="R2b5df702b08543d1" /><Relationship Type="http://schemas.openxmlformats.org/officeDocument/2006/relationships/image" Target="/media/image5.png" Id="R792063fb731e46a3" /><Relationship Type="http://schemas.openxmlformats.org/officeDocument/2006/relationships/footer" Target="footer.xml" Id="Rfbcd356c2df74c0f" /></Relationships>
</file>

<file path=word/_rels/header1.xml.rels>&#65279;<?xml version="1.0" encoding="utf-8"?><Relationships xmlns="http://schemas.openxmlformats.org/package/2006/relationships"><Relationship Type="http://schemas.openxmlformats.org/officeDocument/2006/relationships/image" Target="/media/image6.png" Id="Rf1ece49ebf734da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Fx7vZ6ZeGUSVlwqBBGgTu8JlTqA==">AMUW2mXiGrlMciFiGMk8x8s1b424ShQV2pEMeVaItI8U+G5hZhffAZ87TuGRURxY9F1NeGVCPXUpOK6F49ac74TErnML6VsQlm82c41GytUINqUO8omXONcD786wqVArwV5UbdvoiR3UZcd7dZg+joE4FA+a3hmGsxCKwBXv1VyOT2oL0Fz0n7OVbZXBBQvyeTI7JlROA0l5qiviD6/qJ1ndVlQU7zkyA7yRcEDEet9YmiDyqC+p2nc=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33</revision>
  <dcterms:created xsi:type="dcterms:W3CDTF">2021-02-15T14:59:00.0000000Z</dcterms:created>
  <dcterms:modified xsi:type="dcterms:W3CDTF">2024-04-08T07:46:39.2994680Z</dcterms:modified>
</coreProperties>
</file>