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377960" w:rsidR="00667581" w:rsidP="00667581" w:rsidRDefault="00667581" w14:paraId="2831C91B" w14:textId="77777777">
      <w:pPr>
        <w:spacing w:after="0" w:line="240" w:lineRule="auto"/>
        <w:jc w:val="center"/>
        <w:rPr>
          <w:rFonts w:ascii="Times New Roman" w:hAnsi="Times New Roman"/>
          <w:b/>
          <w:sz w:val="20"/>
          <w:szCs w:val="20"/>
          <w:lang w:val="en-GB"/>
        </w:rPr>
      </w:pPr>
      <w:r w:rsidRPr="00377960">
        <w:rPr>
          <w:rFonts w:ascii="Times New Roman" w:hAnsi="Times New Roman"/>
          <w:b/>
          <w:caps/>
          <w:sz w:val="20"/>
          <w:szCs w:val="20"/>
          <w:lang w:val="en-GB"/>
        </w:rPr>
        <w:t>course</w:t>
      </w:r>
      <w:r w:rsidRPr="00377960">
        <w:rPr>
          <w:rFonts w:ascii="Times New Roman" w:hAnsi="Times New Roman"/>
          <w:b/>
          <w:sz w:val="20"/>
          <w:szCs w:val="20"/>
          <w:lang w:val="en-GB"/>
        </w:rPr>
        <w:t xml:space="preserve"> SYLLABUS</w:t>
      </w:r>
    </w:p>
    <w:p w:rsidRPr="00377960" w:rsidR="00667581" w:rsidP="00667581" w:rsidRDefault="00667581" w14:paraId="672A6659" w14:textId="77777777">
      <w:pPr>
        <w:pStyle w:val="CM22"/>
        <w:jc w:val="both"/>
        <w:rPr>
          <w:color w:val="auto"/>
          <w:sz w:val="20"/>
          <w:lang w:val="en-GB"/>
        </w:rPr>
      </w:pPr>
    </w:p>
    <w:p w:rsidRPr="00377960"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377960">
        <w:rPr>
          <w:rFonts w:ascii="Times New Roman" w:hAnsi="Times New Roman"/>
          <w:color w:val="auto"/>
          <w:sz w:val="20"/>
          <w:szCs w:val="20"/>
          <w:lang w:val="en-GB"/>
        </w:rPr>
        <w:t xml:space="preserve">1. Information about the study program </w:t>
      </w:r>
    </w:p>
    <w:p w:rsidRPr="00377960"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377960" w:rsidR="00667581" w:rsidTr="00CB52CE" w14:paraId="5B67F07A" w14:textId="77777777">
        <w:tc>
          <w:tcPr>
            <w:tcW w:w="1670" w:type="pct"/>
            <w:shd w:val="clear" w:color="auto" w:fill="auto"/>
          </w:tcPr>
          <w:p w:rsidRPr="00377960" w:rsidR="00667581" w:rsidP="00667581" w:rsidRDefault="00667581" w14:paraId="2224CEBF" w14:textId="77777777">
            <w:pPr>
              <w:pStyle w:val="Default"/>
              <w:rPr>
                <w:color w:val="auto"/>
                <w:lang w:val="en-GB" w:eastAsia="ro-RO"/>
              </w:rPr>
            </w:pPr>
            <w:r w:rsidRPr="00377960">
              <w:rPr>
                <w:color w:val="auto"/>
                <w:lang w:val="en-GB" w:eastAsia="ro-RO"/>
              </w:rPr>
              <w:t xml:space="preserve">1.1 University </w:t>
            </w:r>
          </w:p>
        </w:tc>
        <w:tc>
          <w:tcPr>
            <w:tcW w:w="3330" w:type="pct"/>
            <w:shd w:val="clear" w:color="auto" w:fill="auto"/>
          </w:tcPr>
          <w:p w:rsidRPr="00377960" w:rsidR="00667581" w:rsidP="00667581" w:rsidRDefault="00667581" w14:paraId="13C8438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Babeș-Bolyai University</w:t>
            </w:r>
          </w:p>
        </w:tc>
      </w:tr>
      <w:tr w:rsidRPr="00377960" w:rsidR="00667581" w:rsidTr="00CB52CE" w14:paraId="583227EC" w14:textId="77777777">
        <w:tc>
          <w:tcPr>
            <w:tcW w:w="1670" w:type="pct"/>
            <w:shd w:val="clear" w:color="auto" w:fill="auto"/>
          </w:tcPr>
          <w:p w:rsidRPr="00377960" w:rsidR="00667581" w:rsidP="00667581" w:rsidRDefault="00667581" w14:paraId="65F47036" w14:textId="77777777">
            <w:pPr>
              <w:pStyle w:val="Default"/>
              <w:rPr>
                <w:color w:val="auto"/>
                <w:lang w:val="en-GB" w:eastAsia="ro-RO"/>
              </w:rPr>
            </w:pPr>
            <w:r w:rsidRPr="00377960">
              <w:rPr>
                <w:color w:val="auto"/>
                <w:lang w:val="en-GB" w:eastAsia="ro-RO"/>
              </w:rPr>
              <w:t>1.2 Faculty</w:t>
            </w:r>
          </w:p>
        </w:tc>
        <w:tc>
          <w:tcPr>
            <w:tcW w:w="3330" w:type="pct"/>
            <w:shd w:val="clear" w:color="auto" w:fill="auto"/>
          </w:tcPr>
          <w:p w:rsidRPr="00377960" w:rsidR="00667581" w:rsidP="00667581" w:rsidRDefault="009E2073" w14:paraId="2EE97AE9" w14:textId="77777777">
            <w:pPr>
              <w:pStyle w:val="Default"/>
              <w:rPr>
                <w:color w:val="auto"/>
                <w:lang w:val="en-GB" w:eastAsia="ro-RO"/>
              </w:rPr>
            </w:pPr>
            <w:r w:rsidRPr="00377960">
              <w:rPr>
                <w:color w:val="auto"/>
                <w:lang w:val="en-GB" w:eastAsia="ro-RO"/>
              </w:rPr>
              <w:t xml:space="preserve">The </w:t>
            </w:r>
            <w:r w:rsidRPr="00377960" w:rsidR="00667581">
              <w:rPr>
                <w:color w:val="auto"/>
                <w:lang w:val="en-GB" w:eastAsia="ro-RO"/>
              </w:rPr>
              <w:t>Faculty of Letters</w:t>
            </w:r>
          </w:p>
        </w:tc>
      </w:tr>
      <w:tr w:rsidRPr="00377960" w:rsidR="00667581" w:rsidTr="00CB52CE" w14:paraId="7A2D664E" w14:textId="77777777">
        <w:tc>
          <w:tcPr>
            <w:tcW w:w="1670" w:type="pct"/>
            <w:shd w:val="clear" w:color="auto" w:fill="auto"/>
          </w:tcPr>
          <w:p w:rsidRPr="00377960" w:rsidR="00667581" w:rsidP="00667581" w:rsidRDefault="00667581" w14:paraId="0EA81CC5" w14:textId="77777777">
            <w:pPr>
              <w:pStyle w:val="Default"/>
              <w:rPr>
                <w:color w:val="auto"/>
                <w:lang w:val="en-GB" w:eastAsia="ro-RO"/>
              </w:rPr>
            </w:pPr>
            <w:r w:rsidRPr="00377960">
              <w:rPr>
                <w:color w:val="auto"/>
                <w:lang w:val="en-GB" w:eastAsia="ro-RO"/>
              </w:rPr>
              <w:t>1.3 Department</w:t>
            </w:r>
          </w:p>
        </w:tc>
        <w:tc>
          <w:tcPr>
            <w:tcW w:w="3330" w:type="pct"/>
            <w:shd w:val="clear" w:color="auto" w:fill="auto"/>
          </w:tcPr>
          <w:p w:rsidRPr="00377960" w:rsidR="00667581" w:rsidP="00667581" w:rsidRDefault="00F53B1B" w14:paraId="5D210707" w14:textId="77777777">
            <w:pPr>
              <w:pStyle w:val="Default"/>
              <w:rPr>
                <w:color w:val="auto"/>
                <w:lang w:val="en-GB" w:eastAsia="ro-RO"/>
              </w:rPr>
            </w:pPr>
            <w:r w:rsidRPr="00377960">
              <w:rPr>
                <w:color w:val="auto"/>
                <w:lang w:val="en-GB" w:eastAsia="ro-RO"/>
              </w:rPr>
              <w:t>The Department of Foreign Languages for Specific Purposes</w:t>
            </w:r>
          </w:p>
        </w:tc>
      </w:tr>
      <w:tr w:rsidRPr="00377960" w:rsidR="00667581" w:rsidTr="00CB52CE" w14:paraId="36B39652" w14:textId="77777777">
        <w:tc>
          <w:tcPr>
            <w:tcW w:w="1670" w:type="pct"/>
            <w:shd w:val="clear" w:color="auto" w:fill="auto"/>
          </w:tcPr>
          <w:p w:rsidRPr="00377960" w:rsidR="00667581" w:rsidP="00667581" w:rsidRDefault="00667581" w14:paraId="7B4F5C38" w14:textId="77777777">
            <w:pPr>
              <w:pStyle w:val="Default"/>
              <w:rPr>
                <w:color w:val="auto"/>
                <w:lang w:val="en-GB" w:eastAsia="ro-RO"/>
              </w:rPr>
            </w:pPr>
            <w:r w:rsidRPr="00377960">
              <w:rPr>
                <w:color w:val="auto"/>
                <w:lang w:val="en-GB" w:eastAsia="ro-RO"/>
              </w:rPr>
              <w:t>1.4 Field of study</w:t>
            </w:r>
          </w:p>
        </w:tc>
        <w:tc>
          <w:tcPr>
            <w:tcW w:w="3330" w:type="pct"/>
            <w:shd w:val="clear" w:color="auto" w:fill="auto"/>
          </w:tcPr>
          <w:p w:rsidRPr="00377960" w:rsidR="00667581" w:rsidP="00667581" w:rsidRDefault="00F53B1B" w14:paraId="07B19C43" w14:textId="77777777">
            <w:pPr>
              <w:pStyle w:val="Default"/>
              <w:rPr>
                <w:color w:val="auto"/>
                <w:lang w:val="en-GB" w:eastAsia="ro-RO"/>
              </w:rPr>
            </w:pPr>
            <w:r w:rsidRPr="00377960">
              <w:rPr>
                <w:color w:val="auto"/>
                <w:lang w:val="en-GB" w:eastAsia="ro-RO"/>
              </w:rPr>
              <w:t>Language and Literature</w:t>
            </w:r>
          </w:p>
        </w:tc>
      </w:tr>
      <w:tr w:rsidRPr="00377960" w:rsidR="00667581" w:rsidTr="00CB52CE" w14:paraId="2980522B" w14:textId="77777777">
        <w:tc>
          <w:tcPr>
            <w:tcW w:w="1670" w:type="pct"/>
            <w:shd w:val="clear" w:color="auto" w:fill="auto"/>
          </w:tcPr>
          <w:p w:rsidRPr="00377960" w:rsidR="00667581" w:rsidP="00667581" w:rsidRDefault="00667581" w14:paraId="0E0519AD" w14:textId="77777777">
            <w:pPr>
              <w:pStyle w:val="Default"/>
              <w:rPr>
                <w:color w:val="auto"/>
                <w:lang w:val="en-GB" w:eastAsia="ro-RO"/>
              </w:rPr>
            </w:pPr>
            <w:r w:rsidRPr="00377960">
              <w:rPr>
                <w:color w:val="auto"/>
                <w:lang w:val="en-GB" w:eastAsia="ro-RO"/>
              </w:rPr>
              <w:t xml:space="preserve">1.5 </w:t>
            </w:r>
            <w:r w:rsidRPr="00377960" w:rsidR="00CE412F">
              <w:rPr>
                <w:color w:val="auto"/>
                <w:lang w:val="en-GB" w:eastAsia="ro-RO"/>
              </w:rPr>
              <w:t>Study cycle</w:t>
            </w:r>
            <w:r w:rsidRPr="00377960">
              <w:rPr>
                <w:color w:val="auto"/>
                <w:lang w:val="en-GB" w:eastAsia="ro-RO"/>
              </w:rPr>
              <w:t xml:space="preserve"> (</w:t>
            </w:r>
            <w:r w:rsidRPr="00377960" w:rsidR="00F577AC">
              <w:rPr>
                <w:color w:val="auto"/>
                <w:lang w:val="en-GB" w:eastAsia="ro-RO"/>
              </w:rPr>
              <w:t>BA/MA</w:t>
            </w:r>
            <w:r w:rsidRPr="00377960">
              <w:rPr>
                <w:color w:val="auto"/>
                <w:lang w:val="en-GB" w:eastAsia="ro-RO"/>
              </w:rPr>
              <w:t xml:space="preserve">) </w:t>
            </w:r>
          </w:p>
        </w:tc>
        <w:tc>
          <w:tcPr>
            <w:tcW w:w="3330" w:type="pct"/>
            <w:shd w:val="clear" w:color="auto" w:fill="auto"/>
          </w:tcPr>
          <w:p w:rsidRPr="00377960" w:rsidR="00667581" w:rsidP="00667581" w:rsidRDefault="0024486B" w14:paraId="12592BC1" w14:textId="77777777">
            <w:pPr>
              <w:pStyle w:val="Default"/>
              <w:rPr>
                <w:color w:val="auto"/>
                <w:lang w:val="en-GB" w:eastAsia="ro-RO"/>
              </w:rPr>
            </w:pPr>
            <w:r w:rsidRPr="00377960">
              <w:rPr>
                <w:color w:val="auto"/>
                <w:lang w:val="en-GB" w:eastAsia="ro-RO"/>
              </w:rPr>
              <w:t>BA</w:t>
            </w:r>
          </w:p>
        </w:tc>
      </w:tr>
      <w:tr w:rsidRPr="00377960" w:rsidR="00667581" w:rsidTr="00CB52CE" w14:paraId="0EB5FFBD" w14:textId="77777777">
        <w:tc>
          <w:tcPr>
            <w:tcW w:w="1670" w:type="pct"/>
            <w:shd w:val="clear" w:color="auto" w:fill="auto"/>
          </w:tcPr>
          <w:p w:rsidRPr="00377960" w:rsidR="00667581" w:rsidP="00667581" w:rsidRDefault="00667581" w14:paraId="16929F4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1.6 Study program/Qualification</w:t>
            </w:r>
          </w:p>
        </w:tc>
        <w:tc>
          <w:tcPr>
            <w:tcW w:w="3330" w:type="pct"/>
            <w:shd w:val="clear" w:color="auto" w:fill="auto"/>
          </w:tcPr>
          <w:p w:rsidRPr="00377960" w:rsidR="00667581" w:rsidP="00667581" w:rsidRDefault="00913D0B" w14:paraId="242629B7" w14:textId="77777777">
            <w:pPr>
              <w:pStyle w:val="Default"/>
              <w:rPr>
                <w:color w:val="auto"/>
                <w:lang w:val="en-GB" w:eastAsia="ro-RO"/>
              </w:rPr>
            </w:pPr>
            <w:r>
              <w:rPr>
                <w:color w:val="auto"/>
                <w:lang w:val="en-GB" w:eastAsia="ro-RO"/>
              </w:rPr>
              <w:t>BA</w:t>
            </w:r>
          </w:p>
        </w:tc>
      </w:tr>
    </w:tbl>
    <w:p w:rsidRPr="00377960" w:rsidR="00667581" w:rsidP="00667581" w:rsidRDefault="00667581" w14:paraId="5DAB6C7B" w14:textId="77777777">
      <w:pPr>
        <w:spacing w:after="0" w:line="240" w:lineRule="auto"/>
        <w:rPr>
          <w:rFonts w:ascii="Times New Roman" w:hAnsi="Times New Roman"/>
          <w:sz w:val="20"/>
          <w:szCs w:val="20"/>
          <w:lang w:val="en-GB"/>
        </w:rPr>
      </w:pPr>
    </w:p>
    <w:p w:rsidRPr="00377960"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2. Information about the subject</w:t>
      </w:r>
    </w:p>
    <w:p w:rsidRPr="00377960"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3"/>
        <w:gridCol w:w="722"/>
        <w:gridCol w:w="2119"/>
        <w:gridCol w:w="458"/>
        <w:gridCol w:w="1563"/>
        <w:gridCol w:w="462"/>
        <w:gridCol w:w="1198"/>
        <w:gridCol w:w="1198"/>
        <w:gridCol w:w="935"/>
      </w:tblGrid>
      <w:tr w:rsidRPr="00377960" w:rsidR="00667581" w:rsidTr="00CE412F" w14:paraId="17CF6AC0" w14:textId="77777777">
        <w:trPr>
          <w:trHeight w:val="225"/>
        </w:trPr>
        <w:tc>
          <w:tcPr>
            <w:tcW w:w="1087" w:type="pct"/>
            <w:gridSpan w:val="2"/>
            <w:shd w:val="clear" w:color="auto" w:fill="auto"/>
          </w:tcPr>
          <w:p w:rsidRPr="00377960" w:rsidR="00667581" w:rsidP="00667581" w:rsidRDefault="00667581" w14:paraId="40DB8207" w14:textId="77777777">
            <w:pPr>
              <w:pStyle w:val="Default"/>
              <w:rPr>
                <w:color w:val="auto"/>
                <w:lang w:val="en-GB" w:eastAsia="ro-RO"/>
              </w:rPr>
            </w:pPr>
            <w:r w:rsidRPr="00377960">
              <w:rPr>
                <w:color w:val="auto"/>
                <w:lang w:val="en-GB" w:eastAsia="ro-RO"/>
              </w:rPr>
              <w:t>2.1 Course title/Code</w:t>
            </w:r>
          </w:p>
        </w:tc>
        <w:tc>
          <w:tcPr>
            <w:tcW w:w="3913" w:type="pct"/>
            <w:gridSpan w:val="7"/>
            <w:shd w:val="clear" w:color="auto" w:fill="auto"/>
          </w:tcPr>
          <w:p w:rsidRPr="00377960" w:rsidR="00667581" w:rsidP="00667581" w:rsidRDefault="007C7BB7" w14:paraId="6AE694F9" w14:textId="77777777">
            <w:pPr>
              <w:pStyle w:val="Default"/>
              <w:rPr>
                <w:color w:val="auto"/>
                <w:lang w:val="en-GB" w:eastAsia="ro-RO"/>
              </w:rPr>
            </w:pPr>
            <w:r w:rsidRPr="00377960">
              <w:rPr>
                <w:lang w:val="en-GB"/>
              </w:rPr>
              <w:t>English for specific purposes - practical course,  LLU0011</w:t>
            </w:r>
          </w:p>
        </w:tc>
      </w:tr>
      <w:tr w:rsidRPr="00583FD5" w:rsidR="009A0325" w:rsidTr="00CE412F" w14:paraId="664884DB" w14:textId="77777777">
        <w:trPr>
          <w:trHeight w:val="225"/>
        </w:trPr>
        <w:tc>
          <w:tcPr>
            <w:tcW w:w="1087" w:type="pct"/>
            <w:gridSpan w:val="2"/>
            <w:shd w:val="clear" w:color="auto" w:fill="auto"/>
          </w:tcPr>
          <w:p w:rsidRPr="00377960" w:rsidR="009A0325" w:rsidP="009A0325" w:rsidRDefault="009A0325" w14:paraId="1D8D14F3" w14:textId="77777777">
            <w:pPr>
              <w:pStyle w:val="Default"/>
              <w:rPr>
                <w:color w:val="auto"/>
                <w:lang w:val="en-GB" w:eastAsia="ro-RO"/>
              </w:rPr>
            </w:pPr>
            <w:r w:rsidRPr="00377960">
              <w:rPr>
                <w:color w:val="auto"/>
                <w:lang w:val="en-GB" w:eastAsia="ro-RO"/>
              </w:rPr>
              <w:t>2.2 Course tutor</w:t>
            </w:r>
          </w:p>
        </w:tc>
        <w:tc>
          <w:tcPr>
            <w:tcW w:w="3913" w:type="pct"/>
            <w:gridSpan w:val="7"/>
            <w:shd w:val="clear" w:color="auto" w:fill="auto"/>
          </w:tcPr>
          <w:p w:rsidRPr="00377960" w:rsidR="009A0325" w:rsidP="009A0325" w:rsidRDefault="009A0325" w14:paraId="6A05A809" w14:textId="77777777">
            <w:pPr>
              <w:pStyle w:val="Default"/>
              <w:rPr>
                <w:color w:val="auto"/>
                <w:lang w:val="fr-FR" w:eastAsia="ro-RO"/>
              </w:rPr>
            </w:pPr>
          </w:p>
        </w:tc>
      </w:tr>
      <w:tr w:rsidRPr="00583FD5" w:rsidR="009A0325" w:rsidTr="00CE412F" w14:paraId="3205DB4B" w14:textId="77777777">
        <w:trPr>
          <w:trHeight w:val="225"/>
        </w:trPr>
        <w:tc>
          <w:tcPr>
            <w:tcW w:w="1087" w:type="pct"/>
            <w:gridSpan w:val="2"/>
            <w:shd w:val="clear" w:color="auto" w:fill="auto"/>
          </w:tcPr>
          <w:p w:rsidRPr="00377960" w:rsidR="009A0325" w:rsidP="009A0325" w:rsidRDefault="009A0325" w14:paraId="3041CD53" w14:textId="77777777">
            <w:pPr>
              <w:pStyle w:val="Default"/>
              <w:rPr>
                <w:color w:val="auto"/>
                <w:lang w:val="en-GB" w:eastAsia="ro-RO"/>
              </w:rPr>
            </w:pPr>
            <w:r w:rsidRPr="00377960">
              <w:rPr>
                <w:color w:val="auto"/>
                <w:lang w:val="en-GB" w:eastAsia="ro-RO"/>
              </w:rPr>
              <w:t>2.3 Seminar tutor</w:t>
            </w:r>
          </w:p>
        </w:tc>
        <w:tc>
          <w:tcPr>
            <w:tcW w:w="3913" w:type="pct"/>
            <w:gridSpan w:val="7"/>
            <w:shd w:val="clear" w:color="auto" w:fill="auto"/>
          </w:tcPr>
          <w:p w:rsidRPr="00377960" w:rsidR="009A0325" w:rsidP="009A0325" w:rsidRDefault="009A0325" w14:paraId="51A162D6" w14:textId="77777777">
            <w:pPr>
              <w:pStyle w:val="Default"/>
              <w:rPr>
                <w:color w:val="auto"/>
                <w:lang w:val="fr-FR" w:eastAsia="ro-RO"/>
              </w:rPr>
            </w:pPr>
            <w:r w:rsidRPr="00377960">
              <w:rPr>
                <w:color w:val="auto"/>
                <w:lang w:val="fr-FR" w:eastAsia="ro-RO"/>
              </w:rPr>
              <w:t>Andrada Fătu-Tutoveanu, PhD, Lecturer</w:t>
            </w:r>
          </w:p>
        </w:tc>
      </w:tr>
      <w:tr w:rsidRPr="00377960" w:rsidR="00CE412F" w:rsidTr="009A0325" w14:paraId="1D88DD3B" w14:textId="77777777">
        <w:trPr>
          <w:trHeight w:val="359"/>
        </w:trPr>
        <w:tc>
          <w:tcPr>
            <w:tcW w:w="731" w:type="pct"/>
            <w:vMerge w:val="restart"/>
            <w:shd w:val="clear" w:color="auto" w:fill="auto"/>
          </w:tcPr>
          <w:p w:rsidRPr="00377960" w:rsidR="00CE412F" w:rsidP="00667581" w:rsidRDefault="00CE412F" w14:paraId="58AF0A31" w14:textId="77777777">
            <w:pPr>
              <w:pStyle w:val="Default"/>
              <w:rPr>
                <w:color w:val="auto"/>
                <w:lang w:val="en-GB" w:eastAsia="ro-RO"/>
              </w:rPr>
            </w:pPr>
            <w:r w:rsidRPr="00377960">
              <w:rPr>
                <w:color w:val="auto"/>
                <w:lang w:val="en-GB" w:eastAsia="ro-RO"/>
              </w:rPr>
              <w:t>2.4 Year of study</w:t>
            </w:r>
          </w:p>
        </w:tc>
        <w:tc>
          <w:tcPr>
            <w:tcW w:w="355" w:type="pct"/>
            <w:vMerge w:val="restart"/>
            <w:shd w:val="clear" w:color="auto" w:fill="auto"/>
          </w:tcPr>
          <w:p w:rsidRPr="00377960" w:rsidR="00CE412F" w:rsidP="00667581" w:rsidRDefault="00E2373F" w14:paraId="2906B3E5"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377960" w:rsidR="00CE412F" w:rsidP="00667581" w:rsidRDefault="00CE412F" w14:paraId="7686E54B" w14:textId="77777777">
            <w:pPr>
              <w:pStyle w:val="Default"/>
              <w:rPr>
                <w:color w:val="auto"/>
                <w:lang w:val="en-GB" w:eastAsia="ro-RO"/>
              </w:rPr>
            </w:pPr>
            <w:r w:rsidRPr="00377960">
              <w:rPr>
                <w:color w:val="auto"/>
                <w:lang w:val="en-GB" w:eastAsia="ro-RO"/>
              </w:rPr>
              <w:t>2.5 Semester</w:t>
            </w:r>
          </w:p>
        </w:tc>
        <w:tc>
          <w:tcPr>
            <w:tcW w:w="226" w:type="pct"/>
            <w:vMerge w:val="restart"/>
            <w:shd w:val="clear" w:color="auto" w:fill="auto"/>
          </w:tcPr>
          <w:p w:rsidRPr="00377960" w:rsidR="00CE412F" w:rsidP="00667581" w:rsidRDefault="00346A54" w14:paraId="649841BE" w14:textId="77777777">
            <w:pPr>
              <w:pStyle w:val="Default"/>
              <w:rPr>
                <w:color w:val="auto"/>
                <w:lang w:val="en-GB" w:eastAsia="ro-RO"/>
              </w:rPr>
            </w:pPr>
            <w:r w:rsidRPr="00377960">
              <w:rPr>
                <w:color w:val="auto"/>
                <w:lang w:val="en-GB" w:eastAsia="ro-RO"/>
              </w:rPr>
              <w:t>1</w:t>
            </w:r>
          </w:p>
        </w:tc>
        <w:tc>
          <w:tcPr>
            <w:tcW w:w="771" w:type="pct"/>
            <w:vMerge w:val="restart"/>
            <w:shd w:val="clear" w:color="auto" w:fill="auto"/>
          </w:tcPr>
          <w:p w:rsidRPr="00377960" w:rsidR="00CE412F" w:rsidP="00667581" w:rsidRDefault="00CE412F" w14:paraId="734694CE" w14:textId="77777777">
            <w:pPr>
              <w:pStyle w:val="Default"/>
              <w:rPr>
                <w:color w:val="auto"/>
                <w:lang w:val="en-GB" w:eastAsia="ro-RO"/>
              </w:rPr>
            </w:pPr>
            <w:r w:rsidRPr="00377960">
              <w:rPr>
                <w:color w:val="auto"/>
                <w:lang w:val="en-GB" w:eastAsia="ro-RO"/>
              </w:rPr>
              <w:t xml:space="preserve">2.6 Type of assessment </w:t>
            </w:r>
          </w:p>
        </w:tc>
        <w:tc>
          <w:tcPr>
            <w:tcW w:w="228" w:type="pct"/>
            <w:vMerge w:val="restart"/>
            <w:shd w:val="clear" w:color="auto" w:fill="auto"/>
          </w:tcPr>
          <w:p w:rsidRPr="00377960" w:rsidR="00CE412F" w:rsidP="00667581" w:rsidRDefault="00913D0B"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377960" w:rsidR="00CE412F" w:rsidP="00CE412F" w:rsidRDefault="00CE412F" w14:paraId="6EE0B98A" w14:textId="77777777">
            <w:pPr>
              <w:pStyle w:val="Default"/>
              <w:rPr>
                <w:color w:val="auto"/>
                <w:lang w:val="en-GB" w:eastAsia="ro-RO"/>
              </w:rPr>
            </w:pPr>
            <w:r w:rsidRPr="00377960">
              <w:rPr>
                <w:color w:val="auto"/>
                <w:lang w:val="en-GB" w:eastAsia="ro-RO"/>
              </w:rPr>
              <w:t>2.7 Course status</w:t>
            </w:r>
          </w:p>
          <w:p w:rsidRPr="00377960"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377960"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377960">
              <w:rPr>
                <w:rFonts w:ascii="Times New Roman" w:hAnsi="Times New Roman" w:eastAsia="ヒラギノ角ゴ Pro W3"/>
                <w:sz w:val="20"/>
                <w:szCs w:val="20"/>
                <w:lang w:val="en-GB" w:eastAsia="ro-RO"/>
              </w:rPr>
              <w:t>Contents</w:t>
            </w:r>
          </w:p>
        </w:tc>
        <w:tc>
          <w:tcPr>
            <w:tcW w:w="461" w:type="pct"/>
            <w:shd w:val="clear" w:color="auto" w:fill="auto"/>
          </w:tcPr>
          <w:p w:rsidRPr="00377960" w:rsidR="00CE412F" w:rsidP="00667581" w:rsidRDefault="00913D0B" w14:paraId="1CF01312" w14:textId="77777777">
            <w:pPr>
              <w:pStyle w:val="Default"/>
              <w:rPr>
                <w:color w:val="auto"/>
                <w:lang w:val="en-GB" w:eastAsia="ro-RO"/>
              </w:rPr>
            </w:pPr>
            <w:r>
              <w:rPr>
                <w:color w:val="auto"/>
                <w:lang w:val="en-GB" w:eastAsia="ro-RO"/>
              </w:rPr>
              <w:t>DC</w:t>
            </w:r>
          </w:p>
        </w:tc>
      </w:tr>
      <w:tr w:rsidRPr="00377960" w:rsidR="00CE412F" w:rsidTr="009A0325" w14:paraId="413C5DC1" w14:textId="77777777">
        <w:trPr>
          <w:trHeight w:val="170"/>
        </w:trPr>
        <w:tc>
          <w:tcPr>
            <w:tcW w:w="731" w:type="pct"/>
            <w:vMerge/>
            <w:shd w:val="clear" w:color="auto" w:fill="auto"/>
          </w:tcPr>
          <w:p w:rsidRPr="00377960" w:rsidR="00CE412F" w:rsidP="00667581" w:rsidRDefault="00CE412F" w14:paraId="41C8F396" w14:textId="77777777">
            <w:pPr>
              <w:pStyle w:val="Default"/>
              <w:rPr>
                <w:color w:val="auto"/>
                <w:lang w:val="en-GB" w:eastAsia="ro-RO"/>
              </w:rPr>
            </w:pPr>
          </w:p>
        </w:tc>
        <w:tc>
          <w:tcPr>
            <w:tcW w:w="355" w:type="pct"/>
            <w:vMerge/>
            <w:shd w:val="clear" w:color="auto" w:fill="auto"/>
          </w:tcPr>
          <w:p w:rsidRPr="00377960" w:rsidR="00CE412F" w:rsidP="00667581" w:rsidRDefault="00CE412F" w14:paraId="72A3D3EC" w14:textId="77777777">
            <w:pPr>
              <w:pStyle w:val="Default"/>
              <w:rPr>
                <w:color w:val="auto"/>
                <w:lang w:val="en-GB" w:eastAsia="ro-RO"/>
              </w:rPr>
            </w:pPr>
          </w:p>
        </w:tc>
        <w:tc>
          <w:tcPr>
            <w:tcW w:w="1045" w:type="pct"/>
            <w:vMerge/>
            <w:shd w:val="clear" w:color="auto" w:fill="auto"/>
          </w:tcPr>
          <w:p w:rsidRPr="00377960" w:rsidR="00CE412F" w:rsidP="00667581" w:rsidRDefault="00CE412F" w14:paraId="0D0B940D" w14:textId="77777777">
            <w:pPr>
              <w:pStyle w:val="Default"/>
              <w:rPr>
                <w:color w:val="auto"/>
                <w:lang w:val="en-GB" w:eastAsia="ro-RO"/>
              </w:rPr>
            </w:pPr>
          </w:p>
        </w:tc>
        <w:tc>
          <w:tcPr>
            <w:tcW w:w="226" w:type="pct"/>
            <w:vMerge/>
            <w:shd w:val="clear" w:color="auto" w:fill="auto"/>
          </w:tcPr>
          <w:p w:rsidRPr="00377960" w:rsidR="00CE412F" w:rsidP="00667581" w:rsidRDefault="00CE412F" w14:paraId="0E27B00A" w14:textId="77777777">
            <w:pPr>
              <w:pStyle w:val="Default"/>
              <w:rPr>
                <w:color w:val="auto"/>
                <w:lang w:val="en-GB" w:eastAsia="ro-RO"/>
              </w:rPr>
            </w:pPr>
          </w:p>
        </w:tc>
        <w:tc>
          <w:tcPr>
            <w:tcW w:w="771" w:type="pct"/>
            <w:vMerge/>
            <w:shd w:val="clear" w:color="auto" w:fill="auto"/>
          </w:tcPr>
          <w:p w:rsidRPr="00377960" w:rsidR="00CE412F" w:rsidP="00667581" w:rsidRDefault="00CE412F" w14:paraId="60061E4C" w14:textId="77777777">
            <w:pPr>
              <w:pStyle w:val="Default"/>
              <w:rPr>
                <w:color w:val="auto"/>
                <w:lang w:val="en-GB" w:eastAsia="ro-RO"/>
              </w:rPr>
            </w:pPr>
          </w:p>
        </w:tc>
        <w:tc>
          <w:tcPr>
            <w:tcW w:w="228" w:type="pct"/>
            <w:vMerge/>
            <w:shd w:val="clear" w:color="auto" w:fill="auto"/>
          </w:tcPr>
          <w:p w:rsidRPr="00377960" w:rsidR="00CE412F" w:rsidP="00667581" w:rsidRDefault="00CE412F" w14:paraId="44EAFD9C" w14:textId="77777777">
            <w:pPr>
              <w:pStyle w:val="Default"/>
              <w:rPr>
                <w:color w:val="auto"/>
                <w:lang w:val="en-GB" w:eastAsia="ro-RO"/>
              </w:rPr>
            </w:pPr>
          </w:p>
        </w:tc>
        <w:tc>
          <w:tcPr>
            <w:tcW w:w="591" w:type="pct"/>
            <w:vMerge/>
            <w:shd w:val="clear" w:color="auto" w:fill="auto"/>
          </w:tcPr>
          <w:p w:rsidRPr="00377960" w:rsidR="00CE412F" w:rsidP="00CE412F" w:rsidRDefault="00CE412F" w14:paraId="4B94D5A5" w14:textId="77777777">
            <w:pPr>
              <w:pStyle w:val="Default"/>
              <w:rPr>
                <w:color w:val="auto"/>
                <w:lang w:val="en-GB" w:eastAsia="ro-RO"/>
              </w:rPr>
            </w:pPr>
          </w:p>
        </w:tc>
        <w:tc>
          <w:tcPr>
            <w:tcW w:w="591" w:type="pct"/>
            <w:shd w:val="clear" w:color="auto" w:fill="auto"/>
          </w:tcPr>
          <w:p w:rsidRPr="00377960"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377960">
              <w:rPr>
                <w:rFonts w:ascii="Times New Roman" w:hAnsi="Times New Roman" w:eastAsia="ヒラギノ角ゴ Pro W3"/>
                <w:sz w:val="20"/>
                <w:szCs w:val="20"/>
                <w:lang w:val="en-GB" w:eastAsia="ro-RO"/>
              </w:rPr>
              <w:t>Mandatory</w:t>
            </w:r>
          </w:p>
        </w:tc>
        <w:tc>
          <w:tcPr>
            <w:tcW w:w="461" w:type="pct"/>
            <w:shd w:val="clear" w:color="auto" w:fill="auto"/>
          </w:tcPr>
          <w:p w:rsidRPr="00377960" w:rsidR="00CE412F" w:rsidP="00667581" w:rsidRDefault="00346A54" w14:paraId="1131FFFF" w14:textId="77777777">
            <w:pPr>
              <w:pStyle w:val="Default"/>
              <w:rPr>
                <w:color w:val="auto"/>
                <w:lang w:val="en-GB" w:eastAsia="ro-RO"/>
              </w:rPr>
            </w:pPr>
            <w:r w:rsidRPr="00377960">
              <w:rPr>
                <w:color w:val="auto"/>
                <w:lang w:val="en-GB" w:eastAsia="ro-RO"/>
              </w:rPr>
              <w:t>D</w:t>
            </w:r>
            <w:r w:rsidR="00913D0B">
              <w:rPr>
                <w:color w:val="auto"/>
                <w:lang w:val="en-GB" w:eastAsia="ro-RO"/>
              </w:rPr>
              <w:t>O</w:t>
            </w:r>
          </w:p>
        </w:tc>
      </w:tr>
    </w:tbl>
    <w:p w:rsidRPr="00377960" w:rsidR="00667581" w:rsidP="00667581" w:rsidRDefault="00667581" w14:paraId="3DEEC669" w14:textId="77777777">
      <w:pPr>
        <w:spacing w:after="0" w:line="240" w:lineRule="auto"/>
        <w:rPr>
          <w:rFonts w:ascii="Times New Roman" w:hAnsi="Times New Roman"/>
          <w:sz w:val="20"/>
          <w:szCs w:val="20"/>
          <w:lang w:val="en-GB"/>
        </w:rPr>
      </w:pPr>
    </w:p>
    <w:p w:rsidRPr="00377960"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 xml:space="preserve">3. Total estimated time (teaching hours per semester) </w:t>
      </w:r>
    </w:p>
    <w:p w:rsidRPr="00377960"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377960" w:rsidR="00667581" w:rsidTr="00CB52CE" w14:paraId="297DDA17" w14:textId="77777777">
        <w:trPr>
          <w:trHeight w:val="225"/>
        </w:trPr>
        <w:tc>
          <w:tcPr>
            <w:tcW w:w="1591" w:type="pct"/>
            <w:shd w:val="clear" w:color="auto" w:fill="auto"/>
          </w:tcPr>
          <w:p w:rsidRPr="00377960" w:rsidR="00667581" w:rsidP="00667581" w:rsidRDefault="00667581" w14:paraId="2E88747A" w14:textId="77777777">
            <w:pPr>
              <w:pStyle w:val="Default"/>
              <w:rPr>
                <w:color w:val="auto"/>
                <w:lang w:val="en-GB" w:eastAsia="ro-RO"/>
              </w:rPr>
            </w:pPr>
            <w:r w:rsidRPr="00377960">
              <w:rPr>
                <w:color w:val="auto"/>
                <w:lang w:val="en-GB" w:eastAsia="ro-RO"/>
              </w:rPr>
              <w:t xml:space="preserve">3.1 Number of hours per week  </w:t>
            </w:r>
          </w:p>
        </w:tc>
        <w:tc>
          <w:tcPr>
            <w:tcW w:w="406" w:type="pct"/>
            <w:shd w:val="clear" w:color="auto" w:fill="auto"/>
          </w:tcPr>
          <w:p w:rsidRPr="00377960" w:rsidR="00667581" w:rsidP="00667581" w:rsidRDefault="00346A54" w14:paraId="18F999B5" w14:textId="77777777">
            <w:pPr>
              <w:pStyle w:val="Default"/>
              <w:jc w:val="center"/>
              <w:rPr>
                <w:color w:val="auto"/>
                <w:lang w:val="en-GB" w:eastAsia="ro-RO"/>
              </w:rPr>
            </w:pPr>
            <w:r w:rsidRPr="00377960">
              <w:rPr>
                <w:color w:val="auto"/>
                <w:lang w:val="en-GB" w:eastAsia="ro-RO"/>
              </w:rPr>
              <w:t>2</w:t>
            </w:r>
          </w:p>
        </w:tc>
        <w:tc>
          <w:tcPr>
            <w:tcW w:w="976" w:type="pct"/>
            <w:shd w:val="clear" w:color="auto" w:fill="auto"/>
          </w:tcPr>
          <w:p w:rsidRPr="00377960" w:rsidR="00667581" w:rsidP="00667581" w:rsidRDefault="00667581" w14:paraId="71F4013F" w14:textId="77777777">
            <w:pPr>
              <w:pStyle w:val="Default"/>
              <w:rPr>
                <w:color w:val="auto"/>
                <w:lang w:val="en-GB" w:eastAsia="ro-RO"/>
              </w:rPr>
            </w:pPr>
            <w:r w:rsidRPr="00377960">
              <w:rPr>
                <w:color w:val="auto"/>
                <w:lang w:val="en-GB" w:eastAsia="ro-RO"/>
              </w:rPr>
              <w:t xml:space="preserve">of which: 3.2 course </w:t>
            </w:r>
          </w:p>
        </w:tc>
        <w:tc>
          <w:tcPr>
            <w:tcW w:w="333" w:type="pct"/>
            <w:shd w:val="clear" w:color="auto" w:fill="auto"/>
          </w:tcPr>
          <w:p w:rsidRPr="00377960" w:rsidR="00667581" w:rsidP="00667581" w:rsidRDefault="00346A54" w14:paraId="6A09E912" w14:textId="77777777">
            <w:pPr>
              <w:pStyle w:val="Default"/>
              <w:jc w:val="center"/>
              <w:rPr>
                <w:color w:val="auto"/>
                <w:lang w:val="en-GB" w:eastAsia="ro-RO"/>
              </w:rPr>
            </w:pPr>
            <w:r w:rsidRPr="00377960">
              <w:rPr>
                <w:color w:val="auto"/>
                <w:lang w:val="en-GB" w:eastAsia="ro-RO"/>
              </w:rPr>
              <w:t>-</w:t>
            </w:r>
          </w:p>
        </w:tc>
        <w:tc>
          <w:tcPr>
            <w:tcW w:w="1311" w:type="pct"/>
            <w:shd w:val="clear" w:color="auto" w:fill="auto"/>
          </w:tcPr>
          <w:p w:rsidRPr="00377960" w:rsidR="00667581" w:rsidP="00667581" w:rsidRDefault="00667581" w14:paraId="5711262D" w14:textId="77777777">
            <w:pPr>
              <w:pStyle w:val="Default"/>
              <w:rPr>
                <w:color w:val="auto"/>
                <w:lang w:val="en-GB" w:eastAsia="ro-RO"/>
              </w:rPr>
            </w:pPr>
            <w:r w:rsidRPr="00377960">
              <w:rPr>
                <w:color w:val="auto"/>
                <w:lang w:val="en-GB" w:eastAsia="ro-RO"/>
              </w:rPr>
              <w:t>3.3 seminar/laboratory</w:t>
            </w:r>
          </w:p>
        </w:tc>
        <w:tc>
          <w:tcPr>
            <w:tcW w:w="383" w:type="pct"/>
            <w:shd w:val="clear" w:color="auto" w:fill="auto"/>
          </w:tcPr>
          <w:p w:rsidRPr="00377960" w:rsidR="00667581" w:rsidP="00667581" w:rsidRDefault="00346A54" w14:paraId="7144751B" w14:textId="77777777">
            <w:pPr>
              <w:pStyle w:val="Default"/>
              <w:jc w:val="center"/>
              <w:rPr>
                <w:color w:val="auto"/>
                <w:lang w:val="en-GB" w:eastAsia="ro-RO"/>
              </w:rPr>
            </w:pPr>
            <w:r w:rsidRPr="00377960">
              <w:rPr>
                <w:color w:val="auto"/>
                <w:lang w:val="en-GB" w:eastAsia="ro-RO"/>
              </w:rPr>
              <w:t>2</w:t>
            </w:r>
          </w:p>
        </w:tc>
      </w:tr>
      <w:tr w:rsidRPr="00377960" w:rsidR="00667581" w:rsidTr="00CB52CE" w14:paraId="25699670" w14:textId="77777777">
        <w:trPr>
          <w:trHeight w:val="440"/>
        </w:trPr>
        <w:tc>
          <w:tcPr>
            <w:tcW w:w="1591" w:type="pct"/>
            <w:shd w:val="clear" w:color="auto" w:fill="auto"/>
          </w:tcPr>
          <w:p w:rsidRPr="00377960" w:rsidR="00667581" w:rsidP="00667581" w:rsidRDefault="00667581" w14:paraId="69B18A5B" w14:textId="77777777">
            <w:pPr>
              <w:pStyle w:val="Default"/>
              <w:rPr>
                <w:color w:val="auto"/>
                <w:lang w:val="en-GB" w:eastAsia="ro-RO"/>
              </w:rPr>
            </w:pPr>
            <w:r w:rsidRPr="00377960">
              <w:rPr>
                <w:color w:val="auto"/>
                <w:lang w:val="en-GB" w:eastAsia="ro-RO"/>
              </w:rPr>
              <w:t>3.4 Total number of hours in the curriculum</w:t>
            </w:r>
          </w:p>
        </w:tc>
        <w:tc>
          <w:tcPr>
            <w:tcW w:w="406" w:type="pct"/>
            <w:shd w:val="clear" w:color="auto" w:fill="auto"/>
          </w:tcPr>
          <w:p w:rsidRPr="00377960" w:rsidR="00667581" w:rsidP="00667581" w:rsidRDefault="00346A54" w14:paraId="57393B24" w14:textId="77777777">
            <w:pPr>
              <w:pStyle w:val="Default"/>
              <w:jc w:val="center"/>
              <w:rPr>
                <w:color w:val="auto"/>
                <w:lang w:val="en-GB" w:eastAsia="ro-RO"/>
              </w:rPr>
            </w:pPr>
            <w:r w:rsidRPr="00377960">
              <w:rPr>
                <w:color w:val="auto"/>
                <w:lang w:val="en-GB" w:eastAsia="ro-RO"/>
              </w:rPr>
              <w:t>28</w:t>
            </w:r>
          </w:p>
        </w:tc>
        <w:tc>
          <w:tcPr>
            <w:tcW w:w="976" w:type="pct"/>
            <w:shd w:val="clear" w:color="auto" w:fill="auto"/>
          </w:tcPr>
          <w:p w:rsidRPr="00377960" w:rsidR="00667581" w:rsidP="00667581" w:rsidRDefault="00667581" w14:paraId="3696BF5E" w14:textId="77777777">
            <w:pPr>
              <w:pStyle w:val="Default"/>
              <w:rPr>
                <w:color w:val="auto"/>
                <w:lang w:val="en-GB" w:eastAsia="ro-RO"/>
              </w:rPr>
            </w:pPr>
            <w:r w:rsidRPr="00377960">
              <w:rPr>
                <w:color w:val="auto"/>
                <w:lang w:val="en-GB" w:eastAsia="ro-RO"/>
              </w:rPr>
              <w:t xml:space="preserve">of which: 3.5 course </w:t>
            </w:r>
          </w:p>
        </w:tc>
        <w:tc>
          <w:tcPr>
            <w:tcW w:w="333" w:type="pct"/>
            <w:shd w:val="clear" w:color="auto" w:fill="auto"/>
          </w:tcPr>
          <w:p w:rsidRPr="00377960" w:rsidR="00667581" w:rsidP="00667581" w:rsidRDefault="00346A54" w14:paraId="33E67AC6" w14:textId="77777777">
            <w:pPr>
              <w:pStyle w:val="Default"/>
              <w:jc w:val="center"/>
              <w:rPr>
                <w:color w:val="auto"/>
                <w:lang w:val="en-GB" w:eastAsia="ro-RO"/>
              </w:rPr>
            </w:pPr>
            <w:r w:rsidRPr="00377960">
              <w:rPr>
                <w:color w:val="auto"/>
                <w:lang w:val="en-GB" w:eastAsia="ro-RO"/>
              </w:rPr>
              <w:t>-</w:t>
            </w:r>
          </w:p>
        </w:tc>
        <w:tc>
          <w:tcPr>
            <w:tcW w:w="1311" w:type="pct"/>
            <w:shd w:val="clear" w:color="auto" w:fill="auto"/>
          </w:tcPr>
          <w:p w:rsidRPr="00377960" w:rsidR="00667581" w:rsidP="00667581" w:rsidRDefault="00667581" w14:paraId="0563D34F" w14:textId="77777777">
            <w:pPr>
              <w:pStyle w:val="Default"/>
              <w:rPr>
                <w:color w:val="auto"/>
                <w:lang w:val="en-GB" w:eastAsia="ro-RO"/>
              </w:rPr>
            </w:pPr>
            <w:r w:rsidRPr="00377960">
              <w:rPr>
                <w:color w:val="auto"/>
                <w:lang w:val="en-GB" w:eastAsia="ro-RO"/>
              </w:rPr>
              <w:t>3.6 seminar/laboratory</w:t>
            </w:r>
          </w:p>
        </w:tc>
        <w:tc>
          <w:tcPr>
            <w:tcW w:w="383" w:type="pct"/>
            <w:shd w:val="clear" w:color="auto" w:fill="auto"/>
          </w:tcPr>
          <w:p w:rsidRPr="00377960" w:rsidR="00667581" w:rsidP="00667581" w:rsidRDefault="00346A54" w14:paraId="30768756" w14:textId="77777777">
            <w:pPr>
              <w:pStyle w:val="Default"/>
              <w:jc w:val="center"/>
              <w:rPr>
                <w:color w:val="auto"/>
                <w:lang w:val="en-GB" w:eastAsia="ro-RO"/>
              </w:rPr>
            </w:pPr>
            <w:r w:rsidRPr="00377960">
              <w:rPr>
                <w:color w:val="auto"/>
                <w:lang w:val="en-GB" w:eastAsia="ro-RO"/>
              </w:rPr>
              <w:t>28</w:t>
            </w:r>
          </w:p>
        </w:tc>
      </w:tr>
      <w:tr w:rsidRPr="00377960" w:rsidR="00667581" w:rsidTr="00CB52CE" w14:paraId="5757BEA6" w14:textId="77777777">
        <w:trPr>
          <w:trHeight w:val="225"/>
        </w:trPr>
        <w:tc>
          <w:tcPr>
            <w:tcW w:w="4617" w:type="pct"/>
            <w:gridSpan w:val="5"/>
            <w:shd w:val="clear" w:color="auto" w:fill="auto"/>
          </w:tcPr>
          <w:p w:rsidRPr="00377960" w:rsidR="00667581" w:rsidP="00667581" w:rsidRDefault="00667581" w14:paraId="242B955B" w14:textId="77777777">
            <w:pPr>
              <w:pStyle w:val="Default"/>
              <w:rPr>
                <w:color w:val="auto"/>
                <w:lang w:val="en-GB" w:eastAsia="ro-RO"/>
              </w:rPr>
            </w:pPr>
            <w:r w:rsidRPr="00377960">
              <w:rPr>
                <w:color w:val="auto"/>
                <w:lang w:val="en-GB" w:eastAsia="ro-RO"/>
              </w:rPr>
              <w:t xml:space="preserve">Time distribution </w:t>
            </w:r>
          </w:p>
        </w:tc>
        <w:tc>
          <w:tcPr>
            <w:tcW w:w="383" w:type="pct"/>
            <w:shd w:val="clear" w:color="auto" w:fill="auto"/>
          </w:tcPr>
          <w:p w:rsidRPr="00377960" w:rsidR="00667581" w:rsidP="00667581" w:rsidRDefault="00667581" w14:paraId="74C1B333" w14:textId="77777777">
            <w:pPr>
              <w:pStyle w:val="Default"/>
              <w:jc w:val="center"/>
              <w:rPr>
                <w:color w:val="auto"/>
                <w:lang w:val="en-GB" w:eastAsia="ro-RO"/>
              </w:rPr>
            </w:pPr>
            <w:r w:rsidRPr="00377960">
              <w:rPr>
                <w:color w:val="auto"/>
                <w:lang w:val="en-GB" w:eastAsia="ro-RO"/>
              </w:rPr>
              <w:t xml:space="preserve">Hours </w:t>
            </w:r>
          </w:p>
        </w:tc>
      </w:tr>
      <w:tr w:rsidRPr="00377960" w:rsidR="00346A54" w:rsidTr="00CB52CE" w14:paraId="09D77E97" w14:textId="77777777">
        <w:trPr>
          <w:trHeight w:val="225"/>
        </w:trPr>
        <w:tc>
          <w:tcPr>
            <w:tcW w:w="4617" w:type="pct"/>
            <w:gridSpan w:val="5"/>
            <w:shd w:val="clear" w:color="auto" w:fill="auto"/>
          </w:tcPr>
          <w:p w:rsidRPr="00377960" w:rsidR="00346A54" w:rsidP="00346A54" w:rsidRDefault="00346A54" w14:paraId="109F49A6" w14:textId="77777777">
            <w:pPr>
              <w:pStyle w:val="Default"/>
              <w:rPr>
                <w:color w:val="auto"/>
                <w:lang w:val="en-GB" w:eastAsia="ro-RO"/>
              </w:rPr>
            </w:pPr>
            <w:r w:rsidRPr="00377960">
              <w:rPr>
                <w:color w:val="auto"/>
                <w:lang w:val="en-GB" w:eastAsia="ro-RO"/>
              </w:rPr>
              <w:t xml:space="preserve">Study based on textbook/course manual/recommended reading/personal notes </w:t>
            </w:r>
          </w:p>
        </w:tc>
        <w:tc>
          <w:tcPr>
            <w:tcW w:w="383" w:type="pct"/>
            <w:shd w:val="clear" w:color="auto" w:fill="auto"/>
          </w:tcPr>
          <w:p w:rsidRPr="00377960" w:rsidR="00346A54" w:rsidP="00346A54" w:rsidRDefault="00346A54" w14:paraId="5D369756" w14:textId="77777777">
            <w:pPr>
              <w:pStyle w:val="Default"/>
              <w:jc w:val="center"/>
              <w:rPr>
                <w:color w:val="auto"/>
                <w:lang w:val="en-GB" w:eastAsia="ro-RO"/>
              </w:rPr>
            </w:pPr>
            <w:r w:rsidRPr="00377960">
              <w:t>10</w:t>
            </w:r>
          </w:p>
        </w:tc>
      </w:tr>
      <w:tr w:rsidRPr="00377960" w:rsidR="00346A54" w:rsidTr="00CB52CE" w14:paraId="4346F7C7" w14:textId="77777777">
        <w:trPr>
          <w:trHeight w:val="225"/>
        </w:trPr>
        <w:tc>
          <w:tcPr>
            <w:tcW w:w="4617" w:type="pct"/>
            <w:gridSpan w:val="5"/>
            <w:shd w:val="clear" w:color="auto" w:fill="auto"/>
          </w:tcPr>
          <w:p w:rsidRPr="00377960" w:rsidR="00346A54" w:rsidP="00346A54" w:rsidRDefault="00346A54" w14:paraId="387DB423" w14:textId="77777777">
            <w:pPr>
              <w:pStyle w:val="Default"/>
              <w:rPr>
                <w:color w:val="auto"/>
                <w:lang w:val="en-GB" w:eastAsia="ro-RO"/>
              </w:rPr>
            </w:pPr>
            <w:r w:rsidRPr="00377960">
              <w:rPr>
                <w:color w:val="auto"/>
                <w:lang w:val="en-GB" w:eastAsia="ro-RO"/>
              </w:rPr>
              <w:t>Additional research in the library, by accessing scientific databases, or during field work</w:t>
            </w:r>
          </w:p>
        </w:tc>
        <w:tc>
          <w:tcPr>
            <w:tcW w:w="383" w:type="pct"/>
            <w:shd w:val="clear" w:color="auto" w:fill="auto"/>
          </w:tcPr>
          <w:p w:rsidRPr="00377960" w:rsidR="00346A54" w:rsidP="00346A54" w:rsidRDefault="00346A54" w14:paraId="29B4EA11" w14:textId="77777777">
            <w:pPr>
              <w:pStyle w:val="Default"/>
              <w:jc w:val="center"/>
              <w:rPr>
                <w:color w:val="auto"/>
                <w:lang w:val="en-GB" w:eastAsia="ro-RO"/>
              </w:rPr>
            </w:pPr>
            <w:r w:rsidRPr="00377960">
              <w:t>6</w:t>
            </w:r>
          </w:p>
        </w:tc>
      </w:tr>
      <w:tr w:rsidRPr="00377960" w:rsidR="00346A54" w:rsidTr="00CB52CE" w14:paraId="7D8FCC6E" w14:textId="77777777">
        <w:trPr>
          <w:trHeight w:val="225"/>
        </w:trPr>
        <w:tc>
          <w:tcPr>
            <w:tcW w:w="4617" w:type="pct"/>
            <w:gridSpan w:val="5"/>
            <w:shd w:val="clear" w:color="auto" w:fill="auto"/>
          </w:tcPr>
          <w:p w:rsidRPr="00377960" w:rsidR="00346A54" w:rsidP="00346A54" w:rsidRDefault="00346A54" w14:paraId="56D55A9D" w14:textId="77777777">
            <w:pPr>
              <w:pStyle w:val="Default"/>
              <w:rPr>
                <w:color w:val="auto"/>
                <w:lang w:val="en-GB" w:eastAsia="ro-RO"/>
              </w:rPr>
            </w:pPr>
            <w:r w:rsidRPr="00377960">
              <w:rPr>
                <w:color w:val="auto"/>
                <w:lang w:val="en-GB" w:eastAsia="ro-RO"/>
              </w:rPr>
              <w:t>Preparation for seminars/laboratory classes, essays, portfolios and reports</w:t>
            </w:r>
          </w:p>
        </w:tc>
        <w:tc>
          <w:tcPr>
            <w:tcW w:w="383" w:type="pct"/>
            <w:shd w:val="clear" w:color="auto" w:fill="auto"/>
          </w:tcPr>
          <w:p w:rsidRPr="00377960" w:rsidR="00346A54" w:rsidP="00346A54" w:rsidRDefault="00346A54" w14:paraId="446DE71A" w14:textId="77777777">
            <w:pPr>
              <w:pStyle w:val="Default"/>
              <w:jc w:val="center"/>
              <w:rPr>
                <w:color w:val="auto"/>
                <w:lang w:val="en-GB" w:eastAsia="ro-RO"/>
              </w:rPr>
            </w:pPr>
            <w:r w:rsidRPr="00377960">
              <w:t>10</w:t>
            </w:r>
          </w:p>
        </w:tc>
      </w:tr>
      <w:tr w:rsidRPr="00377960" w:rsidR="00346A54" w:rsidTr="00CB52CE" w14:paraId="137B38F2" w14:textId="77777777">
        <w:trPr>
          <w:trHeight w:val="225"/>
        </w:trPr>
        <w:tc>
          <w:tcPr>
            <w:tcW w:w="4617" w:type="pct"/>
            <w:gridSpan w:val="5"/>
            <w:shd w:val="clear" w:color="auto" w:fill="auto"/>
          </w:tcPr>
          <w:p w:rsidRPr="00377960" w:rsidR="00346A54" w:rsidP="00346A54" w:rsidRDefault="00346A54" w14:paraId="0BE5D094" w14:textId="77777777">
            <w:pPr>
              <w:pStyle w:val="Default"/>
              <w:rPr>
                <w:color w:val="auto"/>
                <w:lang w:val="en-GB" w:eastAsia="ro-RO"/>
              </w:rPr>
            </w:pPr>
            <w:r w:rsidRPr="00377960">
              <w:rPr>
                <w:color w:val="auto"/>
                <w:lang w:val="en-GB" w:eastAsia="ro-RO"/>
              </w:rPr>
              <w:t>Tutoring</w:t>
            </w:r>
          </w:p>
        </w:tc>
        <w:tc>
          <w:tcPr>
            <w:tcW w:w="383" w:type="pct"/>
            <w:shd w:val="clear" w:color="auto" w:fill="auto"/>
          </w:tcPr>
          <w:p w:rsidRPr="00377960" w:rsidR="00346A54" w:rsidP="00346A54" w:rsidRDefault="00346A54" w14:paraId="3E1FE5D4" w14:textId="77777777">
            <w:pPr>
              <w:pStyle w:val="Default"/>
              <w:jc w:val="center"/>
              <w:rPr>
                <w:color w:val="auto"/>
                <w:lang w:val="en-GB" w:eastAsia="ro-RO"/>
              </w:rPr>
            </w:pPr>
            <w:r w:rsidRPr="00377960">
              <w:t>10</w:t>
            </w:r>
          </w:p>
        </w:tc>
      </w:tr>
      <w:tr w:rsidRPr="00377960" w:rsidR="00346A54" w:rsidTr="00CB52CE" w14:paraId="18C41EAA" w14:textId="77777777">
        <w:trPr>
          <w:trHeight w:val="225"/>
        </w:trPr>
        <w:tc>
          <w:tcPr>
            <w:tcW w:w="4617" w:type="pct"/>
            <w:gridSpan w:val="5"/>
            <w:shd w:val="clear" w:color="auto" w:fill="auto"/>
          </w:tcPr>
          <w:p w:rsidRPr="00377960" w:rsidR="00346A54" w:rsidP="00346A54" w:rsidRDefault="00346A54" w14:paraId="447E5096" w14:textId="77777777">
            <w:pPr>
              <w:pStyle w:val="Default"/>
              <w:rPr>
                <w:color w:val="auto"/>
                <w:lang w:val="en-GB" w:eastAsia="ro-RO"/>
              </w:rPr>
            </w:pPr>
            <w:r w:rsidRPr="00377960">
              <w:rPr>
                <w:color w:val="auto"/>
                <w:lang w:val="en-GB" w:eastAsia="ro-RO"/>
              </w:rPr>
              <w:t>Assessment (examinations)</w:t>
            </w:r>
          </w:p>
        </w:tc>
        <w:tc>
          <w:tcPr>
            <w:tcW w:w="383" w:type="pct"/>
            <w:shd w:val="clear" w:color="auto" w:fill="auto"/>
          </w:tcPr>
          <w:p w:rsidRPr="00377960" w:rsidR="00346A54" w:rsidP="00346A54" w:rsidRDefault="00346A54" w14:paraId="1B87E3DE" w14:textId="77777777">
            <w:pPr>
              <w:pStyle w:val="Default"/>
              <w:jc w:val="center"/>
              <w:rPr>
                <w:color w:val="auto"/>
                <w:lang w:val="en-GB" w:eastAsia="ro-RO"/>
              </w:rPr>
            </w:pPr>
            <w:r w:rsidRPr="00377960">
              <w:t>6</w:t>
            </w:r>
          </w:p>
        </w:tc>
      </w:tr>
      <w:tr w:rsidRPr="00377960" w:rsidR="00346A54" w:rsidTr="00CB52CE" w14:paraId="50D3DA5C" w14:textId="77777777">
        <w:trPr>
          <w:trHeight w:val="225"/>
        </w:trPr>
        <w:tc>
          <w:tcPr>
            <w:tcW w:w="4617" w:type="pct"/>
            <w:gridSpan w:val="5"/>
            <w:shd w:val="clear" w:color="auto" w:fill="auto"/>
          </w:tcPr>
          <w:p w:rsidRPr="00377960" w:rsidR="00346A54" w:rsidP="00346A54" w:rsidRDefault="00346A54" w14:paraId="5A848595" w14:textId="77777777">
            <w:pPr>
              <w:pStyle w:val="Default"/>
              <w:rPr>
                <w:color w:val="auto"/>
                <w:lang w:val="en-GB" w:eastAsia="ro-RO"/>
              </w:rPr>
            </w:pPr>
            <w:r w:rsidRPr="00377960">
              <w:rPr>
                <w:color w:val="auto"/>
                <w:lang w:val="en-GB" w:eastAsia="ro-RO"/>
              </w:rPr>
              <w:t xml:space="preserve">Other activities ................................... </w:t>
            </w:r>
          </w:p>
        </w:tc>
        <w:tc>
          <w:tcPr>
            <w:tcW w:w="383" w:type="pct"/>
            <w:shd w:val="clear" w:color="auto" w:fill="auto"/>
          </w:tcPr>
          <w:p w:rsidRPr="00377960" w:rsidR="00346A54" w:rsidP="00346A54" w:rsidRDefault="00346A54" w14:paraId="45FB0818" w14:textId="77777777">
            <w:pPr>
              <w:pStyle w:val="Default"/>
              <w:jc w:val="center"/>
              <w:rPr>
                <w:color w:val="auto"/>
                <w:lang w:val="en-GB" w:eastAsia="ro-RO"/>
              </w:rPr>
            </w:pPr>
          </w:p>
        </w:tc>
      </w:tr>
      <w:tr w:rsidRPr="00377960" w:rsidR="00346A54" w:rsidTr="00CB52CE" w14:paraId="2113D96C" w14:textId="77777777">
        <w:trPr>
          <w:trHeight w:val="225"/>
        </w:trPr>
        <w:tc>
          <w:tcPr>
            <w:tcW w:w="1591" w:type="pct"/>
            <w:shd w:val="clear" w:color="auto" w:fill="auto"/>
          </w:tcPr>
          <w:p w:rsidRPr="00377960" w:rsidR="00346A54" w:rsidP="00346A54" w:rsidRDefault="00346A54" w14:paraId="0F37E100" w14:textId="77777777">
            <w:pPr>
              <w:pStyle w:val="Default"/>
              <w:rPr>
                <w:color w:val="auto"/>
                <w:lang w:val="en-GB" w:eastAsia="ro-RO"/>
              </w:rPr>
            </w:pPr>
            <w:r w:rsidRPr="00377960">
              <w:rPr>
                <w:color w:val="auto"/>
                <w:lang w:val="en-GB" w:eastAsia="ro-RO"/>
              </w:rPr>
              <w:t>3.7 Total hours for individual study</w:t>
            </w:r>
          </w:p>
        </w:tc>
        <w:tc>
          <w:tcPr>
            <w:tcW w:w="406" w:type="pct"/>
            <w:shd w:val="clear" w:color="auto" w:fill="auto"/>
          </w:tcPr>
          <w:p w:rsidRPr="00377960" w:rsidR="00346A54" w:rsidP="00346A54" w:rsidRDefault="00346A54" w14:paraId="21C9D991" w14:textId="77777777">
            <w:pPr>
              <w:pStyle w:val="Default"/>
              <w:jc w:val="center"/>
              <w:rPr>
                <w:color w:val="auto"/>
                <w:lang w:val="en-GB" w:eastAsia="ro-RO"/>
              </w:rPr>
            </w:pPr>
            <w:r w:rsidRPr="00377960">
              <w:t>42</w:t>
            </w:r>
          </w:p>
        </w:tc>
        <w:tc>
          <w:tcPr>
            <w:tcW w:w="3003" w:type="pct"/>
            <w:gridSpan w:val="4"/>
            <w:shd w:val="clear" w:color="auto" w:fill="auto"/>
          </w:tcPr>
          <w:p w:rsidRPr="00377960" w:rsidR="00346A54" w:rsidP="00346A54" w:rsidRDefault="00346A54" w14:paraId="049F31CB" w14:textId="77777777">
            <w:pPr>
              <w:spacing w:after="0" w:line="240" w:lineRule="auto"/>
              <w:rPr>
                <w:rFonts w:ascii="Times New Roman" w:hAnsi="Times New Roman"/>
                <w:sz w:val="20"/>
                <w:szCs w:val="20"/>
                <w:lang w:val="en-GB" w:eastAsia="ro-RO"/>
              </w:rPr>
            </w:pPr>
          </w:p>
        </w:tc>
      </w:tr>
      <w:tr w:rsidRPr="00377960" w:rsidR="00346A54" w:rsidTr="00CB52CE" w14:paraId="721A6E5E" w14:textId="77777777">
        <w:trPr>
          <w:trHeight w:val="220"/>
        </w:trPr>
        <w:tc>
          <w:tcPr>
            <w:tcW w:w="1591" w:type="pct"/>
            <w:shd w:val="clear" w:color="auto" w:fill="auto"/>
          </w:tcPr>
          <w:p w:rsidRPr="00377960" w:rsidR="00346A54" w:rsidP="00346A54" w:rsidRDefault="00346A54" w14:paraId="7B6A8848" w14:textId="77777777">
            <w:pPr>
              <w:pStyle w:val="Default"/>
              <w:rPr>
                <w:color w:val="auto"/>
                <w:lang w:val="en-GB" w:eastAsia="ro-RO"/>
              </w:rPr>
            </w:pPr>
            <w:r w:rsidRPr="00377960">
              <w:rPr>
                <w:color w:val="auto"/>
                <w:lang w:val="en-GB" w:eastAsia="ro-RO"/>
              </w:rPr>
              <w:t>3.8 Total hours per semester</w:t>
            </w:r>
          </w:p>
        </w:tc>
        <w:tc>
          <w:tcPr>
            <w:tcW w:w="406" w:type="pct"/>
            <w:shd w:val="clear" w:color="auto" w:fill="auto"/>
          </w:tcPr>
          <w:p w:rsidRPr="00377960" w:rsidR="00346A54" w:rsidP="00346A54" w:rsidRDefault="00346A54" w14:paraId="67F82D0C" w14:textId="77777777">
            <w:pPr>
              <w:pStyle w:val="Default"/>
              <w:jc w:val="center"/>
              <w:rPr>
                <w:color w:val="auto"/>
                <w:lang w:val="en-GB" w:eastAsia="ro-RO"/>
              </w:rPr>
            </w:pPr>
            <w:r w:rsidRPr="00377960">
              <w:t>70</w:t>
            </w:r>
          </w:p>
        </w:tc>
        <w:tc>
          <w:tcPr>
            <w:tcW w:w="3003" w:type="pct"/>
            <w:gridSpan w:val="4"/>
            <w:shd w:val="clear" w:color="auto" w:fill="auto"/>
          </w:tcPr>
          <w:p w:rsidRPr="00377960" w:rsidR="00346A54" w:rsidP="00346A54" w:rsidRDefault="00346A54" w14:paraId="53128261" w14:textId="77777777">
            <w:pPr>
              <w:spacing w:after="0" w:line="240" w:lineRule="auto"/>
              <w:rPr>
                <w:rFonts w:ascii="Times New Roman" w:hAnsi="Times New Roman"/>
                <w:sz w:val="20"/>
                <w:szCs w:val="20"/>
                <w:lang w:val="en-GB" w:eastAsia="ro-RO"/>
              </w:rPr>
            </w:pPr>
          </w:p>
        </w:tc>
      </w:tr>
      <w:tr w:rsidRPr="00377960" w:rsidR="00346A54" w:rsidTr="00CB52CE" w14:paraId="12B000DB" w14:textId="77777777">
        <w:trPr>
          <w:trHeight w:val="220"/>
        </w:trPr>
        <w:tc>
          <w:tcPr>
            <w:tcW w:w="1591" w:type="pct"/>
            <w:shd w:val="clear" w:color="auto" w:fill="auto"/>
          </w:tcPr>
          <w:p w:rsidRPr="00377960" w:rsidR="00346A54" w:rsidP="00346A54" w:rsidRDefault="00346A54" w14:paraId="6A0F04FB" w14:textId="77777777">
            <w:pPr>
              <w:pStyle w:val="Default"/>
              <w:rPr>
                <w:color w:val="auto"/>
                <w:lang w:val="en-GB" w:eastAsia="ro-RO"/>
              </w:rPr>
            </w:pPr>
            <w:r w:rsidRPr="00377960">
              <w:rPr>
                <w:color w:val="auto"/>
                <w:lang w:val="en-GB" w:eastAsia="ro-RO"/>
              </w:rPr>
              <w:t>3.9 Number of credits</w:t>
            </w:r>
          </w:p>
        </w:tc>
        <w:tc>
          <w:tcPr>
            <w:tcW w:w="406" w:type="pct"/>
            <w:shd w:val="clear" w:color="auto" w:fill="auto"/>
          </w:tcPr>
          <w:p w:rsidRPr="00377960" w:rsidR="00346A54" w:rsidP="00346A54" w:rsidRDefault="00346A54" w14:paraId="5FCD5EC4" w14:textId="77777777">
            <w:pPr>
              <w:pStyle w:val="Default"/>
              <w:tabs>
                <w:tab w:val="left" w:pos="474"/>
              </w:tabs>
              <w:jc w:val="center"/>
              <w:rPr>
                <w:color w:val="auto"/>
                <w:lang w:val="en-GB" w:eastAsia="ro-RO"/>
              </w:rPr>
            </w:pPr>
            <w:r w:rsidRPr="00377960">
              <w:t>3</w:t>
            </w:r>
          </w:p>
        </w:tc>
        <w:tc>
          <w:tcPr>
            <w:tcW w:w="3003" w:type="pct"/>
            <w:gridSpan w:val="4"/>
            <w:shd w:val="clear" w:color="auto" w:fill="auto"/>
          </w:tcPr>
          <w:p w:rsidRPr="00377960" w:rsidR="00346A54" w:rsidP="00346A54" w:rsidRDefault="00346A54" w14:paraId="62486C05" w14:textId="77777777">
            <w:pPr>
              <w:spacing w:after="0" w:line="240" w:lineRule="auto"/>
              <w:rPr>
                <w:rFonts w:ascii="Times New Roman" w:hAnsi="Times New Roman"/>
                <w:sz w:val="20"/>
                <w:szCs w:val="20"/>
                <w:lang w:val="en-GB" w:eastAsia="ro-RO"/>
              </w:rPr>
            </w:pPr>
          </w:p>
        </w:tc>
      </w:tr>
    </w:tbl>
    <w:p w:rsidRPr="00377960" w:rsidR="00667581" w:rsidP="00667581" w:rsidRDefault="00667581" w14:paraId="4101652C" w14:textId="77777777">
      <w:pPr>
        <w:pStyle w:val="CM7"/>
        <w:rPr>
          <w:color w:val="auto"/>
          <w:sz w:val="20"/>
          <w:lang w:val="en-GB"/>
        </w:rPr>
      </w:pPr>
    </w:p>
    <w:p w:rsidRPr="00377960"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377960">
        <w:rPr>
          <w:rFonts w:ascii="Times New Roman" w:hAnsi="Times New Roman"/>
          <w:color w:val="auto"/>
          <w:sz w:val="20"/>
          <w:szCs w:val="20"/>
          <w:lang w:val="en-GB"/>
        </w:rPr>
        <w:t>4. Pre</w:t>
      </w:r>
      <w:r w:rsidRPr="00377960" w:rsidR="00D91E7F">
        <w:rPr>
          <w:rFonts w:ascii="Times New Roman" w:hAnsi="Times New Roman"/>
          <w:color w:val="auto"/>
          <w:sz w:val="20"/>
          <w:szCs w:val="20"/>
          <w:lang w:val="en-GB"/>
        </w:rPr>
        <w:t>requisites</w:t>
      </w:r>
      <w:r w:rsidRPr="00377960">
        <w:rPr>
          <w:rFonts w:ascii="Times New Roman" w:hAnsi="Times New Roman"/>
          <w:color w:val="auto"/>
          <w:sz w:val="20"/>
          <w:szCs w:val="20"/>
          <w:lang w:val="en-GB"/>
        </w:rPr>
        <w:t xml:space="preserve"> (if necessary)</w:t>
      </w:r>
    </w:p>
    <w:p w:rsidRPr="00377960" w:rsidR="00667581" w:rsidP="00667581" w:rsidRDefault="00667581" w14:paraId="4B99056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377960" w:rsidR="00667581" w:rsidTr="00CB52CE" w14:paraId="2254F52B" w14:textId="77777777">
        <w:trPr>
          <w:trHeight w:val="250"/>
        </w:trPr>
        <w:tc>
          <w:tcPr>
            <w:tcW w:w="1139" w:type="pct"/>
            <w:shd w:val="clear" w:color="auto" w:fill="auto"/>
          </w:tcPr>
          <w:p w:rsidRPr="00377960" w:rsidR="00667581" w:rsidP="00667581" w:rsidRDefault="00667581" w14:paraId="0AD19493" w14:textId="77777777">
            <w:pPr>
              <w:pStyle w:val="Default"/>
              <w:rPr>
                <w:color w:val="auto"/>
                <w:lang w:val="en-GB" w:eastAsia="ro-RO"/>
              </w:rPr>
            </w:pPr>
            <w:r w:rsidRPr="00377960">
              <w:rPr>
                <w:color w:val="auto"/>
                <w:lang w:val="en-GB" w:eastAsia="ro-RO"/>
              </w:rPr>
              <w:t xml:space="preserve">4.1 Curriculum </w:t>
            </w:r>
          </w:p>
        </w:tc>
        <w:tc>
          <w:tcPr>
            <w:tcW w:w="3861" w:type="pct"/>
            <w:shd w:val="clear" w:color="auto" w:fill="auto"/>
          </w:tcPr>
          <w:p w:rsidRPr="00377960" w:rsidR="00667581" w:rsidP="00667581" w:rsidRDefault="00667581" w14:paraId="1299C43A" w14:textId="77777777">
            <w:pPr>
              <w:pStyle w:val="Default"/>
              <w:rPr>
                <w:color w:val="auto"/>
                <w:lang w:val="en-GB" w:eastAsia="ro-RO"/>
              </w:rPr>
            </w:pPr>
          </w:p>
        </w:tc>
      </w:tr>
      <w:tr w:rsidRPr="00377960" w:rsidR="00667581" w:rsidTr="00CB52CE" w14:paraId="6C627DFA" w14:textId="77777777">
        <w:trPr>
          <w:trHeight w:val="225"/>
        </w:trPr>
        <w:tc>
          <w:tcPr>
            <w:tcW w:w="1139" w:type="pct"/>
            <w:shd w:val="clear" w:color="auto" w:fill="auto"/>
          </w:tcPr>
          <w:p w:rsidRPr="00377960" w:rsidR="00667581" w:rsidP="00667581" w:rsidRDefault="00667581" w14:paraId="650C7E44" w14:textId="77777777">
            <w:pPr>
              <w:pStyle w:val="Default"/>
              <w:rPr>
                <w:color w:val="auto"/>
                <w:lang w:val="en-GB" w:eastAsia="ro-RO"/>
              </w:rPr>
            </w:pPr>
            <w:r w:rsidRPr="00377960">
              <w:rPr>
                <w:color w:val="auto"/>
                <w:lang w:val="en-GB" w:eastAsia="ro-RO"/>
              </w:rPr>
              <w:t xml:space="preserve">4.2 Skills </w:t>
            </w:r>
          </w:p>
        </w:tc>
        <w:tc>
          <w:tcPr>
            <w:tcW w:w="3861" w:type="pct"/>
            <w:shd w:val="clear" w:color="auto" w:fill="auto"/>
          </w:tcPr>
          <w:p w:rsidRPr="00377960" w:rsidR="00667581" w:rsidP="00CA32A4" w:rsidRDefault="00CA32A4" w14:paraId="38E133F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B1  level of English</w:t>
            </w:r>
          </w:p>
        </w:tc>
      </w:tr>
    </w:tbl>
    <w:p w:rsidRPr="00377960" w:rsidR="00667581" w:rsidP="00667581" w:rsidRDefault="00667581" w14:paraId="4DDBEF00" w14:textId="77777777">
      <w:pPr>
        <w:spacing w:after="0" w:line="240" w:lineRule="auto"/>
        <w:rPr>
          <w:rFonts w:ascii="Times New Roman" w:hAnsi="Times New Roman"/>
          <w:sz w:val="20"/>
          <w:szCs w:val="20"/>
          <w:lang w:val="en-GB"/>
        </w:rPr>
      </w:pPr>
    </w:p>
    <w:p w:rsidRPr="00377960"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5. Conditions (if necessary)</w:t>
      </w:r>
    </w:p>
    <w:p w:rsidRPr="00377960" w:rsidR="00667581" w:rsidP="00667581" w:rsidRDefault="00667581" w14:paraId="3461D779"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377960" w:rsidR="00667581" w:rsidTr="00CB52CE" w14:paraId="4F76411F" w14:textId="77777777">
        <w:trPr>
          <w:trHeight w:val="440"/>
        </w:trPr>
        <w:tc>
          <w:tcPr>
            <w:tcW w:w="1139" w:type="pct"/>
            <w:shd w:val="clear" w:color="auto" w:fill="auto"/>
          </w:tcPr>
          <w:p w:rsidRPr="00377960" w:rsidR="00667581" w:rsidP="00667581" w:rsidRDefault="00667581" w14:paraId="0B7015A7" w14:textId="77777777">
            <w:pPr>
              <w:pStyle w:val="Default"/>
              <w:rPr>
                <w:color w:val="auto"/>
                <w:lang w:val="en-GB" w:eastAsia="ro-RO"/>
              </w:rPr>
            </w:pPr>
            <w:r w:rsidRPr="00377960">
              <w:rPr>
                <w:color w:val="auto"/>
                <w:lang w:val="en-GB" w:eastAsia="ro-RO"/>
              </w:rPr>
              <w:t xml:space="preserve">5.1. For </w:t>
            </w:r>
            <w:r w:rsidRPr="00377960" w:rsidR="000045DA">
              <w:rPr>
                <w:color w:val="auto"/>
                <w:lang w:val="en-GB" w:eastAsia="ro-RO"/>
              </w:rPr>
              <w:t>deliver</w:t>
            </w:r>
            <w:r w:rsidRPr="00377960" w:rsidR="00D91E7F">
              <w:rPr>
                <w:color w:val="auto"/>
                <w:lang w:val="en-GB" w:eastAsia="ro-RO"/>
              </w:rPr>
              <w:t>ing lectures</w:t>
            </w:r>
          </w:p>
        </w:tc>
        <w:tc>
          <w:tcPr>
            <w:tcW w:w="3861" w:type="pct"/>
            <w:shd w:val="clear" w:color="auto" w:fill="auto"/>
          </w:tcPr>
          <w:p w:rsidRPr="00377960" w:rsidR="00667581" w:rsidP="00667581" w:rsidRDefault="00667581" w14:paraId="3CF2D8B6" w14:textId="77777777">
            <w:pPr>
              <w:pStyle w:val="ListParagraph"/>
              <w:numPr>
                <w:ilvl w:val="0"/>
                <w:numId w:val="12"/>
              </w:numPr>
              <w:spacing w:after="0" w:line="240" w:lineRule="auto"/>
              <w:rPr>
                <w:rFonts w:ascii="Times New Roman" w:hAnsi="Times New Roman"/>
                <w:sz w:val="20"/>
                <w:szCs w:val="20"/>
                <w:lang w:eastAsia="ro-RO"/>
              </w:rPr>
            </w:pPr>
          </w:p>
        </w:tc>
      </w:tr>
      <w:tr w:rsidRPr="00377960" w:rsidR="00667581" w:rsidTr="00CB52CE" w14:paraId="2531B0C9" w14:textId="77777777">
        <w:trPr>
          <w:trHeight w:val="478"/>
        </w:trPr>
        <w:tc>
          <w:tcPr>
            <w:tcW w:w="1139" w:type="pct"/>
            <w:shd w:val="clear" w:color="auto" w:fill="auto"/>
          </w:tcPr>
          <w:p w:rsidRPr="00377960" w:rsidR="00667581" w:rsidP="00667581" w:rsidRDefault="00667581" w14:paraId="211AE8B6" w14:textId="77777777">
            <w:pPr>
              <w:pStyle w:val="Default"/>
              <w:rPr>
                <w:color w:val="auto"/>
                <w:lang w:val="en-GB" w:eastAsia="ro-RO"/>
              </w:rPr>
            </w:pPr>
            <w:r w:rsidRPr="00377960">
              <w:rPr>
                <w:color w:val="auto"/>
                <w:lang w:val="en-GB" w:eastAsia="ro-RO"/>
              </w:rPr>
              <w:t xml:space="preserve">5.2. For </w:t>
            </w:r>
            <w:r w:rsidRPr="00377960" w:rsidR="000045DA">
              <w:rPr>
                <w:color w:val="auto"/>
                <w:lang w:val="en-GB" w:eastAsia="ro-RO"/>
              </w:rPr>
              <w:t>teaching seminars</w:t>
            </w:r>
            <w:r w:rsidRPr="00377960">
              <w:rPr>
                <w:color w:val="auto"/>
                <w:lang w:val="en-GB" w:eastAsia="ro-RO"/>
              </w:rPr>
              <w:t xml:space="preserve">/laboratory </w:t>
            </w:r>
            <w:r w:rsidRPr="00377960" w:rsidR="000045DA">
              <w:rPr>
                <w:color w:val="auto"/>
                <w:lang w:val="en-GB" w:eastAsia="ro-RO"/>
              </w:rPr>
              <w:t>classes</w:t>
            </w:r>
          </w:p>
        </w:tc>
        <w:tc>
          <w:tcPr>
            <w:tcW w:w="3861" w:type="pct"/>
            <w:shd w:val="clear" w:color="auto" w:fill="auto"/>
          </w:tcPr>
          <w:p w:rsidRPr="00377960" w:rsidR="00667581" w:rsidP="00667581" w:rsidRDefault="00CA32A4" w14:paraId="792CB165" w14:textId="77777777">
            <w:pPr>
              <w:pStyle w:val="Default"/>
              <w:numPr>
                <w:ilvl w:val="0"/>
                <w:numId w:val="13"/>
              </w:numPr>
              <w:tabs>
                <w:tab w:val="clear" w:pos="0"/>
                <w:tab w:val="num" w:pos="347"/>
              </w:tabs>
              <w:ind w:left="347" w:hanging="347"/>
              <w:rPr>
                <w:color w:val="auto"/>
                <w:lang w:val="en-GB" w:eastAsia="ro-RO"/>
              </w:rPr>
            </w:pPr>
            <w:r w:rsidRPr="00377960">
              <w:rPr>
                <w:lang w:eastAsia="ro-RO"/>
              </w:rPr>
              <w:t>Laptop, overhead projector, internet connection, printer.</w:t>
            </w:r>
          </w:p>
        </w:tc>
      </w:tr>
    </w:tbl>
    <w:p w:rsidRPr="00377960" w:rsidR="00667581" w:rsidP="00667581" w:rsidRDefault="00667581" w14:paraId="0FB78278" w14:textId="77777777">
      <w:pPr>
        <w:pStyle w:val="Default"/>
        <w:rPr>
          <w:color w:val="auto"/>
          <w:lang w:val="en-GB"/>
        </w:rPr>
      </w:pPr>
    </w:p>
    <w:p w:rsidRPr="00377960" w:rsidR="00667581" w:rsidP="004939D0" w:rsidRDefault="00667581" w14:paraId="1D579D81" w14:textId="77777777">
      <w:pPr>
        <w:pStyle w:val="Heading1"/>
        <w:spacing w:before="0" w:line="240" w:lineRule="auto"/>
        <w:rPr>
          <w:rFonts w:ascii="Times New Roman" w:hAnsi="Times New Roman"/>
          <w:color w:val="auto"/>
          <w:sz w:val="20"/>
          <w:szCs w:val="20"/>
        </w:rPr>
      </w:pPr>
      <w:r w:rsidRPr="00377960">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377960" w:rsidR="00667581" w:rsidTr="048A0AEE" w14:paraId="20515B67" w14:textId="77777777">
        <w:trPr>
          <w:trHeight w:val="1540"/>
        </w:trPr>
        <w:tc>
          <w:tcPr>
            <w:tcW w:w="916" w:type="pct"/>
            <w:shd w:val="clear" w:color="auto" w:fill="auto"/>
            <w:tcMar/>
          </w:tcPr>
          <w:p w:rsidRPr="00377960" w:rsidR="00667581" w:rsidP="00667581" w:rsidRDefault="00667581" w14:paraId="17692EAB" w14:textId="77777777">
            <w:pPr>
              <w:pStyle w:val="Default"/>
              <w:ind w:right="113"/>
              <w:rPr>
                <w:color w:val="auto"/>
                <w:lang w:val="en-GB" w:eastAsia="ro-RO"/>
              </w:rPr>
            </w:pPr>
            <w:r w:rsidRPr="00377960">
              <w:rPr>
                <w:color w:val="auto"/>
                <w:lang w:val="en-GB" w:eastAsia="ro-RO"/>
              </w:rPr>
              <w:t>Professional competences</w:t>
            </w:r>
          </w:p>
          <w:p w:rsidRPr="00377960" w:rsidR="00667581" w:rsidP="00667581" w:rsidRDefault="00667581" w14:paraId="1FC39945" w14:textId="77777777">
            <w:pPr>
              <w:pStyle w:val="Default"/>
              <w:ind w:left="113" w:right="113"/>
              <w:rPr>
                <w:color w:val="auto"/>
                <w:lang w:val="en-GB" w:eastAsia="ro-RO"/>
              </w:rPr>
            </w:pPr>
          </w:p>
          <w:p w:rsidRPr="00377960" w:rsidR="00667581" w:rsidP="00667581" w:rsidRDefault="00667581" w14:paraId="0562CB0E" w14:textId="77777777">
            <w:pPr>
              <w:pStyle w:val="Default"/>
              <w:ind w:left="113" w:right="113"/>
              <w:rPr>
                <w:color w:val="auto"/>
                <w:lang w:val="en-GB" w:eastAsia="ro-RO"/>
              </w:rPr>
            </w:pPr>
          </w:p>
          <w:p w:rsidRPr="00377960" w:rsidR="00667581" w:rsidP="00667581" w:rsidRDefault="00667581" w14:paraId="34CE0A41" w14:textId="77777777">
            <w:pPr>
              <w:pStyle w:val="Default"/>
              <w:ind w:left="113" w:right="113"/>
              <w:rPr>
                <w:color w:val="auto"/>
                <w:lang w:val="en-GB" w:eastAsia="ro-RO"/>
              </w:rPr>
            </w:pPr>
          </w:p>
        </w:tc>
        <w:tc>
          <w:tcPr>
            <w:tcW w:w="4084" w:type="pct"/>
            <w:shd w:val="clear" w:color="auto" w:fill="auto"/>
            <w:tcMar/>
          </w:tcPr>
          <w:p w:rsidRPr="00377960"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377960">
              <w:rPr>
                <w:color w:val="000000"/>
                <w:sz w:val="20"/>
                <w:szCs w:val="20"/>
              </w:rPr>
              <w:t xml:space="preserve">C1 1 </w:t>
            </w:r>
            <w:r w:rsidRPr="00377960" w:rsidR="00B141DD">
              <w:rPr>
                <w:color w:val="000000"/>
                <w:sz w:val="20"/>
                <w:szCs w:val="20"/>
              </w:rPr>
              <w:t>Identifying</w:t>
            </w:r>
            <w:r w:rsidRPr="00377960">
              <w:rPr>
                <w:color w:val="000000"/>
                <w:sz w:val="20"/>
                <w:szCs w:val="20"/>
              </w:rPr>
              <w:t xml:space="preserve"> and understanding the sociocultural contexts and roles, the verbal and written communication conventions </w:t>
            </w:r>
            <w:r w:rsidRPr="00377960" w:rsidR="004A70F2">
              <w:rPr>
                <w:color w:val="000000"/>
                <w:sz w:val="20"/>
                <w:szCs w:val="20"/>
              </w:rPr>
              <w:t>specific to</w:t>
            </w:r>
            <w:r w:rsidRPr="00377960">
              <w:rPr>
                <w:color w:val="000000"/>
                <w:sz w:val="20"/>
                <w:szCs w:val="20"/>
              </w:rPr>
              <w:t xml:space="preserve"> the foreign language</w:t>
            </w:r>
            <w:r w:rsidRPr="00377960" w:rsidR="004A70F2">
              <w:rPr>
                <w:color w:val="000000"/>
                <w:sz w:val="20"/>
                <w:szCs w:val="20"/>
              </w:rPr>
              <w:t>,</w:t>
            </w:r>
            <w:r w:rsidRPr="00377960">
              <w:rPr>
                <w:color w:val="000000"/>
                <w:sz w:val="20"/>
                <w:szCs w:val="20"/>
              </w:rPr>
              <w:t xml:space="preserve"> in terms of reception (reading/listening), production (written/oral) and linguistic strategies. </w:t>
            </w:r>
          </w:p>
          <w:p w:rsidRPr="00377960"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377960">
              <w:rPr>
                <w:color w:val="000000"/>
                <w:sz w:val="20"/>
                <w:szCs w:val="20"/>
              </w:rPr>
              <w:t>C1 2</w:t>
            </w:r>
            <w:r w:rsidRPr="00377960" w:rsidR="00B141DD">
              <w:rPr>
                <w:color w:val="000000"/>
                <w:sz w:val="20"/>
                <w:szCs w:val="20"/>
              </w:rPr>
              <w:t xml:space="preserve"> Identifying</w:t>
            </w:r>
            <w:r w:rsidRPr="00377960">
              <w:rPr>
                <w:color w:val="000000"/>
                <w:sz w:val="20"/>
                <w:szCs w:val="20"/>
              </w:rPr>
              <w:t xml:space="preserve"> and understanding the contexts and roles, as well as the concepts, methods and the discourse/language</w:t>
            </w:r>
            <w:r w:rsidRPr="00377960" w:rsidR="004A70F2">
              <w:rPr>
                <w:color w:val="000000"/>
                <w:sz w:val="20"/>
                <w:szCs w:val="20"/>
              </w:rPr>
              <w:t xml:space="preserve"> that are</w:t>
            </w:r>
            <w:r w:rsidRPr="00377960">
              <w:rPr>
                <w:color w:val="000000"/>
                <w:sz w:val="20"/>
                <w:szCs w:val="20"/>
              </w:rPr>
              <w:t xml:space="preserve"> specific to the different professional communication contexts within the academic environment, focusing on </w:t>
            </w:r>
            <w:r w:rsidRPr="00377960" w:rsidR="004A70F2">
              <w:rPr>
                <w:color w:val="000000"/>
                <w:sz w:val="20"/>
                <w:szCs w:val="20"/>
              </w:rPr>
              <w:t xml:space="preserve">the </w:t>
            </w:r>
            <w:r w:rsidRPr="00377960">
              <w:rPr>
                <w:color w:val="000000"/>
                <w:sz w:val="20"/>
                <w:szCs w:val="20"/>
              </w:rPr>
              <w:t xml:space="preserve">rhetorical situation, written and oral communication, the stages of the writing process, academic writing production from </w:t>
            </w:r>
            <w:r w:rsidRPr="00377960" w:rsidR="00B141DD">
              <w:rPr>
                <w:color w:val="000000"/>
                <w:sz w:val="20"/>
                <w:szCs w:val="20"/>
              </w:rPr>
              <w:t xml:space="preserve">within </w:t>
            </w:r>
            <w:r w:rsidRPr="00377960">
              <w:rPr>
                <w:color w:val="000000"/>
                <w:sz w:val="20"/>
                <w:szCs w:val="20"/>
              </w:rPr>
              <w:t xml:space="preserve">the field of social </w:t>
            </w:r>
            <w:r w:rsidRPr="00377960">
              <w:rPr>
                <w:color w:val="000000"/>
                <w:sz w:val="20"/>
                <w:szCs w:val="20"/>
              </w:rPr>
              <w:lastRenderedPageBreak/>
              <w:t xml:space="preserve">sciences/exact sciences/humanities, professional deontology and </w:t>
            </w:r>
            <w:r w:rsidRPr="00377960" w:rsidR="004A70F2">
              <w:rPr>
                <w:color w:val="000000"/>
                <w:sz w:val="20"/>
                <w:szCs w:val="20"/>
              </w:rPr>
              <w:t>identifying</w:t>
            </w:r>
            <w:r w:rsidRPr="00377960">
              <w:rPr>
                <w:color w:val="000000"/>
                <w:sz w:val="20"/>
                <w:szCs w:val="20"/>
              </w:rPr>
              <w:t xml:space="preserve"> plagiarism.</w:t>
            </w:r>
          </w:p>
          <w:p w:rsidRPr="00377960" w:rsidR="00FC3078" w:rsidP="00FC3078" w:rsidRDefault="00FC3078" w14:paraId="68BD188F"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377960" w:rsidR="004A70F2">
              <w:rPr>
                <w:rFonts w:ascii="Times New Roman" w:hAnsi="Times New Roman"/>
                <w:color w:val="000000"/>
                <w:sz w:val="20"/>
                <w:szCs w:val="20"/>
              </w:rPr>
              <w:t>with</w:t>
            </w:r>
            <w:r w:rsidRPr="00377960">
              <w:rPr>
                <w:rFonts w:ascii="Times New Roman" w:hAnsi="Times New Roman"/>
                <w:color w:val="000000"/>
                <w:sz w:val="20"/>
                <w:szCs w:val="20"/>
              </w:rPr>
              <w:t xml:space="preserve">in </w:t>
            </w:r>
            <w:r w:rsidRPr="00377960" w:rsidR="004A70F2">
              <w:rPr>
                <w:rFonts w:ascii="Times New Roman" w:hAnsi="Times New Roman"/>
                <w:color w:val="000000"/>
                <w:sz w:val="20"/>
                <w:szCs w:val="20"/>
              </w:rPr>
              <w:t xml:space="preserve">the </w:t>
            </w:r>
            <w:r w:rsidRPr="00377960">
              <w:rPr>
                <w:rFonts w:ascii="Times New Roman" w:hAnsi="Times New Roman"/>
                <w:color w:val="000000"/>
                <w:sz w:val="20"/>
                <w:szCs w:val="20"/>
              </w:rPr>
              <w:t>academic and</w:t>
            </w:r>
            <w:r w:rsidRPr="00377960" w:rsidR="004A70F2">
              <w:rPr>
                <w:rFonts w:ascii="Times New Roman" w:hAnsi="Times New Roman"/>
                <w:color w:val="000000"/>
                <w:sz w:val="20"/>
                <w:szCs w:val="20"/>
              </w:rPr>
              <w:t xml:space="preserve"> the</w:t>
            </w:r>
            <w:r w:rsidRPr="00377960">
              <w:rPr>
                <w:rFonts w:ascii="Times New Roman" w:hAnsi="Times New Roman"/>
                <w:color w:val="000000"/>
                <w:sz w:val="20"/>
                <w:szCs w:val="20"/>
              </w:rPr>
              <w:t xml:space="preserve"> professional communication contexts. </w:t>
            </w:r>
          </w:p>
          <w:p w:rsidRPr="00377960" w:rsidR="00FC3078" w:rsidP="00FC3078" w:rsidRDefault="00FC3078" w14:paraId="68DDF209"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377960" w:rsidR="004A70F2">
              <w:rPr>
                <w:rFonts w:ascii="Times New Roman" w:hAnsi="Times New Roman"/>
                <w:color w:val="000000"/>
                <w:sz w:val="20"/>
                <w:szCs w:val="20"/>
              </w:rPr>
              <w:t>y,</w:t>
            </w:r>
            <w:r w:rsidRPr="00377960">
              <w:rPr>
                <w:rFonts w:ascii="Times New Roman" w:hAnsi="Times New Roman"/>
                <w:color w:val="000000"/>
                <w:sz w:val="20"/>
                <w:szCs w:val="20"/>
              </w:rPr>
              <w:t xml:space="preserve"> as well as </w:t>
            </w:r>
            <w:r w:rsidRPr="00377960" w:rsidR="004A70F2">
              <w:rPr>
                <w:rFonts w:ascii="Times New Roman" w:hAnsi="Times New Roman"/>
                <w:color w:val="000000"/>
                <w:sz w:val="20"/>
                <w:szCs w:val="20"/>
              </w:rPr>
              <w:t>identifying</w:t>
            </w:r>
            <w:r w:rsidRPr="00377960">
              <w:rPr>
                <w:rFonts w:ascii="Times New Roman" w:hAnsi="Times New Roman"/>
                <w:color w:val="000000"/>
                <w:sz w:val="20"/>
                <w:szCs w:val="20"/>
              </w:rPr>
              <w:t xml:space="preserve"> plagiarism. </w:t>
            </w:r>
          </w:p>
          <w:p w:rsidRPr="00377960"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377960">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377960" w:rsidR="004A70F2">
              <w:rPr>
                <w:color w:val="000000"/>
                <w:sz w:val="20"/>
                <w:szCs w:val="20"/>
              </w:rPr>
              <w:t>making use of</w:t>
            </w:r>
            <w:r w:rsidRPr="00377960">
              <w:rPr>
                <w:color w:val="000000"/>
                <w:sz w:val="20"/>
                <w:szCs w:val="20"/>
              </w:rPr>
              <w:t xml:space="preserve"> techniques to avoid plagiarism (using quotes, summarizing, paraphrasing).</w:t>
            </w:r>
          </w:p>
          <w:p w:rsidRPr="00377960"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377960">
              <w:rPr>
                <w:color w:val="000000"/>
                <w:sz w:val="20"/>
                <w:szCs w:val="20"/>
              </w:rPr>
              <w:t xml:space="preserve">C4 </w:t>
            </w:r>
            <w:r w:rsidRPr="00377960" w:rsidR="00252694">
              <w:rPr>
                <w:color w:val="000000"/>
                <w:sz w:val="20"/>
                <w:szCs w:val="20"/>
              </w:rPr>
              <w:t>1</w:t>
            </w:r>
            <w:r w:rsidRPr="00377960">
              <w:rPr>
                <w:color w:val="000000"/>
                <w:sz w:val="20"/>
                <w:szCs w:val="20"/>
              </w:rPr>
              <w:t xml:space="preserve"> Organizing debates, carrying out individual and group project</w:t>
            </w:r>
            <w:r w:rsidRPr="00377960" w:rsidR="004A70F2">
              <w:rPr>
                <w:color w:val="000000"/>
                <w:sz w:val="20"/>
                <w:szCs w:val="20"/>
              </w:rPr>
              <w:t>s</w:t>
            </w:r>
            <w:r w:rsidRPr="00377960">
              <w:rPr>
                <w:color w:val="000000"/>
                <w:sz w:val="20"/>
                <w:szCs w:val="20"/>
              </w:rPr>
              <w:t xml:space="preserve"> on topics from within the field of study.</w:t>
            </w:r>
          </w:p>
          <w:p w:rsidRPr="00377960" w:rsidR="00FC3078" w:rsidP="00FC3078" w:rsidRDefault="00FC3078" w14:paraId="04E8F2B6"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 xml:space="preserve">C4 </w:t>
            </w:r>
            <w:r w:rsidRPr="00377960" w:rsidR="00252694">
              <w:rPr>
                <w:rFonts w:ascii="Times New Roman" w:hAnsi="Times New Roman"/>
                <w:color w:val="000000"/>
                <w:sz w:val="20"/>
                <w:szCs w:val="20"/>
              </w:rPr>
              <w:t>2</w:t>
            </w:r>
            <w:r w:rsidRPr="00377960">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377960" w:rsidR="00252694" w:rsidP="00252694" w:rsidRDefault="00252694" w14:paraId="40D9F0B3" w14:textId="77777777">
            <w:pPr>
              <w:pStyle w:val="NormalWeb"/>
              <w:spacing w:before="0" w:beforeAutospacing="0" w:after="0" w:afterAutospacing="0"/>
              <w:jc w:val="both"/>
              <w:rPr>
                <w:color w:val="000000"/>
                <w:sz w:val="20"/>
                <w:szCs w:val="20"/>
              </w:rPr>
            </w:pPr>
            <w:r w:rsidRPr="00377960">
              <w:rPr>
                <w:color w:val="000000"/>
                <w:sz w:val="20"/>
                <w:szCs w:val="20"/>
              </w:rPr>
              <w:t xml:space="preserve">C4 3 Using the standard criteria </w:t>
            </w:r>
            <w:r w:rsidRPr="00377960" w:rsidR="00B141DD">
              <w:rPr>
                <w:color w:val="000000"/>
                <w:sz w:val="20"/>
                <w:szCs w:val="20"/>
              </w:rPr>
              <w:t>acknowledged by</w:t>
            </w:r>
            <w:r w:rsidRPr="00377960">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377960" w:rsidR="004A70F2">
              <w:rPr>
                <w:color w:val="000000"/>
                <w:sz w:val="20"/>
                <w:szCs w:val="20"/>
              </w:rPr>
              <w:t>oral</w:t>
            </w:r>
            <w:r w:rsidRPr="00377960">
              <w:rPr>
                <w:color w:val="000000"/>
                <w:sz w:val="20"/>
                <w:szCs w:val="20"/>
              </w:rPr>
              <w:t xml:space="preserve"> and written) in the foreign language. </w:t>
            </w:r>
          </w:p>
          <w:p w:rsidRPr="00377960" w:rsidR="00667581" w:rsidP="00252694" w:rsidRDefault="00252694" w14:paraId="6BC8510E" w14:textId="77777777">
            <w:pPr>
              <w:spacing w:after="0"/>
              <w:contextualSpacing/>
              <w:jc w:val="both"/>
              <w:rPr>
                <w:rFonts w:ascii="Times New Roman" w:hAnsi="Times New Roman"/>
                <w:sz w:val="20"/>
                <w:szCs w:val="20"/>
                <w:lang w:val="en-GB" w:eastAsia="ro-RO"/>
              </w:rPr>
            </w:pPr>
            <w:r w:rsidRPr="00377960">
              <w:rPr>
                <w:rFonts w:ascii="Times New Roman" w:hAnsi="Times New Roman"/>
                <w:color w:val="000000"/>
                <w:sz w:val="20"/>
                <w:szCs w:val="20"/>
              </w:rPr>
              <w:t>C5 Elaborating written papers and original, oral presentations in the foreign language</w:t>
            </w:r>
            <w:r w:rsidRPr="00377960" w:rsidR="004A70F2">
              <w:rPr>
                <w:rFonts w:ascii="Times New Roman" w:hAnsi="Times New Roman"/>
                <w:color w:val="000000"/>
                <w:sz w:val="20"/>
                <w:szCs w:val="20"/>
              </w:rPr>
              <w:t>,</w:t>
            </w:r>
            <w:r w:rsidRPr="00377960">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377960" w:rsidR="00667581" w:rsidTr="048A0AEE" w14:paraId="1037A0D5" w14:textId="77777777">
        <w:trPr>
          <w:trHeight w:val="1052"/>
        </w:trPr>
        <w:tc>
          <w:tcPr>
            <w:tcW w:w="916" w:type="pct"/>
            <w:shd w:val="clear" w:color="auto" w:fill="auto"/>
            <w:tcMar/>
          </w:tcPr>
          <w:p w:rsidRPr="00377960" w:rsidR="00667581" w:rsidP="00667581" w:rsidRDefault="00667581" w14:paraId="1C2AE6DE" w14:textId="77777777">
            <w:pPr>
              <w:pStyle w:val="CM24"/>
              <w:ind w:right="113"/>
              <w:rPr>
                <w:color w:val="auto"/>
                <w:sz w:val="20"/>
                <w:lang w:val="en-GB" w:eastAsia="ro-RO"/>
              </w:rPr>
            </w:pPr>
            <w:r w:rsidRPr="00377960">
              <w:rPr>
                <w:color w:val="auto"/>
                <w:sz w:val="20"/>
                <w:lang w:val="en-GB" w:eastAsia="ro-RO"/>
              </w:rPr>
              <w:lastRenderedPageBreak/>
              <w:t>Transversal competences</w:t>
            </w:r>
          </w:p>
        </w:tc>
        <w:tc>
          <w:tcPr>
            <w:tcW w:w="4084" w:type="pct"/>
            <w:shd w:val="clear" w:color="auto" w:fill="auto"/>
            <w:tcMar/>
          </w:tcPr>
          <w:p w:rsidRPr="00377960" w:rsidR="002C50FD" w:rsidP="002C50FD" w:rsidRDefault="002C50FD" w14:paraId="73B50352" w14:textId="77777777">
            <w:pPr>
              <w:spacing w:after="0"/>
              <w:contextualSpacing/>
              <w:jc w:val="both"/>
              <w:rPr>
                <w:rFonts w:ascii="Times New Roman" w:hAnsi="Times New Roman"/>
                <w:sz w:val="20"/>
                <w:szCs w:val="20"/>
              </w:rPr>
            </w:pPr>
            <w:r w:rsidRPr="00377960">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377960"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377960">
              <w:rPr>
                <w:color w:val="000000"/>
                <w:sz w:val="20"/>
                <w:szCs w:val="20"/>
              </w:rPr>
              <w:t>CT 2 Taking part in carrying out projects, as part of a pair or a team, focusing on becoming familiar with team roles in the academic work</w:t>
            </w:r>
            <w:r w:rsidRPr="00377960" w:rsidR="004A70F2">
              <w:rPr>
                <w:color w:val="000000"/>
                <w:sz w:val="20"/>
                <w:szCs w:val="20"/>
              </w:rPr>
              <w:t>ing</w:t>
            </w:r>
            <w:r w:rsidRPr="00377960">
              <w:rPr>
                <w:color w:val="000000"/>
                <w:sz w:val="20"/>
                <w:szCs w:val="20"/>
              </w:rPr>
              <w:t xml:space="preserve"> environment; the projects can take the form of presentations (conference presentations) on a topic specific to the field of study. </w:t>
            </w:r>
          </w:p>
          <w:p w:rsidRPr="00377960" w:rsidR="002C50FD" w:rsidP="002C50FD" w:rsidRDefault="002C50FD" w14:paraId="5956747C" w14:textId="77777777">
            <w:pPr>
              <w:spacing w:after="0"/>
              <w:contextualSpacing/>
              <w:jc w:val="both"/>
              <w:rPr>
                <w:rFonts w:ascii="Times New Roman" w:hAnsi="Times New Roman"/>
                <w:color w:val="000000"/>
                <w:sz w:val="20"/>
                <w:szCs w:val="20"/>
              </w:rPr>
            </w:pPr>
            <w:r w:rsidRPr="00377960">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377960" w:rsidR="001E0C43">
              <w:rPr>
                <w:rFonts w:ascii="Times New Roman" w:hAnsi="Times New Roman"/>
                <w:color w:val="000000"/>
                <w:sz w:val="20"/>
                <w:szCs w:val="20"/>
              </w:rPr>
              <w:t>speed</w:t>
            </w:r>
            <w:r w:rsidRPr="00377960">
              <w:rPr>
                <w:rFonts w:ascii="Times New Roman" w:hAnsi="Times New Roman"/>
                <w:color w:val="000000"/>
                <w:sz w:val="20"/>
                <w:szCs w:val="20"/>
              </w:rPr>
              <w:t xml:space="preserve"> reading, reading sheets, taking notes, documentation, cognitive organizers.  </w:t>
            </w:r>
          </w:p>
          <w:p w:rsidRPr="00377960" w:rsidR="00667581" w:rsidP="00913D0B" w:rsidRDefault="002C50FD" w14:paraId="23FA77EC" w14:textId="77777777">
            <w:pPr>
              <w:pStyle w:val="Default"/>
              <w:contextualSpacing/>
              <w:jc w:val="both"/>
              <w:rPr>
                <w:color w:val="auto"/>
                <w:lang w:val="en-GB" w:eastAsia="ro-RO"/>
              </w:rPr>
            </w:pPr>
            <w:r w:rsidRPr="00377960">
              <w:t xml:space="preserve">CT4 Acknowledging the need for continuous development focusing on using </w:t>
            </w:r>
            <w:r w:rsidR="00913D0B">
              <w:t>ICT</w:t>
            </w:r>
            <w:r w:rsidRPr="00377960">
              <w:t xml:space="preserve"> tools to assist with personal and professional development management, by joining social media and professional networks, that support the development of the communication skills</w:t>
            </w:r>
            <w:r w:rsidRPr="00377960" w:rsidR="001E0C43">
              <w:t>,</w:t>
            </w:r>
            <w:r w:rsidRPr="00377960">
              <w:t xml:space="preserve"> specific for the foreign language.</w:t>
            </w:r>
          </w:p>
        </w:tc>
      </w:tr>
    </w:tbl>
    <w:p w:rsidR="048A0AEE" w:rsidP="048A0AEE" w:rsidRDefault="048A0AEE" w14:paraId="39ADE92D" w14:textId="1756C0F0">
      <w:pPr>
        <w:pStyle w:val="Heading1"/>
        <w:spacing w:before="0" w:line="240" w:lineRule="auto"/>
        <w:rPr>
          <w:rFonts w:ascii="Times New Roman" w:hAnsi="Times New Roman"/>
          <w:color w:val="auto"/>
          <w:sz w:val="20"/>
          <w:szCs w:val="20"/>
          <w:lang w:val="en-GB"/>
        </w:rPr>
      </w:pPr>
    </w:p>
    <w:p w:rsidRPr="00377960" w:rsidR="00667581" w:rsidP="048A0AEE" w:rsidRDefault="00667581" w14:paraId="110FFD37" w14:textId="5B88966C">
      <w:pPr>
        <w:pStyle w:val="Heading1"/>
        <w:spacing w:before="0" w:line="240" w:lineRule="auto"/>
        <w:rPr>
          <w:rFonts w:ascii="Times New Roman" w:hAnsi="Times New Roman"/>
          <w:color w:val="auto"/>
          <w:sz w:val="20"/>
          <w:szCs w:val="20"/>
          <w:lang w:val="en-GB"/>
        </w:rPr>
      </w:pPr>
      <w:r w:rsidRPr="048A0AEE" w:rsidR="00667581">
        <w:rPr>
          <w:rFonts w:ascii="Times New Roman" w:hAnsi="Times New Roman"/>
          <w:color w:val="auto"/>
          <w:sz w:val="20"/>
          <w:szCs w:val="20"/>
          <w:lang w:val="en-GB"/>
        </w:rPr>
        <w:t>7. Cou</w:t>
      </w:r>
      <w:r w:rsidRPr="048A0AEE" w:rsidR="00621A11">
        <w:rPr>
          <w:rFonts w:ascii="Times New Roman" w:hAnsi="Times New Roman"/>
          <w:color w:val="auto"/>
          <w:sz w:val="20"/>
          <w:szCs w:val="20"/>
          <w:lang w:val="en-GB"/>
        </w:rPr>
        <w:t>r</w:t>
      </w:r>
      <w:r w:rsidRPr="048A0AEE" w:rsidR="00667581">
        <w:rPr>
          <w:rFonts w:ascii="Times New Roman" w:hAnsi="Times New Roman"/>
          <w:color w:val="auto"/>
          <w:sz w:val="20"/>
          <w:szCs w:val="20"/>
          <w:lang w:val="en-GB"/>
        </w:rPr>
        <w:t xml:space="preserve">se </w:t>
      </w:r>
      <w:r w:rsidRPr="048A0AEE" w:rsidR="00692AC1">
        <w:rPr>
          <w:rFonts w:ascii="Times New Roman" w:hAnsi="Times New Roman"/>
          <w:color w:val="auto"/>
          <w:sz w:val="20"/>
          <w:szCs w:val="20"/>
          <w:lang w:val="en-GB"/>
        </w:rPr>
        <w:t>objectives</w:t>
      </w:r>
      <w:r w:rsidRPr="048A0AEE" w:rsidR="00667581">
        <w:rPr>
          <w:rFonts w:ascii="Times New Roman" w:hAnsi="Times New Roman"/>
          <w:color w:val="auto"/>
          <w:sz w:val="20"/>
          <w:szCs w:val="20"/>
          <w:lang w:val="en-GB"/>
        </w:rPr>
        <w:t xml:space="preserve"> (</w:t>
      </w:r>
      <w:r w:rsidRPr="048A0AEE" w:rsidR="0070653E">
        <w:rPr>
          <w:rFonts w:ascii="Times New Roman" w:hAnsi="Times New Roman"/>
          <w:color w:val="auto"/>
          <w:sz w:val="20"/>
          <w:szCs w:val="20"/>
          <w:lang w:val="en-GB"/>
        </w:rPr>
        <w:t>derived</w:t>
      </w:r>
      <w:r w:rsidRPr="048A0AEE" w:rsidR="00667581">
        <w:rPr>
          <w:rFonts w:ascii="Times New Roman" w:hAnsi="Times New Roman"/>
          <w:color w:val="auto"/>
          <w:sz w:val="20"/>
          <w:szCs w:val="20"/>
          <w:lang w:val="en-GB"/>
        </w:rPr>
        <w:t xml:space="preserve"> from the specific competences</w:t>
      </w:r>
      <w:r w:rsidRPr="048A0AEE" w:rsidR="0070653E">
        <w:rPr>
          <w:rFonts w:ascii="Times New Roman" w:hAnsi="Times New Roman"/>
          <w:color w:val="auto"/>
          <w:sz w:val="20"/>
          <w:szCs w:val="20"/>
          <w:lang w:val="en-GB"/>
        </w:rPr>
        <w:t xml:space="preserve"> </w:t>
      </w:r>
      <w:r w:rsidRPr="048A0AEE" w:rsidR="0070653E">
        <w:rPr>
          <w:rFonts w:ascii="Times New Roman" w:hAnsi="Times New Roman"/>
          <w:color w:val="auto"/>
          <w:sz w:val="20"/>
          <w:szCs w:val="20"/>
          <w:lang w:val="en-GB"/>
        </w:rPr>
        <w:t>acquired</w:t>
      </w:r>
      <w:r w:rsidRPr="048A0AEE"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377960" w:rsidR="00667581" w:rsidTr="00CB52CE" w14:paraId="026D682D" w14:textId="77777777">
        <w:trPr>
          <w:trHeight w:val="630"/>
        </w:trPr>
        <w:tc>
          <w:tcPr>
            <w:tcW w:w="1591" w:type="pct"/>
            <w:shd w:val="clear" w:color="auto" w:fill="auto"/>
          </w:tcPr>
          <w:p w:rsidRPr="00377960" w:rsidR="00667581" w:rsidP="00667581" w:rsidRDefault="00667581" w14:paraId="2989A277" w14:textId="77777777">
            <w:pPr>
              <w:pStyle w:val="Default"/>
              <w:rPr>
                <w:color w:val="auto"/>
                <w:lang w:val="en-GB" w:eastAsia="ro-RO"/>
              </w:rPr>
            </w:pPr>
            <w:r w:rsidRPr="00377960">
              <w:rPr>
                <w:color w:val="auto"/>
                <w:lang w:val="en-GB" w:eastAsia="ro-RO"/>
              </w:rPr>
              <w:lastRenderedPageBreak/>
              <w:t xml:space="preserve">7.1 </w:t>
            </w:r>
            <w:r w:rsidRPr="00377960" w:rsidR="0070653E">
              <w:rPr>
                <w:color w:val="auto"/>
                <w:lang w:val="en-GB" w:eastAsia="ro-RO"/>
              </w:rPr>
              <w:t>G</w:t>
            </w:r>
            <w:r w:rsidRPr="00377960">
              <w:rPr>
                <w:color w:val="auto"/>
                <w:lang w:val="en-GB" w:eastAsia="ro-RO"/>
              </w:rPr>
              <w:t>eneral</w:t>
            </w:r>
            <w:r w:rsidRPr="00377960" w:rsidR="00692AC1">
              <w:rPr>
                <w:color w:val="auto"/>
                <w:lang w:val="en-GB" w:eastAsia="ro-RO"/>
              </w:rPr>
              <w:t xml:space="preserve"> objective</w:t>
            </w:r>
            <w:r w:rsidRPr="00377960" w:rsidR="0070653E">
              <w:rPr>
                <w:color w:val="auto"/>
                <w:lang w:val="en-GB" w:eastAsia="ro-RO"/>
              </w:rPr>
              <w:t xml:space="preserve"> of </w:t>
            </w:r>
            <w:r w:rsidRPr="00377960" w:rsidR="004A70F2">
              <w:rPr>
                <w:color w:val="auto"/>
                <w:lang w:val="en-GB" w:eastAsia="ro-RO"/>
              </w:rPr>
              <w:t xml:space="preserve">the </w:t>
            </w:r>
            <w:r w:rsidRPr="00377960" w:rsidR="0070653E">
              <w:rPr>
                <w:color w:val="auto"/>
                <w:lang w:val="en-GB" w:eastAsia="ro-RO"/>
              </w:rPr>
              <w:t>course</w:t>
            </w:r>
          </w:p>
        </w:tc>
        <w:tc>
          <w:tcPr>
            <w:tcW w:w="3409" w:type="pct"/>
            <w:shd w:val="clear" w:color="auto" w:fill="auto"/>
          </w:tcPr>
          <w:p w:rsidRPr="00377960" w:rsidR="00667581" w:rsidP="00667581" w:rsidRDefault="00493BF2" w14:paraId="43D40861" w14:textId="77777777">
            <w:pPr>
              <w:pStyle w:val="Default"/>
              <w:numPr>
                <w:ilvl w:val="0"/>
                <w:numId w:val="12"/>
              </w:numPr>
              <w:rPr>
                <w:color w:val="auto"/>
                <w:lang w:val="en-GB" w:eastAsia="ro-RO"/>
              </w:rPr>
            </w:pPr>
            <w:r w:rsidRPr="00377960">
              <w:rPr>
                <w:color w:val="auto"/>
                <w:lang w:val="en-GB" w:eastAsia="ro-RO"/>
              </w:rPr>
              <w:t xml:space="preserve">The students will be able to use the </w:t>
            </w:r>
            <w:r w:rsidRPr="00E66731" w:rsidR="00583FD5">
              <w:rPr>
                <w:iCs/>
                <w:color w:val="auto"/>
                <w:lang w:val="en-GB" w:eastAsia="ro-RO"/>
              </w:rPr>
              <w:t>English</w:t>
            </w:r>
            <w:r w:rsidRPr="00377960">
              <w:rPr>
                <w:color w:val="auto"/>
                <w:lang w:val="en-GB" w:eastAsia="ro-RO"/>
              </w:rPr>
              <w:t xml:space="preserve"> language competently, at a B2 level, in their academic activity and in their future professional activity. </w:t>
            </w:r>
          </w:p>
        </w:tc>
      </w:tr>
      <w:tr w:rsidRPr="00377960" w:rsidR="00667581" w:rsidTr="00CB52CE" w14:paraId="1E106A52" w14:textId="77777777">
        <w:trPr>
          <w:trHeight w:val="630"/>
        </w:trPr>
        <w:tc>
          <w:tcPr>
            <w:tcW w:w="1591" w:type="pct"/>
            <w:shd w:val="clear" w:color="auto" w:fill="auto"/>
          </w:tcPr>
          <w:p w:rsidRPr="00377960" w:rsidR="00667581" w:rsidP="00667581" w:rsidRDefault="00667581" w14:paraId="6F37674D" w14:textId="77777777">
            <w:pPr>
              <w:pStyle w:val="Default"/>
              <w:rPr>
                <w:color w:val="auto"/>
                <w:lang w:val="en-GB" w:eastAsia="ro-RO"/>
              </w:rPr>
            </w:pPr>
            <w:r w:rsidRPr="00377960">
              <w:rPr>
                <w:color w:val="auto"/>
                <w:lang w:val="en-GB" w:eastAsia="ro-RO"/>
              </w:rPr>
              <w:t xml:space="preserve">7.2 Specific objectives </w:t>
            </w:r>
          </w:p>
        </w:tc>
        <w:tc>
          <w:tcPr>
            <w:tcW w:w="3409" w:type="pct"/>
            <w:shd w:val="clear" w:color="auto" w:fill="auto"/>
          </w:tcPr>
          <w:p w:rsidRPr="00AA4202" w:rsidR="00667581" w:rsidP="00493BF2" w:rsidRDefault="00493BF2" w14:paraId="26B6F3B7" w14:textId="77777777">
            <w:pPr>
              <w:pStyle w:val="ListParagraph"/>
              <w:numPr>
                <w:ilvl w:val="0"/>
                <w:numId w:val="14"/>
              </w:num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 xml:space="preserve">1. </w:t>
            </w:r>
            <w:r w:rsidRPr="00AA4202">
              <w:rPr>
                <w:rFonts w:ascii="Times New Roman" w:hAnsi="Times New Roman"/>
                <w:sz w:val="20"/>
                <w:szCs w:val="20"/>
                <w:lang w:eastAsia="ro-RO"/>
              </w:rPr>
              <w:t xml:space="preserve">Knowing and understanding thoroughly the contexts and roles, as well as the concepts, methods, the language/discourse specific to the different professional communication contexts in the academic environment in  </w:t>
            </w:r>
            <w:r w:rsidRPr="00AA4202" w:rsidR="00583FD5">
              <w:rPr>
                <w:rFonts w:ascii="Times New Roman" w:hAnsi="Times New Roman"/>
                <w:iCs/>
                <w:sz w:val="20"/>
                <w:szCs w:val="20"/>
                <w:lang w:eastAsia="ro-RO"/>
              </w:rPr>
              <w:t>English</w:t>
            </w:r>
            <w:r w:rsidRPr="00AA4202">
              <w:rPr>
                <w:rFonts w:ascii="Times New Roman" w:hAnsi="Times New Roman"/>
                <w:iCs/>
                <w:sz w:val="20"/>
                <w:szCs w:val="20"/>
                <w:lang w:eastAsia="ro-RO"/>
              </w:rPr>
              <w:t>,</w:t>
            </w:r>
            <w:r w:rsidRPr="00AA4202">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AA4202" w:rsidR="00C60BDD" w:rsidP="00493BF2" w:rsidRDefault="00C60BDD" w14:paraId="6D4EE081" w14:textId="77777777">
            <w:pPr>
              <w:pStyle w:val="ListParagraph"/>
              <w:numPr>
                <w:ilvl w:val="0"/>
                <w:numId w:val="14"/>
              </w:numPr>
              <w:spacing w:after="0" w:line="240" w:lineRule="auto"/>
              <w:jc w:val="both"/>
              <w:rPr>
                <w:rFonts w:ascii="Times New Roman" w:hAnsi="Times New Roman"/>
                <w:sz w:val="20"/>
                <w:szCs w:val="20"/>
                <w:lang w:eastAsia="ro-RO"/>
              </w:rPr>
            </w:pPr>
            <w:r w:rsidRPr="00AA4202">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w:t>
            </w:r>
            <w:r w:rsidRPr="00AA4202" w:rsidR="00583FD5">
              <w:rPr>
                <w:rFonts w:ascii="Times New Roman" w:hAnsi="Times New Roman"/>
                <w:sz w:val="20"/>
                <w:szCs w:val="20"/>
                <w:lang w:eastAsia="ro-RO"/>
              </w:rPr>
              <w:t xml:space="preserve">cientific texts in </w:t>
            </w:r>
            <w:r w:rsidRPr="00AA4202" w:rsidR="00583FD5">
              <w:rPr>
                <w:rFonts w:ascii="Times New Roman" w:hAnsi="Times New Roman"/>
                <w:iCs/>
                <w:sz w:val="20"/>
                <w:szCs w:val="20"/>
                <w:lang w:eastAsia="ro-RO"/>
              </w:rPr>
              <w:t>English</w:t>
            </w:r>
            <w:r w:rsidRPr="00AA4202">
              <w:rPr>
                <w:rFonts w:ascii="Times New Roman" w:hAnsi="Times New Roman"/>
                <w:sz w:val="20"/>
                <w:szCs w:val="20"/>
                <w:lang w:eastAsia="ro-RO"/>
              </w:rPr>
              <w:t xml:space="preserve"> in the context of BA studies and the extended professional community (both national and international).</w:t>
            </w:r>
          </w:p>
          <w:p w:rsidRPr="00AA4202"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sidRPr="00AA4202">
              <w:rPr>
                <w:rFonts w:ascii="Times New Roman" w:hAnsi="Times New Roman"/>
                <w:sz w:val="20"/>
                <w:szCs w:val="20"/>
                <w:lang w:eastAsia="ro-RO"/>
              </w:rPr>
              <w:t xml:space="preserve">3. Transferring learning concepts/principles/methods in written text reception and in production, </w:t>
            </w:r>
            <w:r w:rsidRPr="00AA4202" w:rsidR="009619DD">
              <w:rPr>
                <w:rFonts w:ascii="Times New Roman" w:hAnsi="Times New Roman"/>
                <w:sz w:val="20"/>
                <w:szCs w:val="20"/>
                <w:lang w:eastAsia="ro-RO"/>
              </w:rPr>
              <w:t>focusing on</w:t>
            </w:r>
            <w:r w:rsidRPr="00AA4202">
              <w:rPr>
                <w:rFonts w:ascii="Times New Roman" w:hAnsi="Times New Roman"/>
                <w:sz w:val="20"/>
                <w:szCs w:val="20"/>
                <w:lang w:eastAsia="ro-RO"/>
              </w:rPr>
              <w:t xml:space="preserve"> the stages of the writing process, organizing and developing ideas, text structure and the oral and written communication strategies </w:t>
            </w:r>
            <w:r w:rsidRPr="00AA4202" w:rsidR="009619DD">
              <w:rPr>
                <w:rFonts w:ascii="Times New Roman" w:hAnsi="Times New Roman"/>
                <w:sz w:val="20"/>
                <w:szCs w:val="20"/>
                <w:lang w:eastAsia="ro-RO"/>
              </w:rPr>
              <w:t xml:space="preserve">specific to </w:t>
            </w:r>
            <w:r w:rsidRPr="00AA4202" w:rsidR="00583FD5">
              <w:rPr>
                <w:rFonts w:ascii="Times New Roman" w:hAnsi="Times New Roman"/>
                <w:iCs/>
                <w:sz w:val="20"/>
                <w:szCs w:val="20"/>
                <w:lang w:eastAsia="ro-RO"/>
              </w:rPr>
              <w:t>English</w:t>
            </w:r>
            <w:r w:rsidRPr="00AA4202" w:rsidR="009619DD">
              <w:rPr>
                <w:rFonts w:ascii="Times New Roman" w:hAnsi="Times New Roman"/>
                <w:sz w:val="20"/>
                <w:szCs w:val="20"/>
                <w:lang w:eastAsia="ro-RO"/>
              </w:rPr>
              <w:t xml:space="preserve"> specialized for the scientific discourse.</w:t>
            </w:r>
          </w:p>
          <w:p w:rsidRPr="00AA4202" w:rsidR="009619DD" w:rsidP="009619DD" w:rsidRDefault="009619DD" w14:paraId="7DA5488E" w14:textId="77777777">
            <w:pPr>
              <w:pStyle w:val="ListParagraph"/>
              <w:numPr>
                <w:ilvl w:val="0"/>
                <w:numId w:val="14"/>
              </w:numPr>
              <w:spacing w:after="0" w:line="240" w:lineRule="auto"/>
              <w:jc w:val="both"/>
              <w:rPr>
                <w:rFonts w:ascii="Times New Roman" w:hAnsi="Times New Roman"/>
                <w:sz w:val="20"/>
                <w:szCs w:val="20"/>
                <w:lang w:eastAsia="ro-RO"/>
              </w:rPr>
            </w:pPr>
            <w:r w:rsidRPr="00AA4202">
              <w:rPr>
                <w:rFonts w:ascii="Times New Roman" w:hAnsi="Times New Roman"/>
                <w:sz w:val="20"/>
                <w:szCs w:val="20"/>
                <w:lang w:eastAsia="ro-RO"/>
              </w:rPr>
              <w:t xml:space="preserve">4. Using the standard criteria </w:t>
            </w:r>
            <w:r w:rsidRPr="00AA4202" w:rsidR="00B141DD">
              <w:rPr>
                <w:rFonts w:ascii="Times New Roman" w:hAnsi="Times New Roman"/>
                <w:sz w:val="20"/>
                <w:szCs w:val="20"/>
                <w:lang w:eastAsia="ro-RO"/>
              </w:rPr>
              <w:t xml:space="preserve">acknowledged by </w:t>
            </w:r>
            <w:r w:rsidRPr="00AA4202">
              <w:rPr>
                <w:rFonts w:ascii="Times New Roman" w:hAnsi="Times New Roman"/>
                <w:sz w:val="20"/>
                <w:szCs w:val="20"/>
                <w:lang w:eastAsia="ro-RO"/>
              </w:rPr>
              <w:t xml:space="preserve">the academic/professional community in order to assess the quality of academic productions both oral and written in </w:t>
            </w:r>
            <w:r w:rsidRPr="00AA4202" w:rsidR="00583FD5">
              <w:rPr>
                <w:rFonts w:ascii="Times New Roman" w:hAnsi="Times New Roman"/>
                <w:iCs/>
                <w:sz w:val="20"/>
                <w:szCs w:val="20"/>
                <w:lang w:eastAsia="ro-RO"/>
              </w:rPr>
              <w:t>English</w:t>
            </w:r>
            <w:r w:rsidRPr="00AA4202">
              <w:rPr>
                <w:rFonts w:ascii="Times New Roman" w:hAnsi="Times New Roman"/>
                <w:sz w:val="20"/>
                <w:szCs w:val="20"/>
                <w:lang w:eastAsia="ro-RO"/>
              </w:rPr>
              <w:t xml:space="preserve"> </w:t>
            </w:r>
          </w:p>
          <w:p w:rsidRPr="00AA4202"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sidRPr="00AA4202">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AA4202"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sidRPr="00AA4202">
              <w:rPr>
                <w:rFonts w:ascii="Times New Roman" w:hAnsi="Times New Roman"/>
                <w:sz w:val="20"/>
                <w:szCs w:val="20"/>
              </w:rPr>
              <w:t>6. Completing the individual tasks independently/autonomously.</w:t>
            </w:r>
          </w:p>
          <w:p w:rsidRPr="00AA4202"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sidRPr="00AA4202">
              <w:rPr>
                <w:rFonts w:ascii="Times New Roman" w:hAnsi="Times New Roman"/>
                <w:sz w:val="20"/>
                <w:szCs w:val="20"/>
              </w:rPr>
              <w:t xml:space="preserve">7. </w:t>
            </w:r>
            <w:r w:rsidRPr="00AA4202">
              <w:rPr>
                <w:rFonts w:ascii="Times New Roman" w:hAnsi="Times New Roman"/>
                <w:color w:val="000000"/>
                <w:sz w:val="20"/>
                <w:szCs w:val="19"/>
              </w:rPr>
              <w:t>Taking part in carrying out projects, as part of a pair or a team, focusing on becoming familiar with team roles in the academic work</w:t>
            </w:r>
            <w:r w:rsidRPr="00AA4202" w:rsidR="00D0488D">
              <w:rPr>
                <w:rFonts w:ascii="Times New Roman" w:hAnsi="Times New Roman"/>
                <w:color w:val="000000"/>
                <w:sz w:val="20"/>
                <w:szCs w:val="19"/>
              </w:rPr>
              <w:t>ing</w:t>
            </w:r>
            <w:r w:rsidRPr="00AA4202">
              <w:rPr>
                <w:rFonts w:ascii="Times New Roman" w:hAnsi="Times New Roman"/>
                <w:color w:val="000000"/>
                <w:sz w:val="20"/>
                <w:szCs w:val="19"/>
              </w:rPr>
              <w:t xml:space="preserve"> environment</w:t>
            </w:r>
            <w:r w:rsidRPr="00AA4202" w:rsidR="00D0488D">
              <w:rPr>
                <w:rFonts w:ascii="Times New Roman" w:hAnsi="Times New Roman"/>
                <w:color w:val="000000"/>
                <w:sz w:val="20"/>
                <w:szCs w:val="19"/>
              </w:rPr>
              <w:t>.</w:t>
            </w:r>
          </w:p>
          <w:p w:rsidRPr="00AA4202" w:rsidR="00D0488D" w:rsidP="009619DD" w:rsidRDefault="00D0488D" w14:paraId="30BFDB4C" w14:textId="77777777">
            <w:pPr>
              <w:pStyle w:val="ListParagraph"/>
              <w:numPr>
                <w:ilvl w:val="0"/>
                <w:numId w:val="14"/>
              </w:numPr>
              <w:spacing w:after="0" w:line="240" w:lineRule="auto"/>
              <w:jc w:val="both"/>
              <w:rPr>
                <w:rFonts w:ascii="Times New Roman" w:hAnsi="Times New Roman"/>
                <w:sz w:val="20"/>
                <w:szCs w:val="20"/>
                <w:lang w:eastAsia="ro-RO"/>
              </w:rPr>
            </w:pPr>
            <w:r w:rsidRPr="00AA4202">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w:t>
            </w:r>
            <w:r w:rsidR="00913D0B">
              <w:rPr>
                <w:rFonts w:ascii="Times New Roman" w:hAnsi="Times New Roman"/>
                <w:color w:val="000000"/>
                <w:sz w:val="20"/>
                <w:szCs w:val="19"/>
              </w:rPr>
              <w:t>ICT</w:t>
            </w:r>
            <w:r w:rsidRPr="00AA4202">
              <w:rPr>
                <w:rFonts w:ascii="Times New Roman" w:hAnsi="Times New Roman"/>
                <w:color w:val="000000"/>
                <w:sz w:val="20"/>
                <w:szCs w:val="19"/>
              </w:rPr>
              <w:t xml:space="preserve"> tools. </w:t>
            </w:r>
          </w:p>
          <w:p w:rsidRPr="00377960" w:rsidR="009619DD" w:rsidP="00C60BDD" w:rsidRDefault="009619DD" w14:paraId="6B699379" w14:textId="77777777">
            <w:pPr>
              <w:pStyle w:val="ListParagraph"/>
              <w:spacing w:after="0" w:line="240" w:lineRule="auto"/>
              <w:ind w:left="360"/>
              <w:jc w:val="both"/>
              <w:rPr>
                <w:rFonts w:ascii="Times New Roman" w:hAnsi="Times New Roman"/>
                <w:sz w:val="20"/>
                <w:szCs w:val="20"/>
                <w:lang w:eastAsia="ro-RO"/>
              </w:rPr>
            </w:pPr>
          </w:p>
        </w:tc>
      </w:tr>
    </w:tbl>
    <w:p w:rsidRPr="00377960" w:rsidR="00667581" w:rsidP="00667581" w:rsidRDefault="00667581" w14:paraId="3FE9F23F" w14:textId="77777777">
      <w:pPr>
        <w:spacing w:after="0" w:line="240" w:lineRule="auto"/>
        <w:rPr>
          <w:rFonts w:ascii="Times New Roman" w:hAnsi="Times New Roman"/>
          <w:sz w:val="20"/>
          <w:szCs w:val="20"/>
          <w:lang w:val="en-GB"/>
        </w:rPr>
      </w:pPr>
    </w:p>
    <w:p w:rsidR="048A0AEE" w:rsidP="048A0AEE" w:rsidRDefault="048A0AEE" w14:paraId="1FCEBE9F" w14:textId="7EF339A9">
      <w:pPr>
        <w:pStyle w:val="Heading1"/>
        <w:spacing w:before="0" w:line="240" w:lineRule="auto"/>
        <w:rPr>
          <w:rFonts w:ascii="Times New Roman" w:hAnsi="Times New Roman" w:eastAsia="Lucida Sans Unicode"/>
          <w:color w:val="auto"/>
          <w:sz w:val="20"/>
          <w:szCs w:val="20"/>
          <w:lang w:val="en-GB"/>
        </w:rPr>
      </w:pPr>
    </w:p>
    <w:p w:rsidRPr="00377960"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8. Contents</w:t>
      </w:r>
    </w:p>
    <w:p w:rsidRPr="00377960" w:rsidR="00667581" w:rsidP="00667581" w:rsidRDefault="00667581" w14:paraId="1F72F646"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377960" w:rsidR="00667581" w:rsidTr="00CB52CE" w14:paraId="10F5D785" w14:textId="77777777">
        <w:trPr>
          <w:cantSplit/>
        </w:trPr>
        <w:tc>
          <w:tcPr>
            <w:tcW w:w="2818" w:type="pct"/>
            <w:shd w:val="clear" w:color="auto" w:fill="auto"/>
          </w:tcPr>
          <w:p w:rsidRPr="00377960" w:rsidR="00667581" w:rsidP="00667581" w:rsidRDefault="00667581" w14:paraId="5AA58E7C" w14:textId="77777777">
            <w:pPr>
              <w:pStyle w:val="Default"/>
              <w:rPr>
                <w:b/>
                <w:color w:val="auto"/>
                <w:lang w:val="en-GB" w:eastAsia="ro-RO"/>
              </w:rPr>
            </w:pPr>
            <w:r w:rsidRPr="00377960">
              <w:rPr>
                <w:b/>
                <w:color w:val="auto"/>
                <w:lang w:val="en-GB" w:eastAsia="ro-RO"/>
              </w:rPr>
              <w:t>8.1 Lectures</w:t>
            </w:r>
          </w:p>
        </w:tc>
        <w:tc>
          <w:tcPr>
            <w:tcW w:w="1377" w:type="pct"/>
            <w:shd w:val="clear" w:color="auto" w:fill="auto"/>
          </w:tcPr>
          <w:p w:rsidRPr="00377960" w:rsidR="00667581" w:rsidP="00667581" w:rsidRDefault="00667581" w14:paraId="15518714" w14:textId="77777777">
            <w:pPr>
              <w:pStyle w:val="Default"/>
              <w:rPr>
                <w:color w:val="auto"/>
                <w:lang w:val="en-GB" w:eastAsia="ro-RO"/>
              </w:rPr>
            </w:pPr>
            <w:r w:rsidRPr="00377960">
              <w:rPr>
                <w:color w:val="auto"/>
                <w:lang w:val="en-GB" w:eastAsia="ro-RO"/>
              </w:rPr>
              <w:t>Teaching methods</w:t>
            </w:r>
          </w:p>
        </w:tc>
        <w:tc>
          <w:tcPr>
            <w:tcW w:w="805" w:type="pct"/>
            <w:shd w:val="clear" w:color="auto" w:fill="auto"/>
          </w:tcPr>
          <w:p w:rsidRPr="00377960" w:rsidR="00667581" w:rsidP="00667581" w:rsidRDefault="00667581" w14:paraId="4C94FBC7" w14:textId="77777777">
            <w:pPr>
              <w:pStyle w:val="Default"/>
              <w:rPr>
                <w:color w:val="auto"/>
                <w:lang w:val="en-GB" w:eastAsia="ro-RO"/>
              </w:rPr>
            </w:pPr>
            <w:r w:rsidRPr="00377960">
              <w:rPr>
                <w:color w:val="auto"/>
                <w:lang w:val="en-GB" w:eastAsia="ro-RO"/>
              </w:rPr>
              <w:t>Remarks</w:t>
            </w:r>
          </w:p>
        </w:tc>
      </w:tr>
      <w:tr w:rsidRPr="00377960" w:rsidR="00667581" w:rsidTr="00CB52CE" w14:paraId="08CE6F91" w14:textId="77777777">
        <w:trPr>
          <w:cantSplit/>
        </w:trPr>
        <w:tc>
          <w:tcPr>
            <w:tcW w:w="2818" w:type="pct"/>
            <w:shd w:val="clear" w:color="auto" w:fill="auto"/>
          </w:tcPr>
          <w:p w:rsidRPr="00377960" w:rsidR="00667581" w:rsidP="00667581" w:rsidRDefault="00667581" w14:paraId="61CDCEAD" w14:textId="77777777">
            <w:pPr>
              <w:pStyle w:val="Default"/>
              <w:rPr>
                <w:color w:val="auto"/>
                <w:lang w:val="en-GB" w:eastAsia="ro-RO"/>
              </w:rPr>
            </w:pPr>
          </w:p>
        </w:tc>
        <w:tc>
          <w:tcPr>
            <w:tcW w:w="1377" w:type="pct"/>
            <w:shd w:val="clear" w:color="auto" w:fill="auto"/>
          </w:tcPr>
          <w:p w:rsidRPr="00377960" w:rsidR="00667581" w:rsidP="00667581" w:rsidRDefault="00667581" w14:paraId="6BB9E253" w14:textId="77777777">
            <w:pPr>
              <w:pStyle w:val="Default"/>
              <w:rPr>
                <w:color w:val="auto"/>
                <w:lang w:val="en-GB" w:eastAsia="ro-RO"/>
              </w:rPr>
            </w:pPr>
          </w:p>
        </w:tc>
        <w:tc>
          <w:tcPr>
            <w:tcW w:w="805" w:type="pct"/>
            <w:shd w:val="clear" w:color="auto" w:fill="auto"/>
          </w:tcPr>
          <w:p w:rsidRPr="00377960" w:rsidR="00667581" w:rsidP="00667581" w:rsidRDefault="00667581" w14:paraId="23DE523C" w14:textId="77777777">
            <w:pPr>
              <w:pStyle w:val="Default"/>
              <w:rPr>
                <w:color w:val="auto"/>
                <w:lang w:val="en-GB" w:eastAsia="ro-RO"/>
              </w:rPr>
            </w:pPr>
          </w:p>
        </w:tc>
      </w:tr>
      <w:tr w:rsidRPr="00377960" w:rsidR="00667581" w:rsidTr="00CB52CE" w14:paraId="52E56223" w14:textId="77777777">
        <w:trPr>
          <w:cantSplit/>
        </w:trPr>
        <w:tc>
          <w:tcPr>
            <w:tcW w:w="2818" w:type="pct"/>
            <w:shd w:val="clear" w:color="auto" w:fill="auto"/>
          </w:tcPr>
          <w:p w:rsidRPr="00377960" w:rsidR="00667581" w:rsidP="00667581" w:rsidRDefault="00667581" w14:paraId="07547A01" w14:textId="77777777">
            <w:pPr>
              <w:pStyle w:val="Default"/>
              <w:rPr>
                <w:color w:val="auto"/>
                <w:lang w:val="en-GB" w:eastAsia="ro-RO"/>
              </w:rPr>
            </w:pPr>
          </w:p>
        </w:tc>
        <w:tc>
          <w:tcPr>
            <w:tcW w:w="1377" w:type="pct"/>
            <w:shd w:val="clear" w:color="auto" w:fill="auto"/>
          </w:tcPr>
          <w:p w:rsidRPr="00377960" w:rsidR="00667581" w:rsidP="00667581" w:rsidRDefault="00667581" w14:paraId="5043CB0F" w14:textId="77777777">
            <w:pPr>
              <w:pStyle w:val="Default"/>
              <w:rPr>
                <w:color w:val="auto"/>
                <w:lang w:val="en-GB" w:eastAsia="ro-RO"/>
              </w:rPr>
            </w:pPr>
          </w:p>
        </w:tc>
        <w:tc>
          <w:tcPr>
            <w:tcW w:w="805" w:type="pct"/>
            <w:shd w:val="clear" w:color="auto" w:fill="auto"/>
          </w:tcPr>
          <w:p w:rsidRPr="00377960" w:rsidR="00667581" w:rsidP="00667581" w:rsidRDefault="00667581" w14:paraId="07459315" w14:textId="77777777">
            <w:pPr>
              <w:pStyle w:val="Default"/>
              <w:rPr>
                <w:color w:val="auto"/>
                <w:lang w:val="en-GB" w:eastAsia="ro-RO"/>
              </w:rPr>
            </w:pPr>
          </w:p>
        </w:tc>
      </w:tr>
      <w:tr w:rsidRPr="00377960" w:rsidR="00667581" w:rsidTr="00CB52CE" w14:paraId="6537F28F" w14:textId="77777777">
        <w:trPr>
          <w:cantSplit/>
        </w:trPr>
        <w:tc>
          <w:tcPr>
            <w:tcW w:w="2818" w:type="pct"/>
            <w:shd w:val="clear" w:color="auto" w:fill="auto"/>
          </w:tcPr>
          <w:p w:rsidRPr="00377960" w:rsidR="00667581" w:rsidP="00667581" w:rsidRDefault="00667581" w14:paraId="6DFB9E20" w14:textId="77777777">
            <w:pPr>
              <w:pStyle w:val="Default"/>
              <w:rPr>
                <w:color w:val="auto"/>
                <w:lang w:val="en-GB" w:eastAsia="ro-RO"/>
              </w:rPr>
            </w:pPr>
          </w:p>
        </w:tc>
        <w:tc>
          <w:tcPr>
            <w:tcW w:w="1377" w:type="pct"/>
            <w:shd w:val="clear" w:color="auto" w:fill="auto"/>
          </w:tcPr>
          <w:p w:rsidRPr="00377960" w:rsidR="00667581" w:rsidP="00667581" w:rsidRDefault="00667581" w14:paraId="70DF9E56" w14:textId="77777777">
            <w:pPr>
              <w:pStyle w:val="Default"/>
              <w:rPr>
                <w:color w:val="auto"/>
                <w:lang w:val="en-GB" w:eastAsia="ro-RO"/>
              </w:rPr>
            </w:pPr>
          </w:p>
        </w:tc>
        <w:tc>
          <w:tcPr>
            <w:tcW w:w="805" w:type="pct"/>
            <w:shd w:val="clear" w:color="auto" w:fill="auto"/>
          </w:tcPr>
          <w:p w:rsidRPr="00377960" w:rsidR="00667581" w:rsidP="00667581" w:rsidRDefault="00667581" w14:paraId="44E871BC" w14:textId="77777777">
            <w:pPr>
              <w:pStyle w:val="Default"/>
              <w:rPr>
                <w:color w:val="auto"/>
                <w:lang w:val="en-GB" w:eastAsia="ro-RO"/>
              </w:rPr>
            </w:pPr>
          </w:p>
        </w:tc>
      </w:tr>
      <w:tr w:rsidRPr="00377960" w:rsidR="00667581" w:rsidTr="00CB52CE" w14:paraId="144A5D23" w14:textId="77777777">
        <w:trPr>
          <w:cantSplit/>
        </w:trPr>
        <w:tc>
          <w:tcPr>
            <w:tcW w:w="2818" w:type="pct"/>
            <w:shd w:val="clear" w:color="auto" w:fill="auto"/>
          </w:tcPr>
          <w:p w:rsidRPr="00377960" w:rsidR="00667581" w:rsidP="00667581" w:rsidRDefault="00667581" w14:paraId="738610EB" w14:textId="77777777">
            <w:pPr>
              <w:pStyle w:val="Default"/>
              <w:rPr>
                <w:color w:val="auto"/>
                <w:lang w:val="en-GB" w:eastAsia="ro-RO"/>
              </w:rPr>
            </w:pPr>
          </w:p>
        </w:tc>
        <w:tc>
          <w:tcPr>
            <w:tcW w:w="1377" w:type="pct"/>
            <w:shd w:val="clear" w:color="auto" w:fill="auto"/>
          </w:tcPr>
          <w:p w:rsidRPr="00377960" w:rsidR="00667581" w:rsidP="00667581" w:rsidRDefault="00667581" w14:paraId="637805D2" w14:textId="77777777">
            <w:pPr>
              <w:pStyle w:val="Default"/>
              <w:rPr>
                <w:color w:val="auto"/>
                <w:lang w:val="en-GB" w:eastAsia="ro-RO"/>
              </w:rPr>
            </w:pPr>
          </w:p>
        </w:tc>
        <w:tc>
          <w:tcPr>
            <w:tcW w:w="805" w:type="pct"/>
            <w:shd w:val="clear" w:color="auto" w:fill="auto"/>
          </w:tcPr>
          <w:p w:rsidRPr="00377960" w:rsidR="00667581" w:rsidP="00667581" w:rsidRDefault="00667581" w14:paraId="463F29E8" w14:textId="77777777">
            <w:pPr>
              <w:pStyle w:val="Default"/>
              <w:rPr>
                <w:color w:val="auto"/>
                <w:lang w:val="en-GB" w:eastAsia="ro-RO"/>
              </w:rPr>
            </w:pPr>
          </w:p>
        </w:tc>
      </w:tr>
      <w:tr w:rsidRPr="00377960" w:rsidR="00667581" w:rsidTr="00CB52CE" w14:paraId="3B7B4B86" w14:textId="77777777">
        <w:trPr>
          <w:cantSplit/>
        </w:trPr>
        <w:tc>
          <w:tcPr>
            <w:tcW w:w="2818" w:type="pct"/>
            <w:shd w:val="clear" w:color="auto" w:fill="auto"/>
          </w:tcPr>
          <w:p w:rsidRPr="00377960" w:rsidR="00667581" w:rsidP="00667581" w:rsidRDefault="00667581" w14:paraId="3A0FF5F2" w14:textId="77777777">
            <w:pPr>
              <w:pStyle w:val="Default"/>
              <w:rPr>
                <w:color w:val="auto"/>
                <w:lang w:val="en-GB" w:eastAsia="ro-RO"/>
              </w:rPr>
            </w:pPr>
          </w:p>
        </w:tc>
        <w:tc>
          <w:tcPr>
            <w:tcW w:w="1377" w:type="pct"/>
            <w:shd w:val="clear" w:color="auto" w:fill="auto"/>
          </w:tcPr>
          <w:p w:rsidRPr="00377960" w:rsidR="00667581" w:rsidP="00667581" w:rsidRDefault="00667581" w14:paraId="5630AD66" w14:textId="77777777">
            <w:pPr>
              <w:pStyle w:val="Default"/>
              <w:rPr>
                <w:color w:val="auto"/>
                <w:lang w:val="en-GB" w:eastAsia="ro-RO"/>
              </w:rPr>
            </w:pPr>
          </w:p>
        </w:tc>
        <w:tc>
          <w:tcPr>
            <w:tcW w:w="805" w:type="pct"/>
            <w:shd w:val="clear" w:color="auto" w:fill="auto"/>
          </w:tcPr>
          <w:p w:rsidRPr="00377960" w:rsidR="00667581" w:rsidP="00667581" w:rsidRDefault="00667581" w14:paraId="61829076" w14:textId="77777777">
            <w:pPr>
              <w:pStyle w:val="Default"/>
              <w:rPr>
                <w:color w:val="auto"/>
                <w:lang w:val="en-GB" w:eastAsia="ro-RO"/>
              </w:rPr>
            </w:pPr>
          </w:p>
        </w:tc>
      </w:tr>
      <w:tr w:rsidRPr="00377960" w:rsidR="00667581" w:rsidTr="00CB52CE" w14:paraId="2BA226A1" w14:textId="77777777">
        <w:trPr>
          <w:cantSplit/>
        </w:trPr>
        <w:tc>
          <w:tcPr>
            <w:tcW w:w="2818" w:type="pct"/>
            <w:shd w:val="clear" w:color="auto" w:fill="auto"/>
          </w:tcPr>
          <w:p w:rsidRPr="00377960" w:rsidR="00667581" w:rsidP="00667581" w:rsidRDefault="00667581" w14:paraId="17AD93B2" w14:textId="77777777">
            <w:pPr>
              <w:pStyle w:val="Default"/>
              <w:rPr>
                <w:color w:val="auto"/>
                <w:lang w:val="en-GB" w:eastAsia="ro-RO"/>
              </w:rPr>
            </w:pPr>
          </w:p>
        </w:tc>
        <w:tc>
          <w:tcPr>
            <w:tcW w:w="1377" w:type="pct"/>
            <w:shd w:val="clear" w:color="auto" w:fill="auto"/>
          </w:tcPr>
          <w:p w:rsidRPr="00377960" w:rsidR="00667581" w:rsidP="00667581" w:rsidRDefault="00667581" w14:paraId="0DE4B5B7" w14:textId="77777777">
            <w:pPr>
              <w:pStyle w:val="Default"/>
              <w:rPr>
                <w:color w:val="auto"/>
                <w:lang w:val="en-GB" w:eastAsia="ro-RO"/>
              </w:rPr>
            </w:pPr>
          </w:p>
        </w:tc>
        <w:tc>
          <w:tcPr>
            <w:tcW w:w="805" w:type="pct"/>
            <w:shd w:val="clear" w:color="auto" w:fill="auto"/>
          </w:tcPr>
          <w:p w:rsidRPr="00377960" w:rsidR="00667581" w:rsidP="00667581" w:rsidRDefault="00667581" w14:paraId="66204FF1" w14:textId="77777777">
            <w:pPr>
              <w:pStyle w:val="Default"/>
              <w:rPr>
                <w:color w:val="auto"/>
                <w:lang w:val="en-GB" w:eastAsia="ro-RO"/>
              </w:rPr>
            </w:pPr>
          </w:p>
        </w:tc>
      </w:tr>
      <w:tr w:rsidRPr="00377960" w:rsidR="00667581" w:rsidTr="00CB52CE" w14:paraId="2DBF0D7D" w14:textId="77777777">
        <w:trPr>
          <w:cantSplit/>
        </w:trPr>
        <w:tc>
          <w:tcPr>
            <w:tcW w:w="2818" w:type="pct"/>
            <w:shd w:val="clear" w:color="auto" w:fill="auto"/>
          </w:tcPr>
          <w:p w:rsidRPr="00377960" w:rsidR="00667581" w:rsidP="00667581" w:rsidRDefault="00667581" w14:paraId="6B62F1B3" w14:textId="77777777">
            <w:pPr>
              <w:pStyle w:val="Default"/>
              <w:rPr>
                <w:color w:val="auto"/>
                <w:lang w:val="en-GB" w:eastAsia="ro-RO"/>
              </w:rPr>
            </w:pPr>
          </w:p>
        </w:tc>
        <w:tc>
          <w:tcPr>
            <w:tcW w:w="1377" w:type="pct"/>
            <w:shd w:val="clear" w:color="auto" w:fill="auto"/>
          </w:tcPr>
          <w:p w:rsidRPr="00377960" w:rsidR="00667581" w:rsidP="00667581" w:rsidRDefault="00667581" w14:paraId="02F2C34E" w14:textId="77777777">
            <w:pPr>
              <w:pStyle w:val="Default"/>
              <w:rPr>
                <w:color w:val="auto"/>
                <w:lang w:val="en-GB" w:eastAsia="ro-RO"/>
              </w:rPr>
            </w:pPr>
          </w:p>
        </w:tc>
        <w:tc>
          <w:tcPr>
            <w:tcW w:w="805" w:type="pct"/>
            <w:shd w:val="clear" w:color="auto" w:fill="auto"/>
          </w:tcPr>
          <w:p w:rsidRPr="00377960" w:rsidR="00667581" w:rsidP="00667581" w:rsidRDefault="00667581" w14:paraId="680A4E5D" w14:textId="77777777">
            <w:pPr>
              <w:pStyle w:val="Default"/>
              <w:rPr>
                <w:color w:val="auto"/>
                <w:lang w:val="en-GB" w:eastAsia="ro-RO"/>
              </w:rPr>
            </w:pPr>
          </w:p>
        </w:tc>
      </w:tr>
      <w:tr w:rsidRPr="00377960" w:rsidR="00667581" w:rsidTr="00CB52CE" w14:paraId="6B9F123D" w14:textId="77777777">
        <w:tc>
          <w:tcPr>
            <w:tcW w:w="5000" w:type="pct"/>
            <w:gridSpan w:val="3"/>
            <w:shd w:val="clear" w:color="auto" w:fill="auto"/>
          </w:tcPr>
          <w:p w:rsidRPr="00377960" w:rsidR="00667581" w:rsidP="00667581" w:rsidRDefault="00667581" w14:paraId="0AC4F43A" w14:textId="77777777">
            <w:pPr>
              <w:spacing w:after="0" w:line="240" w:lineRule="auto"/>
              <w:rPr>
                <w:rFonts w:ascii="Times New Roman" w:hAnsi="Times New Roman"/>
                <w:b/>
                <w:bCs/>
                <w:sz w:val="20"/>
                <w:szCs w:val="20"/>
                <w:lang w:val="en-GB" w:eastAsia="ro-RO"/>
              </w:rPr>
            </w:pPr>
            <w:r w:rsidRPr="00377960">
              <w:rPr>
                <w:rFonts w:ascii="Times New Roman" w:hAnsi="Times New Roman"/>
                <w:b/>
                <w:bCs/>
                <w:sz w:val="20"/>
                <w:szCs w:val="20"/>
                <w:lang w:val="en-GB" w:eastAsia="ro-RO"/>
              </w:rPr>
              <w:t>Bibliography</w:t>
            </w:r>
          </w:p>
        </w:tc>
      </w:tr>
      <w:tr w:rsidRPr="00377960" w:rsidR="00667581" w:rsidTr="00CB52CE" w14:paraId="3A8B524E" w14:textId="77777777">
        <w:trPr>
          <w:cantSplit/>
        </w:trPr>
        <w:tc>
          <w:tcPr>
            <w:tcW w:w="2818" w:type="pct"/>
            <w:shd w:val="clear" w:color="auto" w:fill="auto"/>
          </w:tcPr>
          <w:p w:rsidRPr="00377960" w:rsidR="00667581" w:rsidP="00667581" w:rsidRDefault="00667581" w14:paraId="7539D9EF" w14:textId="77777777">
            <w:pPr>
              <w:pStyle w:val="Default"/>
              <w:rPr>
                <w:b/>
                <w:color w:val="auto"/>
                <w:lang w:val="en-GB" w:eastAsia="ro-RO"/>
              </w:rPr>
            </w:pPr>
            <w:r w:rsidRPr="00377960">
              <w:rPr>
                <w:b/>
                <w:color w:val="auto"/>
                <w:lang w:val="en-GB" w:eastAsia="ro-RO"/>
              </w:rPr>
              <w:t>8.2 Seminars</w:t>
            </w:r>
          </w:p>
        </w:tc>
        <w:tc>
          <w:tcPr>
            <w:tcW w:w="1377" w:type="pct"/>
            <w:shd w:val="clear" w:color="auto" w:fill="auto"/>
          </w:tcPr>
          <w:p w:rsidRPr="00377960" w:rsidR="00667581" w:rsidP="00667581" w:rsidRDefault="00667581" w14:paraId="0F8AB9BC" w14:textId="77777777">
            <w:pPr>
              <w:pStyle w:val="Default"/>
              <w:rPr>
                <w:color w:val="auto"/>
                <w:lang w:val="en-GB" w:eastAsia="ro-RO"/>
              </w:rPr>
            </w:pPr>
            <w:r w:rsidRPr="00377960">
              <w:rPr>
                <w:color w:val="auto"/>
                <w:lang w:val="en-GB" w:eastAsia="ro-RO"/>
              </w:rPr>
              <w:t>Teaching methods</w:t>
            </w:r>
          </w:p>
        </w:tc>
        <w:tc>
          <w:tcPr>
            <w:tcW w:w="805" w:type="pct"/>
            <w:shd w:val="clear" w:color="auto" w:fill="auto"/>
          </w:tcPr>
          <w:p w:rsidRPr="00377960" w:rsidR="00667581" w:rsidP="00667581" w:rsidRDefault="00667581" w14:paraId="66E6B5DB" w14:textId="77777777">
            <w:pPr>
              <w:pStyle w:val="Default"/>
              <w:rPr>
                <w:color w:val="auto"/>
                <w:lang w:val="en-GB" w:eastAsia="ro-RO"/>
              </w:rPr>
            </w:pPr>
            <w:r w:rsidRPr="00377960">
              <w:rPr>
                <w:color w:val="auto"/>
                <w:lang w:val="en-GB" w:eastAsia="ro-RO"/>
              </w:rPr>
              <w:t>Remarks</w:t>
            </w:r>
          </w:p>
        </w:tc>
      </w:tr>
      <w:tr w:rsidRPr="00377960" w:rsidR="008B27B6" w:rsidTr="00CB52CE" w14:paraId="72B7A2B8" w14:textId="77777777">
        <w:trPr>
          <w:cantSplit/>
        </w:trPr>
        <w:tc>
          <w:tcPr>
            <w:tcW w:w="2818" w:type="pct"/>
            <w:shd w:val="clear" w:color="auto" w:fill="auto"/>
          </w:tcPr>
          <w:p w:rsidRPr="00377960" w:rsidR="008B27B6" w:rsidP="008B27B6" w:rsidRDefault="008B27B6" w14:paraId="53E0E912" w14:textId="77777777">
            <w:pPr>
              <w:spacing w:after="0" w:line="240" w:lineRule="auto"/>
              <w:rPr>
                <w:rFonts w:ascii="Times New Roman" w:hAnsi="Times New Roman"/>
                <w:szCs w:val="20"/>
                <w:lang w:val="en-GB" w:eastAsia="ro-RO"/>
              </w:rPr>
            </w:pPr>
            <w:r w:rsidRPr="00377960">
              <w:rPr>
                <w:rFonts w:ascii="Times New Roman" w:hAnsi="Times New Roman"/>
              </w:rPr>
              <w:t xml:space="preserve">1. Introductory session - Course description: Topics, reading materials, assessment requirements. </w:t>
            </w:r>
          </w:p>
        </w:tc>
        <w:tc>
          <w:tcPr>
            <w:tcW w:w="1377" w:type="pct"/>
            <w:shd w:val="clear" w:color="auto" w:fill="auto"/>
          </w:tcPr>
          <w:p w:rsidRPr="00377960" w:rsidR="0086027E" w:rsidP="0086027E" w:rsidRDefault="0086027E" w14:paraId="0D9CDE2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86027E" w:rsidP="0086027E" w:rsidRDefault="0086027E" w14:paraId="2B7A3B4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8B27B6" w:rsidP="008B27B6" w:rsidRDefault="008B27B6" w14:paraId="19219836" w14:textId="77777777">
            <w:pPr>
              <w:spacing w:after="0" w:line="240" w:lineRule="auto"/>
              <w:rPr>
                <w:rFonts w:ascii="Times New Roman" w:hAnsi="Times New Roman"/>
                <w:sz w:val="20"/>
                <w:szCs w:val="20"/>
                <w:lang w:val="en-GB" w:eastAsia="ro-RO"/>
              </w:rPr>
            </w:pPr>
          </w:p>
        </w:tc>
        <w:tc>
          <w:tcPr>
            <w:tcW w:w="805" w:type="pct"/>
            <w:shd w:val="clear" w:color="auto" w:fill="auto"/>
          </w:tcPr>
          <w:p w:rsidRPr="00377960" w:rsidR="008B27B6" w:rsidP="008B27B6" w:rsidRDefault="008B27B6" w14:paraId="296FEF7D" w14:textId="77777777">
            <w:pPr>
              <w:pStyle w:val="Default"/>
              <w:rPr>
                <w:color w:val="auto"/>
                <w:lang w:val="en-GB" w:eastAsia="ro-RO"/>
              </w:rPr>
            </w:pPr>
          </w:p>
        </w:tc>
      </w:tr>
      <w:tr w:rsidRPr="00377960" w:rsidR="008B27B6" w:rsidTr="00CB52CE" w14:paraId="4C4BC0CB" w14:textId="77777777">
        <w:trPr>
          <w:cantSplit/>
        </w:trPr>
        <w:tc>
          <w:tcPr>
            <w:tcW w:w="2818" w:type="pct"/>
            <w:shd w:val="clear" w:color="auto" w:fill="auto"/>
          </w:tcPr>
          <w:p w:rsidRPr="00377960" w:rsidR="008B27B6" w:rsidP="008B27B6" w:rsidRDefault="008B27B6" w14:paraId="102FD562" w14:textId="77777777">
            <w:pPr>
              <w:spacing w:after="0" w:line="240" w:lineRule="auto"/>
              <w:rPr>
                <w:rFonts w:ascii="Times New Roman" w:hAnsi="Times New Roman"/>
                <w:szCs w:val="20"/>
                <w:lang w:val="en-GB" w:eastAsia="ro-RO"/>
              </w:rPr>
            </w:pPr>
            <w:r w:rsidRPr="00377960">
              <w:rPr>
                <w:rFonts w:ascii="Times New Roman" w:hAnsi="Times New Roman"/>
                <w:szCs w:val="24"/>
                <w:lang w:val="en-GB"/>
              </w:rPr>
              <w:t xml:space="preserve">2. </w:t>
            </w:r>
            <w:r w:rsidRPr="00377960">
              <w:rPr>
                <w:rFonts w:ascii="Times New Roman" w:hAnsi="Times New Roman"/>
              </w:rPr>
              <w:t>Placement Test.</w:t>
            </w:r>
          </w:p>
        </w:tc>
        <w:tc>
          <w:tcPr>
            <w:tcW w:w="1377" w:type="pct"/>
            <w:shd w:val="clear" w:color="auto" w:fill="auto"/>
          </w:tcPr>
          <w:p w:rsidRPr="00377960" w:rsidR="008B27B6" w:rsidP="008B27B6" w:rsidRDefault="00330DA8" w14:paraId="5B27678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Placement test for level setting according to the CEFR - Common European Framework of Reference for Languages</w:t>
            </w:r>
          </w:p>
        </w:tc>
        <w:tc>
          <w:tcPr>
            <w:tcW w:w="805" w:type="pct"/>
            <w:shd w:val="clear" w:color="auto" w:fill="auto"/>
          </w:tcPr>
          <w:p w:rsidRPr="00377960" w:rsidR="008B27B6" w:rsidP="008B27B6" w:rsidRDefault="008B27B6" w14:paraId="7194DBDC" w14:textId="77777777">
            <w:pPr>
              <w:pStyle w:val="Default"/>
              <w:rPr>
                <w:color w:val="auto"/>
                <w:lang w:val="en-GB" w:eastAsia="ro-RO"/>
              </w:rPr>
            </w:pPr>
          </w:p>
        </w:tc>
      </w:tr>
      <w:tr w:rsidRPr="00377960" w:rsidR="008B27B6" w:rsidTr="00CB52CE" w14:paraId="6C556E18" w14:textId="77777777">
        <w:trPr>
          <w:cantSplit/>
        </w:trPr>
        <w:tc>
          <w:tcPr>
            <w:tcW w:w="2818" w:type="pct"/>
            <w:shd w:val="clear" w:color="auto" w:fill="auto"/>
          </w:tcPr>
          <w:p w:rsidRPr="00377960" w:rsidR="008B27B6" w:rsidP="008B27B6" w:rsidRDefault="008B27B6" w14:paraId="6DB438D3" w14:textId="77777777">
            <w:pPr>
              <w:spacing w:after="0" w:line="240" w:lineRule="auto"/>
              <w:rPr>
                <w:rFonts w:ascii="Times New Roman" w:hAnsi="Times New Roman"/>
                <w:szCs w:val="20"/>
                <w:lang w:val="en-GB" w:eastAsia="ro-RO"/>
              </w:rPr>
            </w:pPr>
            <w:r w:rsidRPr="00377960">
              <w:rPr>
                <w:rFonts w:ascii="Times New Roman" w:hAnsi="Times New Roman"/>
                <w:szCs w:val="24"/>
                <w:lang w:val="en-GB"/>
              </w:rPr>
              <w:lastRenderedPageBreak/>
              <w:t xml:space="preserve">3. </w:t>
            </w:r>
            <w:r w:rsidRPr="00377960">
              <w:rPr>
                <w:rFonts w:ascii="Times New Roman" w:hAnsi="Times New Roman"/>
                <w:bCs/>
                <w:szCs w:val="24"/>
              </w:rPr>
              <w:t xml:space="preserve">Introducing Public Administration Terminology. </w:t>
            </w:r>
            <w:r w:rsidRPr="00377960">
              <w:rPr>
                <w:rFonts w:ascii="Times New Roman" w:hAnsi="Times New Roman"/>
                <w:szCs w:val="24"/>
              </w:rPr>
              <w:t>Reading 1</w:t>
            </w:r>
            <w:r w:rsidRPr="00377960">
              <w:rPr>
                <w:rFonts w:ascii="Times New Roman" w:hAnsi="Times New Roman"/>
                <w:bCs/>
                <w:szCs w:val="24"/>
              </w:rPr>
              <w:t xml:space="preserve">: </w:t>
            </w:r>
            <w:r w:rsidRPr="00377960">
              <w:rPr>
                <w:rFonts w:ascii="Times New Roman" w:hAnsi="Times New Roman"/>
                <w:szCs w:val="24"/>
              </w:rPr>
              <w:t>Reading  Comprehension, Vocabulary Practice.</w:t>
            </w:r>
          </w:p>
        </w:tc>
        <w:tc>
          <w:tcPr>
            <w:tcW w:w="1377" w:type="pct"/>
            <w:shd w:val="clear" w:color="auto" w:fill="auto"/>
          </w:tcPr>
          <w:p w:rsidRPr="00377960" w:rsidR="00DC7125" w:rsidP="00DC7125" w:rsidRDefault="00DC7125" w14:paraId="3D9FF94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359FAB8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2702BCF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6A5A2AA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3ADF7CA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28F36A2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23BA4D5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769D0D3C" w14:textId="77777777">
            <w:pPr>
              <w:pStyle w:val="Default"/>
              <w:rPr>
                <w:color w:val="auto"/>
                <w:lang w:val="en-GB" w:eastAsia="ro-RO"/>
              </w:rPr>
            </w:pPr>
          </w:p>
        </w:tc>
      </w:tr>
      <w:tr w:rsidRPr="00377960" w:rsidR="008B27B6" w:rsidTr="00CB52CE" w14:paraId="69F83190" w14:textId="77777777">
        <w:trPr>
          <w:cantSplit/>
        </w:trPr>
        <w:tc>
          <w:tcPr>
            <w:tcW w:w="2818" w:type="pct"/>
            <w:shd w:val="clear" w:color="auto" w:fill="auto"/>
          </w:tcPr>
          <w:p w:rsidRPr="00377960" w:rsidR="008B27B6" w:rsidP="008B27B6" w:rsidRDefault="008B27B6" w14:paraId="67E02BBA" w14:textId="77777777">
            <w:pPr>
              <w:spacing w:after="0" w:line="240" w:lineRule="auto"/>
              <w:rPr>
                <w:rFonts w:ascii="Times New Roman" w:hAnsi="Times New Roman"/>
                <w:szCs w:val="20"/>
                <w:lang w:val="en-GB" w:eastAsia="ro-RO"/>
              </w:rPr>
            </w:pPr>
            <w:r w:rsidRPr="00377960">
              <w:rPr>
                <w:rFonts w:ascii="Times New Roman" w:hAnsi="Times New Roman"/>
                <w:szCs w:val="24"/>
                <w:lang w:val="en-GB"/>
              </w:rPr>
              <w:t xml:space="preserve">4: </w:t>
            </w:r>
            <w:r w:rsidRPr="00377960">
              <w:rPr>
                <w:rFonts w:ascii="Times New Roman" w:hAnsi="Times New Roman"/>
                <w:bCs/>
                <w:szCs w:val="24"/>
              </w:rPr>
              <w:t xml:space="preserve">Introducing Public Administration Terminology (II). </w:t>
            </w:r>
            <w:r w:rsidRPr="00377960">
              <w:rPr>
                <w:rFonts w:ascii="Times New Roman" w:hAnsi="Times New Roman"/>
                <w:szCs w:val="24"/>
              </w:rPr>
              <w:t>Reading 2. Case Study, Students’ Project.</w:t>
            </w:r>
          </w:p>
        </w:tc>
        <w:tc>
          <w:tcPr>
            <w:tcW w:w="1377" w:type="pct"/>
            <w:shd w:val="clear" w:color="auto" w:fill="auto"/>
          </w:tcPr>
          <w:p w:rsidRPr="00377960" w:rsidR="00DC7125" w:rsidP="00DC7125" w:rsidRDefault="00DC7125" w14:paraId="4C7EA77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03F87D3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563FD84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13881B4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09D5B3C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7E04ABF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7B5659A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54CD245A" w14:textId="77777777">
            <w:pPr>
              <w:pStyle w:val="Default"/>
              <w:rPr>
                <w:color w:val="auto"/>
                <w:lang w:val="en-GB" w:eastAsia="ro-RO"/>
              </w:rPr>
            </w:pPr>
          </w:p>
        </w:tc>
      </w:tr>
      <w:tr w:rsidRPr="00377960" w:rsidR="008B27B6" w:rsidTr="00CB52CE" w14:paraId="779CB641" w14:textId="77777777">
        <w:trPr>
          <w:cantSplit/>
        </w:trPr>
        <w:tc>
          <w:tcPr>
            <w:tcW w:w="2818" w:type="pct"/>
            <w:shd w:val="clear" w:color="auto" w:fill="auto"/>
          </w:tcPr>
          <w:p w:rsidRPr="00377960" w:rsidR="008B27B6" w:rsidP="008B27B6" w:rsidRDefault="008B27B6" w14:paraId="183C1B2F" w14:textId="77777777">
            <w:pPr>
              <w:spacing w:after="0" w:line="240" w:lineRule="auto"/>
              <w:rPr>
                <w:rFonts w:ascii="Times New Roman" w:hAnsi="Times New Roman"/>
                <w:szCs w:val="20"/>
                <w:lang w:val="en-GB" w:eastAsia="ro-RO"/>
              </w:rPr>
            </w:pPr>
            <w:r w:rsidRPr="00377960">
              <w:rPr>
                <w:rFonts w:ascii="Times New Roman" w:hAnsi="Times New Roman"/>
                <w:szCs w:val="24"/>
                <w:lang w:val="en-GB"/>
              </w:rPr>
              <w:t xml:space="preserve">5: </w:t>
            </w:r>
            <w:r w:rsidRPr="00377960">
              <w:rPr>
                <w:rFonts w:ascii="Times New Roman" w:hAnsi="Times New Roman"/>
                <w:bCs/>
                <w:szCs w:val="24"/>
              </w:rPr>
              <w:t>The Concept of Bureaucracy</w:t>
            </w:r>
            <w:r w:rsidRPr="00377960">
              <w:rPr>
                <w:rFonts w:ascii="Times New Roman" w:hAnsi="Times New Roman"/>
                <w:szCs w:val="24"/>
              </w:rPr>
              <w:t>. Reading 3</w:t>
            </w:r>
            <w:r w:rsidRPr="00377960">
              <w:rPr>
                <w:rFonts w:ascii="Times New Roman" w:hAnsi="Times New Roman"/>
                <w:bCs/>
                <w:szCs w:val="24"/>
              </w:rPr>
              <w:t xml:space="preserve">: </w:t>
            </w:r>
            <w:r w:rsidRPr="00377960">
              <w:rPr>
                <w:rFonts w:ascii="Times New Roman" w:hAnsi="Times New Roman"/>
                <w:szCs w:val="24"/>
              </w:rPr>
              <w:t>Reading Comprehension, Vocabulary Practice, Language Exercises.</w:t>
            </w:r>
          </w:p>
        </w:tc>
        <w:tc>
          <w:tcPr>
            <w:tcW w:w="1377" w:type="pct"/>
            <w:shd w:val="clear" w:color="auto" w:fill="auto"/>
          </w:tcPr>
          <w:p w:rsidRPr="00377960" w:rsidR="00DC7125" w:rsidP="00DC7125" w:rsidRDefault="00DC7125" w14:paraId="452CBBE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663B58E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7519EE7D"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76A9D8E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4F6C5F6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1F9578D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10070AB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1231BE67" w14:textId="77777777">
            <w:pPr>
              <w:pStyle w:val="Default"/>
              <w:rPr>
                <w:color w:val="auto"/>
                <w:lang w:val="en-GB" w:eastAsia="ro-RO"/>
              </w:rPr>
            </w:pPr>
          </w:p>
        </w:tc>
      </w:tr>
      <w:tr w:rsidRPr="00377960" w:rsidR="008B27B6" w:rsidTr="00CB52CE" w14:paraId="0512D97A" w14:textId="77777777">
        <w:trPr>
          <w:cantSplit/>
        </w:trPr>
        <w:tc>
          <w:tcPr>
            <w:tcW w:w="2818" w:type="pct"/>
            <w:shd w:val="clear" w:color="auto" w:fill="auto"/>
          </w:tcPr>
          <w:p w:rsidRPr="00377960" w:rsidR="008B27B6" w:rsidP="008B27B6" w:rsidRDefault="008B27B6" w14:paraId="5E601CF5" w14:textId="77777777">
            <w:pPr>
              <w:spacing w:after="0" w:line="240" w:lineRule="auto"/>
              <w:rPr>
                <w:rFonts w:ascii="Times New Roman" w:hAnsi="Times New Roman"/>
                <w:szCs w:val="20"/>
                <w:lang w:val="en-GB" w:eastAsia="ro-RO"/>
              </w:rPr>
            </w:pPr>
            <w:r w:rsidRPr="00377960">
              <w:rPr>
                <w:rFonts w:ascii="Times New Roman" w:hAnsi="Times New Roman"/>
                <w:szCs w:val="24"/>
                <w:lang w:val="en-GB"/>
              </w:rPr>
              <w:t xml:space="preserve">6: </w:t>
            </w:r>
            <w:r w:rsidRPr="00377960">
              <w:rPr>
                <w:rFonts w:ascii="Times New Roman" w:hAnsi="Times New Roman"/>
                <w:bCs/>
                <w:szCs w:val="24"/>
              </w:rPr>
              <w:t xml:space="preserve">The Concept of Bureaucracy </w:t>
            </w:r>
            <w:r w:rsidRPr="00377960">
              <w:rPr>
                <w:rFonts w:ascii="Times New Roman" w:hAnsi="Times New Roman"/>
                <w:szCs w:val="24"/>
              </w:rPr>
              <w:t>(II). Reading 4: Case Study, Students’ Project.</w:t>
            </w:r>
          </w:p>
        </w:tc>
        <w:tc>
          <w:tcPr>
            <w:tcW w:w="1377" w:type="pct"/>
            <w:shd w:val="clear" w:color="auto" w:fill="auto"/>
          </w:tcPr>
          <w:p w:rsidRPr="00377960" w:rsidR="00DC7125" w:rsidP="00DC7125" w:rsidRDefault="00DC7125" w14:paraId="03B91BE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03E4B06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097DA27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6BE7B7B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4727E30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06466E5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0ADA5C5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36FEB5B0" w14:textId="77777777">
            <w:pPr>
              <w:pStyle w:val="Default"/>
              <w:rPr>
                <w:color w:val="auto"/>
                <w:lang w:val="en-GB" w:eastAsia="ro-RO"/>
              </w:rPr>
            </w:pPr>
          </w:p>
        </w:tc>
      </w:tr>
      <w:tr w:rsidRPr="00377960" w:rsidR="008B27B6" w:rsidTr="00CB52CE" w14:paraId="6272B9C6" w14:textId="77777777">
        <w:trPr>
          <w:cantSplit/>
        </w:trPr>
        <w:tc>
          <w:tcPr>
            <w:tcW w:w="2818" w:type="pct"/>
            <w:shd w:val="clear" w:color="auto" w:fill="auto"/>
          </w:tcPr>
          <w:p w:rsidRPr="00377960" w:rsidR="008B27B6" w:rsidP="008B27B6" w:rsidRDefault="008B27B6" w14:paraId="52DFED26" w14:textId="77777777">
            <w:pPr>
              <w:spacing w:after="0" w:line="240" w:lineRule="auto"/>
              <w:rPr>
                <w:rFonts w:ascii="Times New Roman" w:hAnsi="Times New Roman"/>
                <w:szCs w:val="20"/>
                <w:lang w:val="en-GB" w:eastAsia="ro-RO"/>
              </w:rPr>
            </w:pPr>
            <w:r w:rsidRPr="00377960">
              <w:rPr>
                <w:rFonts w:ascii="Times New Roman" w:hAnsi="Times New Roman"/>
                <w:szCs w:val="24"/>
                <w:lang w:val="en-GB"/>
              </w:rPr>
              <w:t xml:space="preserve">7: </w:t>
            </w:r>
            <w:r w:rsidRPr="00377960">
              <w:rPr>
                <w:rFonts w:ascii="Times New Roman" w:hAnsi="Times New Roman"/>
                <w:bCs/>
                <w:szCs w:val="24"/>
              </w:rPr>
              <w:t xml:space="preserve">Civil Service. </w:t>
            </w:r>
            <w:r w:rsidRPr="00377960">
              <w:rPr>
                <w:rFonts w:ascii="Times New Roman" w:hAnsi="Times New Roman"/>
                <w:szCs w:val="24"/>
              </w:rPr>
              <w:t>Reading 5. Reading Comprehension, Vocabulary Practice, Language Exercises.</w:t>
            </w:r>
          </w:p>
        </w:tc>
        <w:tc>
          <w:tcPr>
            <w:tcW w:w="1377" w:type="pct"/>
            <w:shd w:val="clear" w:color="auto" w:fill="auto"/>
          </w:tcPr>
          <w:p w:rsidRPr="00377960" w:rsidR="00DC7125" w:rsidP="00DC7125" w:rsidRDefault="00DC7125" w14:paraId="1AD36F8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5A98433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2688AFF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57E35D0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7D0CF56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2905094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78E725A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30D7AA69" w14:textId="77777777">
            <w:pPr>
              <w:pStyle w:val="Default"/>
              <w:rPr>
                <w:color w:val="auto"/>
                <w:lang w:val="en-GB" w:eastAsia="ro-RO"/>
              </w:rPr>
            </w:pPr>
          </w:p>
        </w:tc>
      </w:tr>
      <w:tr w:rsidRPr="00377960" w:rsidR="008B27B6" w:rsidTr="00CB52CE" w14:paraId="152F6F10" w14:textId="77777777">
        <w:trPr>
          <w:cantSplit/>
        </w:trPr>
        <w:tc>
          <w:tcPr>
            <w:tcW w:w="2818" w:type="pct"/>
            <w:shd w:val="clear" w:color="auto" w:fill="auto"/>
          </w:tcPr>
          <w:p w:rsidRPr="00377960" w:rsidR="008B27B6" w:rsidP="008B27B6" w:rsidRDefault="008B27B6" w14:paraId="24517F84" w14:textId="77777777">
            <w:pPr>
              <w:spacing w:after="0" w:line="240" w:lineRule="auto"/>
              <w:rPr>
                <w:rFonts w:ascii="Times New Roman" w:hAnsi="Times New Roman"/>
                <w:szCs w:val="20"/>
                <w:lang w:val="en-GB" w:eastAsia="ro-RO"/>
              </w:rPr>
            </w:pPr>
            <w:r w:rsidRPr="00377960">
              <w:rPr>
                <w:rFonts w:ascii="Times New Roman" w:hAnsi="Times New Roman"/>
                <w:szCs w:val="24"/>
                <w:lang w:val="en-GB"/>
              </w:rPr>
              <w:t xml:space="preserve">8: </w:t>
            </w:r>
            <w:r w:rsidRPr="00377960">
              <w:rPr>
                <w:rFonts w:ascii="Times New Roman" w:hAnsi="Times New Roman"/>
                <w:bCs/>
                <w:szCs w:val="24"/>
              </w:rPr>
              <w:t xml:space="preserve">Democracy as a Form of Government. Reading 6. </w:t>
            </w:r>
            <w:r w:rsidRPr="00377960">
              <w:rPr>
                <w:rFonts w:ascii="Times New Roman" w:hAnsi="Times New Roman"/>
                <w:szCs w:val="24"/>
              </w:rPr>
              <w:t>Reading Comprehension, Vocabulary Practice, Language Exercises.</w:t>
            </w:r>
          </w:p>
        </w:tc>
        <w:tc>
          <w:tcPr>
            <w:tcW w:w="1377" w:type="pct"/>
            <w:shd w:val="clear" w:color="auto" w:fill="auto"/>
          </w:tcPr>
          <w:p w:rsidRPr="00377960" w:rsidR="00DC7125" w:rsidP="00DC7125" w:rsidRDefault="00DC7125" w14:paraId="32D2FD5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12D0132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7656778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38CE588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37F06F1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25E0B21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5F4625D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7196D064" w14:textId="77777777">
            <w:pPr>
              <w:pStyle w:val="Default"/>
              <w:rPr>
                <w:color w:val="auto"/>
                <w:lang w:val="en-GB" w:eastAsia="ro-RO"/>
              </w:rPr>
            </w:pPr>
          </w:p>
        </w:tc>
      </w:tr>
      <w:tr w:rsidRPr="00377960" w:rsidR="008B27B6" w:rsidTr="00CB52CE" w14:paraId="6AF5F7E4" w14:textId="77777777">
        <w:trPr>
          <w:cantSplit/>
        </w:trPr>
        <w:tc>
          <w:tcPr>
            <w:tcW w:w="2818" w:type="pct"/>
            <w:shd w:val="clear" w:color="auto" w:fill="auto"/>
          </w:tcPr>
          <w:p w:rsidRPr="00377960" w:rsidR="008B27B6" w:rsidP="008B27B6" w:rsidRDefault="008B27B6" w14:paraId="1A264529" w14:textId="77777777">
            <w:pPr>
              <w:spacing w:after="0" w:line="240" w:lineRule="auto"/>
              <w:rPr>
                <w:rFonts w:ascii="Times New Roman" w:hAnsi="Times New Roman"/>
                <w:szCs w:val="20"/>
                <w:lang w:val="en-GB" w:eastAsia="ro-RO"/>
              </w:rPr>
            </w:pPr>
            <w:r w:rsidRPr="00377960">
              <w:rPr>
                <w:rFonts w:ascii="Times New Roman" w:hAnsi="Times New Roman"/>
                <w:szCs w:val="24"/>
                <w:lang w:val="en-GB"/>
              </w:rPr>
              <w:t xml:space="preserve">9: </w:t>
            </w:r>
            <w:r w:rsidRPr="00377960">
              <w:rPr>
                <w:rFonts w:ascii="Times New Roman" w:hAnsi="Times New Roman"/>
                <w:bCs/>
                <w:szCs w:val="24"/>
              </w:rPr>
              <w:t xml:space="preserve">Types, Forms and Levels of Government. Reading 7. </w:t>
            </w:r>
            <w:r w:rsidRPr="00377960">
              <w:rPr>
                <w:rFonts w:ascii="Times New Roman" w:hAnsi="Times New Roman"/>
                <w:szCs w:val="24"/>
              </w:rPr>
              <w:t>Reading Comprehension, Vocabulary Practice, Language Exercises.</w:t>
            </w:r>
          </w:p>
        </w:tc>
        <w:tc>
          <w:tcPr>
            <w:tcW w:w="1377" w:type="pct"/>
            <w:shd w:val="clear" w:color="auto" w:fill="auto"/>
          </w:tcPr>
          <w:p w:rsidRPr="00377960" w:rsidR="00DC7125" w:rsidP="00DC7125" w:rsidRDefault="00DC7125" w14:paraId="3C4FEB1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16051E2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2BB18CE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580D386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39C811D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5D9236C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5567992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34FF1C98" w14:textId="77777777">
            <w:pPr>
              <w:pStyle w:val="Default"/>
              <w:rPr>
                <w:color w:val="auto"/>
                <w:lang w:val="en-GB" w:eastAsia="ro-RO"/>
              </w:rPr>
            </w:pPr>
          </w:p>
        </w:tc>
      </w:tr>
      <w:tr w:rsidRPr="00377960" w:rsidR="008B27B6" w:rsidTr="00CB52CE" w14:paraId="6779BA43" w14:textId="77777777">
        <w:trPr>
          <w:cantSplit/>
        </w:trPr>
        <w:tc>
          <w:tcPr>
            <w:tcW w:w="2818" w:type="pct"/>
            <w:shd w:val="clear" w:color="auto" w:fill="auto"/>
          </w:tcPr>
          <w:p w:rsidRPr="00377960" w:rsidR="008B27B6" w:rsidP="008B27B6" w:rsidRDefault="008B27B6" w14:paraId="59DE782A" w14:textId="77777777">
            <w:pPr>
              <w:pStyle w:val="Default"/>
              <w:rPr>
                <w:color w:val="auto"/>
                <w:sz w:val="22"/>
                <w:lang w:val="en-GB" w:eastAsia="ro-RO"/>
              </w:rPr>
            </w:pPr>
            <w:r w:rsidRPr="00377960">
              <w:rPr>
                <w:sz w:val="22"/>
                <w:szCs w:val="24"/>
                <w:lang w:val="en-GB"/>
              </w:rPr>
              <w:lastRenderedPageBreak/>
              <w:t xml:space="preserve">10: </w:t>
            </w:r>
            <w:r w:rsidRPr="00377960">
              <w:rPr>
                <w:bCs/>
                <w:sz w:val="22"/>
                <w:szCs w:val="24"/>
              </w:rPr>
              <w:t xml:space="preserve">The Concept of Administrative Power: Reading 8. </w:t>
            </w:r>
            <w:r w:rsidRPr="00377960">
              <w:rPr>
                <w:sz w:val="22"/>
                <w:szCs w:val="24"/>
              </w:rPr>
              <w:t>Case Study, Students’ Project.</w:t>
            </w:r>
          </w:p>
        </w:tc>
        <w:tc>
          <w:tcPr>
            <w:tcW w:w="1377" w:type="pct"/>
            <w:shd w:val="clear" w:color="auto" w:fill="auto"/>
          </w:tcPr>
          <w:p w:rsidRPr="00377960" w:rsidR="00DC7125" w:rsidP="00DC7125" w:rsidRDefault="00DC7125" w14:paraId="6685312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1D36266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1C6146BA"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7B61E07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2AADEF0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4EFC0B2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7A2DA6BB"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6D072C0D" w14:textId="77777777">
            <w:pPr>
              <w:pStyle w:val="Default"/>
              <w:rPr>
                <w:color w:val="auto"/>
                <w:lang w:val="en-GB" w:eastAsia="ro-RO"/>
              </w:rPr>
            </w:pPr>
          </w:p>
        </w:tc>
      </w:tr>
      <w:tr w:rsidRPr="00377960" w:rsidR="008B27B6" w:rsidTr="00CB52CE" w14:paraId="63F87F54" w14:textId="77777777">
        <w:trPr>
          <w:cantSplit/>
        </w:trPr>
        <w:tc>
          <w:tcPr>
            <w:tcW w:w="2818" w:type="pct"/>
            <w:shd w:val="clear" w:color="auto" w:fill="auto"/>
          </w:tcPr>
          <w:p w:rsidRPr="00377960" w:rsidR="008B27B6" w:rsidP="008B27B6" w:rsidRDefault="008B27B6" w14:paraId="4D4D3F8F" w14:textId="77777777">
            <w:pPr>
              <w:pStyle w:val="Default"/>
              <w:rPr>
                <w:color w:val="auto"/>
                <w:sz w:val="22"/>
                <w:lang w:val="en-GB" w:eastAsia="ro-RO"/>
              </w:rPr>
            </w:pPr>
            <w:r w:rsidRPr="00377960">
              <w:rPr>
                <w:sz w:val="22"/>
                <w:szCs w:val="24"/>
                <w:lang w:val="en-GB"/>
              </w:rPr>
              <w:t xml:space="preserve">11. </w:t>
            </w:r>
            <w:r w:rsidRPr="00377960">
              <w:rPr>
                <w:bCs/>
                <w:sz w:val="22"/>
                <w:szCs w:val="24"/>
              </w:rPr>
              <w:t xml:space="preserve">The Concept of Public Service Culture: </w:t>
            </w:r>
            <w:r w:rsidRPr="00377960">
              <w:rPr>
                <w:sz w:val="22"/>
                <w:szCs w:val="24"/>
              </w:rPr>
              <w:t>Reading 9. Case Study, Students’ Project.</w:t>
            </w:r>
          </w:p>
        </w:tc>
        <w:tc>
          <w:tcPr>
            <w:tcW w:w="1377" w:type="pct"/>
            <w:shd w:val="clear" w:color="auto" w:fill="auto"/>
          </w:tcPr>
          <w:p w:rsidRPr="00377960" w:rsidR="00DC7125" w:rsidP="00DC7125" w:rsidRDefault="00DC7125" w14:paraId="1515A1EE"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2303A69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307F8FE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7D78D73C"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5F37AA8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1BFD5B5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5A552E59"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48A21919" w14:textId="77777777">
            <w:pPr>
              <w:pStyle w:val="Default"/>
              <w:rPr>
                <w:color w:val="auto"/>
                <w:lang w:val="en-GB" w:eastAsia="ro-RO"/>
              </w:rPr>
            </w:pPr>
          </w:p>
        </w:tc>
      </w:tr>
      <w:tr w:rsidRPr="00377960" w:rsidR="008B27B6" w:rsidTr="00CB52CE" w14:paraId="1596952D" w14:textId="77777777">
        <w:trPr>
          <w:cantSplit/>
        </w:trPr>
        <w:tc>
          <w:tcPr>
            <w:tcW w:w="2818" w:type="pct"/>
            <w:shd w:val="clear" w:color="auto" w:fill="auto"/>
          </w:tcPr>
          <w:p w:rsidRPr="00377960" w:rsidR="008B27B6" w:rsidP="008B27B6" w:rsidRDefault="008B27B6" w14:paraId="78AF1E3E" w14:textId="77777777">
            <w:pPr>
              <w:pStyle w:val="Default"/>
              <w:rPr>
                <w:color w:val="auto"/>
                <w:sz w:val="22"/>
                <w:lang w:val="en-GB" w:eastAsia="ro-RO"/>
              </w:rPr>
            </w:pPr>
            <w:r w:rsidRPr="00377960">
              <w:rPr>
                <w:sz w:val="22"/>
                <w:szCs w:val="24"/>
              </w:rPr>
              <w:t xml:space="preserve">12: </w:t>
            </w:r>
            <w:r w:rsidRPr="00377960">
              <w:rPr>
                <w:bCs/>
                <w:sz w:val="22"/>
                <w:szCs w:val="24"/>
              </w:rPr>
              <w:t>The Relationship Between Politics and Admin</w:t>
            </w:r>
            <w:r w:rsidR="00913D0B">
              <w:rPr>
                <w:bCs/>
                <w:sz w:val="22"/>
                <w:szCs w:val="24"/>
              </w:rPr>
              <w:t>i</w:t>
            </w:r>
            <w:r w:rsidRPr="00377960">
              <w:rPr>
                <w:bCs/>
                <w:sz w:val="22"/>
                <w:szCs w:val="24"/>
              </w:rPr>
              <w:t>stration</w:t>
            </w:r>
            <w:r w:rsidRPr="00377960">
              <w:rPr>
                <w:sz w:val="22"/>
                <w:szCs w:val="24"/>
              </w:rPr>
              <w:t>: The Concept of Issue Networks. Reading 10. Case Study, Students’ Project.</w:t>
            </w:r>
          </w:p>
        </w:tc>
        <w:tc>
          <w:tcPr>
            <w:tcW w:w="1377" w:type="pct"/>
            <w:shd w:val="clear" w:color="auto" w:fill="auto"/>
          </w:tcPr>
          <w:p w:rsidRPr="00377960" w:rsidR="00DC7125" w:rsidP="00DC7125" w:rsidRDefault="00DC7125" w14:paraId="121A97B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DC7125" w:rsidP="00DC7125" w:rsidRDefault="00DC7125" w14:paraId="74680934"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DC7125" w:rsidP="00DC7125" w:rsidRDefault="00DC7125" w14:paraId="6CCE2F3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DC7125" w:rsidP="00DC7125" w:rsidRDefault="00DC7125" w14:paraId="11C26A0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DC7125" w:rsidP="00DC7125" w:rsidRDefault="00DC7125" w14:paraId="3F060552"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DC7125" w:rsidP="00DC7125" w:rsidRDefault="00DC7125" w14:paraId="66DD9160"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DC7125" w:rsidRDefault="00DC7125" w14:paraId="7BDC060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6BD18F9B" w14:textId="77777777">
            <w:pPr>
              <w:pStyle w:val="Default"/>
              <w:rPr>
                <w:color w:val="auto"/>
                <w:lang w:val="en-GB" w:eastAsia="ro-RO"/>
              </w:rPr>
            </w:pPr>
          </w:p>
        </w:tc>
      </w:tr>
      <w:tr w:rsidRPr="00377960" w:rsidR="008B27B6" w:rsidTr="00CB52CE" w14:paraId="6E584B21" w14:textId="77777777">
        <w:trPr>
          <w:cantSplit/>
        </w:trPr>
        <w:tc>
          <w:tcPr>
            <w:tcW w:w="2818" w:type="pct"/>
            <w:shd w:val="clear" w:color="auto" w:fill="auto"/>
          </w:tcPr>
          <w:p w:rsidRPr="00377960" w:rsidR="008B27B6" w:rsidP="008B27B6" w:rsidRDefault="008B27B6" w14:paraId="487B9A8D" w14:textId="77777777">
            <w:pPr>
              <w:pStyle w:val="Default"/>
              <w:rPr>
                <w:color w:val="auto"/>
                <w:sz w:val="22"/>
                <w:lang w:val="en-GB" w:eastAsia="ro-RO"/>
              </w:rPr>
            </w:pPr>
            <w:r w:rsidRPr="00377960">
              <w:rPr>
                <w:sz w:val="22"/>
                <w:szCs w:val="24"/>
              </w:rPr>
              <w:t xml:space="preserve">13: </w:t>
            </w:r>
            <w:r w:rsidRPr="00377960">
              <w:rPr>
                <w:bCs/>
                <w:sz w:val="22"/>
                <w:szCs w:val="24"/>
                <w:lang w:val="en-US"/>
              </w:rPr>
              <w:t>Academic Writing</w:t>
            </w:r>
            <w:r w:rsidRPr="00377960">
              <w:rPr>
                <w:sz w:val="22"/>
                <w:szCs w:val="24"/>
                <w:lang w:val="en-US"/>
              </w:rPr>
              <w:t>: Research Papers, Formal Letter Writing.</w:t>
            </w:r>
          </w:p>
        </w:tc>
        <w:tc>
          <w:tcPr>
            <w:tcW w:w="1377" w:type="pct"/>
            <w:shd w:val="clear" w:color="auto" w:fill="auto"/>
          </w:tcPr>
          <w:p w:rsidRPr="00377960" w:rsidR="003730A6" w:rsidP="003730A6" w:rsidRDefault="003730A6" w14:paraId="2FFCE2C7"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interactive presentation</w:t>
            </w:r>
          </w:p>
          <w:p w:rsidRPr="00377960" w:rsidR="003730A6" w:rsidP="003730A6" w:rsidRDefault="003730A6" w14:paraId="63314F6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-text analysis</w:t>
            </w:r>
          </w:p>
          <w:p w:rsidRPr="00377960" w:rsidR="003730A6" w:rsidP="003730A6" w:rsidRDefault="003730A6" w14:paraId="06660BA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heuristic conversation</w:t>
            </w:r>
          </w:p>
          <w:p w:rsidRPr="00377960" w:rsidR="003730A6" w:rsidP="003730A6" w:rsidRDefault="003730A6" w14:paraId="18CD9388"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debate and problematization</w:t>
            </w:r>
          </w:p>
          <w:p w:rsidRPr="00377960" w:rsidR="003730A6" w:rsidP="003730A6" w:rsidRDefault="003730A6" w14:paraId="67AC6A1F"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work in pairs / group; guided exercises</w:t>
            </w:r>
          </w:p>
          <w:p w:rsidRPr="00377960" w:rsidR="003730A6" w:rsidP="003730A6" w:rsidRDefault="003730A6" w14:paraId="5F5C4E53"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discovery learning</w:t>
            </w:r>
          </w:p>
          <w:p w:rsidRPr="00377960" w:rsidR="008B27B6" w:rsidP="003730A6" w:rsidRDefault="003730A6" w14:paraId="161C44F5"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 independent learning</w:t>
            </w:r>
          </w:p>
        </w:tc>
        <w:tc>
          <w:tcPr>
            <w:tcW w:w="805" w:type="pct"/>
            <w:shd w:val="clear" w:color="auto" w:fill="auto"/>
          </w:tcPr>
          <w:p w:rsidRPr="00377960" w:rsidR="008B27B6" w:rsidP="008B27B6" w:rsidRDefault="008B27B6" w14:paraId="238601FE" w14:textId="77777777">
            <w:pPr>
              <w:pStyle w:val="Default"/>
              <w:rPr>
                <w:color w:val="auto"/>
                <w:lang w:val="en-GB" w:eastAsia="ro-RO"/>
              </w:rPr>
            </w:pPr>
          </w:p>
        </w:tc>
      </w:tr>
      <w:tr w:rsidRPr="00377960" w:rsidR="008B27B6" w:rsidTr="00CB52CE" w14:paraId="73865D52" w14:textId="77777777">
        <w:trPr>
          <w:cantSplit/>
        </w:trPr>
        <w:tc>
          <w:tcPr>
            <w:tcW w:w="2818" w:type="pct"/>
            <w:shd w:val="clear" w:color="auto" w:fill="auto"/>
          </w:tcPr>
          <w:p w:rsidRPr="00377960" w:rsidR="008B27B6" w:rsidP="008B27B6" w:rsidRDefault="008B27B6" w14:paraId="72881D1F" w14:textId="77777777">
            <w:pPr>
              <w:jc w:val="both"/>
              <w:rPr>
                <w:rFonts w:ascii="Times New Roman" w:hAnsi="Times New Roman"/>
                <w:color w:val="000000"/>
              </w:rPr>
            </w:pPr>
            <w:r w:rsidRPr="00377960">
              <w:rPr>
                <w:rFonts w:ascii="Times New Roman" w:hAnsi="Times New Roman"/>
                <w:szCs w:val="24"/>
              </w:rPr>
              <w:t xml:space="preserve">14: Conclusions. Revision. </w:t>
            </w:r>
            <w:r w:rsidRPr="00377960">
              <w:rPr>
                <w:rFonts w:ascii="Times New Roman" w:hAnsi="Times New Roman"/>
                <w:color w:val="000000"/>
              </w:rPr>
              <w:t xml:space="preserve">Concluding discussions. </w:t>
            </w:r>
            <w:r w:rsidRPr="00377960" w:rsidR="005B333C">
              <w:rPr>
                <w:rFonts w:ascii="Times New Roman" w:hAnsi="Times New Roman"/>
                <w:color w:val="000000"/>
              </w:rPr>
              <w:t xml:space="preserve">Students’ feedback. </w:t>
            </w:r>
          </w:p>
          <w:p w:rsidRPr="00377960" w:rsidR="008B27B6" w:rsidP="008B27B6" w:rsidRDefault="008B27B6" w14:paraId="0F3CABC7" w14:textId="77777777">
            <w:pPr>
              <w:pStyle w:val="Default"/>
              <w:rPr>
                <w:color w:val="auto"/>
                <w:sz w:val="22"/>
                <w:lang w:val="en-GB" w:eastAsia="ro-RO"/>
              </w:rPr>
            </w:pPr>
          </w:p>
        </w:tc>
        <w:tc>
          <w:tcPr>
            <w:tcW w:w="1377" w:type="pct"/>
            <w:shd w:val="clear" w:color="auto" w:fill="auto"/>
          </w:tcPr>
          <w:p w:rsidRPr="00377960" w:rsidR="008B27B6" w:rsidP="008B27B6" w:rsidRDefault="005B333C" w14:paraId="576A4F11"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Debate</w:t>
            </w:r>
          </w:p>
          <w:p w:rsidRPr="00377960" w:rsidR="005B333C" w:rsidP="008B27B6" w:rsidRDefault="005B333C" w14:paraId="03A153B6" w14:textId="77777777">
            <w:pPr>
              <w:spacing w:after="0" w:line="240" w:lineRule="auto"/>
              <w:rPr>
                <w:rFonts w:ascii="Times New Roman" w:hAnsi="Times New Roman"/>
                <w:sz w:val="20"/>
                <w:szCs w:val="20"/>
                <w:lang w:val="en-GB" w:eastAsia="ro-RO"/>
              </w:rPr>
            </w:pPr>
            <w:r w:rsidRPr="00377960">
              <w:rPr>
                <w:rFonts w:ascii="Times New Roman" w:hAnsi="Times New Roman"/>
                <w:sz w:val="20"/>
                <w:szCs w:val="20"/>
                <w:lang w:val="en-GB" w:eastAsia="ro-RO"/>
              </w:rPr>
              <w:t>Feedback form</w:t>
            </w:r>
          </w:p>
        </w:tc>
        <w:tc>
          <w:tcPr>
            <w:tcW w:w="805" w:type="pct"/>
            <w:shd w:val="clear" w:color="auto" w:fill="auto"/>
          </w:tcPr>
          <w:p w:rsidRPr="00377960" w:rsidR="008B27B6" w:rsidP="008B27B6" w:rsidRDefault="008B27B6" w14:paraId="5B08B5D1" w14:textId="77777777">
            <w:pPr>
              <w:pStyle w:val="Default"/>
              <w:rPr>
                <w:color w:val="auto"/>
                <w:lang w:val="en-GB" w:eastAsia="ro-RO"/>
              </w:rPr>
            </w:pPr>
          </w:p>
        </w:tc>
      </w:tr>
      <w:tr w:rsidRPr="00377960" w:rsidR="00667581" w:rsidTr="00CB52CE" w14:paraId="711766FD" w14:textId="77777777">
        <w:tc>
          <w:tcPr>
            <w:tcW w:w="5000" w:type="pct"/>
            <w:gridSpan w:val="3"/>
            <w:shd w:val="clear" w:color="auto" w:fill="auto"/>
          </w:tcPr>
          <w:p w:rsidRPr="00377960" w:rsidR="00667581" w:rsidP="00667581" w:rsidRDefault="00667581" w14:paraId="234BE832" w14:textId="77777777">
            <w:pPr>
              <w:pStyle w:val="Biblio"/>
              <w:rPr>
                <w:rFonts w:cs="Times New Roman"/>
                <w:b/>
                <w:szCs w:val="20"/>
              </w:rPr>
            </w:pPr>
            <w:r w:rsidRPr="00377960">
              <w:rPr>
                <w:rFonts w:cs="Times New Roman"/>
                <w:b/>
                <w:szCs w:val="20"/>
              </w:rPr>
              <w:t>Bibliography</w:t>
            </w:r>
          </w:p>
          <w:p w:rsidRPr="00377960" w:rsidR="004F16E8" w:rsidP="004F16E8" w:rsidRDefault="004F16E8" w14:paraId="55967063"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DOBROLET, O.V., A.R. ZHOROVA, </w:t>
            </w:r>
            <w:r w:rsidRPr="00377960">
              <w:rPr>
                <w:rFonts w:ascii="Times New Roman" w:hAnsi="Times New Roman"/>
                <w:i/>
                <w:iCs/>
                <w:sz w:val="20"/>
                <w:szCs w:val="24"/>
              </w:rPr>
              <w:t>English for Public Administr</w:t>
            </w:r>
            <w:r w:rsidRPr="00377960">
              <w:rPr>
                <w:rFonts w:ascii="Times New Roman" w:hAnsi="Times New Roman"/>
                <w:sz w:val="20"/>
                <w:szCs w:val="24"/>
              </w:rPr>
              <w:t xml:space="preserve">ation, 2008. (Textbook) </w:t>
            </w:r>
          </w:p>
          <w:p w:rsidRPr="00377960" w:rsidR="004F16E8" w:rsidP="004F16E8" w:rsidRDefault="004F16E8" w14:paraId="31DDB587"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DUDLEY-EVANS, Tony; ST JOHN, Maggie Jo. </w:t>
            </w:r>
            <w:r w:rsidRPr="00377960">
              <w:rPr>
                <w:rFonts w:ascii="Times New Roman" w:hAnsi="Times New Roman"/>
                <w:i/>
                <w:sz w:val="20"/>
                <w:szCs w:val="24"/>
              </w:rPr>
              <w:t>Developments in English for specific purposes: A multi-disciplinary approach</w:t>
            </w:r>
            <w:r w:rsidRPr="00377960">
              <w:rPr>
                <w:rFonts w:ascii="Times New Roman" w:hAnsi="Times New Roman"/>
                <w:sz w:val="20"/>
                <w:szCs w:val="24"/>
              </w:rPr>
              <w:t>. Cambridge University Press, 1998.</w:t>
            </w:r>
          </w:p>
          <w:p w:rsidRPr="00377960" w:rsidR="004F16E8" w:rsidP="004F16E8" w:rsidRDefault="004F16E8" w14:paraId="0FC3D9DA"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HYLAND, Ken. English for specific purposes. In: </w:t>
            </w:r>
            <w:r w:rsidRPr="00377960">
              <w:rPr>
                <w:rFonts w:ascii="Times New Roman" w:hAnsi="Times New Roman"/>
                <w:i/>
                <w:sz w:val="20"/>
                <w:szCs w:val="24"/>
              </w:rPr>
              <w:t>International handbook of English language teaching</w:t>
            </w:r>
            <w:r w:rsidRPr="00377960">
              <w:rPr>
                <w:rFonts w:ascii="Times New Roman" w:hAnsi="Times New Roman"/>
                <w:sz w:val="20"/>
                <w:szCs w:val="24"/>
              </w:rPr>
              <w:t>. Springer US, 2007. p. 391-402</w:t>
            </w:r>
          </w:p>
          <w:p w:rsidRPr="00377960" w:rsidR="004F16E8" w:rsidP="004F16E8" w:rsidRDefault="004F16E8" w14:paraId="640E3DB4"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KAREVA, Veronika, “English for Specific Purposes: Public Administration and Political Sciences,” </w:t>
            </w:r>
            <w:r w:rsidRPr="00377960">
              <w:rPr>
                <w:rFonts w:ascii="Times New Roman" w:hAnsi="Times New Roman"/>
                <w:i/>
                <w:iCs/>
                <w:sz w:val="20"/>
                <w:szCs w:val="24"/>
              </w:rPr>
              <w:t>Procedia - Social and Behavioral Sciences</w:t>
            </w:r>
            <w:r w:rsidRPr="00377960">
              <w:rPr>
                <w:rFonts w:ascii="Times New Roman" w:hAnsi="Times New Roman"/>
                <w:sz w:val="20"/>
                <w:szCs w:val="24"/>
              </w:rPr>
              <w:t>, Volume 70, 2013: 1477–1481</w:t>
            </w:r>
          </w:p>
          <w:p w:rsidRPr="00377960" w:rsidR="004F16E8" w:rsidP="004F16E8" w:rsidRDefault="004F16E8" w14:paraId="0A17EA18"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eastAsia="Times New Roman"/>
                <w:sz w:val="18"/>
              </w:rPr>
              <w:t>MCCARTHY, Michael, Felicity O'DELL. (2006).  English Vocabulary in Use. Cambridge University Press</w:t>
            </w:r>
          </w:p>
          <w:p w:rsidRPr="00377960" w:rsidR="004F16E8" w:rsidP="004F16E8" w:rsidRDefault="004F16E8" w14:paraId="743EF897"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NADELL, Judith, Linda MCMENIMAN, and John LANGAN</w:t>
            </w:r>
            <w:r w:rsidRPr="00377960">
              <w:rPr>
                <w:rFonts w:ascii="Times New Roman" w:hAnsi="Times New Roman"/>
                <w:i/>
                <w:iCs/>
                <w:sz w:val="20"/>
                <w:szCs w:val="24"/>
              </w:rPr>
              <w:t xml:space="preserve">. The Longman Writer: Rhetoric, Reader, Handbook. </w:t>
            </w:r>
            <w:r w:rsidRPr="00377960">
              <w:rPr>
                <w:rFonts w:ascii="Times New Roman" w:hAnsi="Times New Roman"/>
                <w:sz w:val="20"/>
                <w:szCs w:val="24"/>
              </w:rPr>
              <w:t>Longman, 2003.</w:t>
            </w:r>
          </w:p>
          <w:p w:rsidRPr="00377960" w:rsidR="004F16E8" w:rsidP="004F16E8" w:rsidRDefault="004F16E8" w14:paraId="30BA6677" w14:textId="77777777">
            <w:pPr>
              <w:autoSpaceDE w:val="0"/>
              <w:autoSpaceDN w:val="0"/>
              <w:adjustRightInd w:val="0"/>
              <w:spacing w:after="0" w:line="240" w:lineRule="auto"/>
              <w:ind w:left="706" w:hanging="706"/>
              <w:jc w:val="both"/>
              <w:rPr>
                <w:rFonts w:ascii="Times New Roman" w:hAnsi="Times New Roman"/>
                <w:sz w:val="20"/>
                <w:szCs w:val="24"/>
              </w:rPr>
            </w:pPr>
            <w:r w:rsidRPr="00377960">
              <w:rPr>
                <w:rFonts w:ascii="Times New Roman" w:hAnsi="Times New Roman"/>
                <w:sz w:val="20"/>
                <w:szCs w:val="24"/>
              </w:rPr>
              <w:t xml:space="preserve">STILLMAN Richard Joseph, </w:t>
            </w:r>
            <w:r w:rsidRPr="00377960">
              <w:rPr>
                <w:rFonts w:ascii="Times New Roman" w:hAnsi="Times New Roman"/>
                <w:i/>
                <w:iCs/>
                <w:sz w:val="20"/>
                <w:szCs w:val="24"/>
              </w:rPr>
              <w:t>Public administration: concepts and cases</w:t>
            </w:r>
            <w:r w:rsidRPr="00377960">
              <w:rPr>
                <w:rFonts w:ascii="Times New Roman" w:hAnsi="Times New Roman"/>
                <w:sz w:val="20"/>
                <w:szCs w:val="24"/>
              </w:rPr>
              <w:t xml:space="preserve">. Boston: Wadsworth, 2010. </w:t>
            </w:r>
          </w:p>
          <w:p w:rsidRPr="00377960" w:rsidR="004F16E8" w:rsidP="00667581" w:rsidRDefault="004F16E8" w14:paraId="16DEB4AB" w14:textId="77777777">
            <w:pPr>
              <w:pStyle w:val="Biblio"/>
              <w:rPr>
                <w:rFonts w:cs="Times New Roman"/>
                <w:b/>
                <w:szCs w:val="20"/>
                <w:lang w:val="en-US"/>
              </w:rPr>
            </w:pPr>
          </w:p>
          <w:p w:rsidRPr="00377960" w:rsidR="00667581" w:rsidP="00667581" w:rsidRDefault="00667581" w14:paraId="0AD9C6F4" w14:textId="77777777">
            <w:pPr>
              <w:pStyle w:val="Biblio"/>
              <w:rPr>
                <w:rFonts w:cs="Times New Roman"/>
                <w:szCs w:val="20"/>
              </w:rPr>
            </w:pPr>
          </w:p>
        </w:tc>
      </w:tr>
    </w:tbl>
    <w:p w:rsidRPr="00377960" w:rsidR="00667581" w:rsidP="00667581" w:rsidRDefault="00667581" w14:paraId="4B1F511A" w14:textId="77777777">
      <w:pPr>
        <w:pStyle w:val="CM21"/>
        <w:jc w:val="both"/>
        <w:rPr>
          <w:color w:val="auto"/>
          <w:sz w:val="20"/>
          <w:lang w:val="en-GB"/>
        </w:rPr>
      </w:pPr>
    </w:p>
    <w:p w:rsidRPr="00377960"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377960">
        <w:rPr>
          <w:rFonts w:ascii="Times New Roman" w:hAnsi="Times New Roman"/>
          <w:color w:val="auto"/>
          <w:sz w:val="20"/>
          <w:szCs w:val="20"/>
          <w:lang w:val="en-GB" w:eastAsia="ro-RO"/>
        </w:rPr>
        <w:t xml:space="preserve">9. </w:t>
      </w:r>
      <w:r w:rsidRPr="00377960" w:rsidR="00DB22C4">
        <w:rPr>
          <w:rFonts w:ascii="Times New Roman" w:hAnsi="Times New Roman"/>
          <w:color w:val="auto"/>
          <w:sz w:val="20"/>
          <w:szCs w:val="20"/>
          <w:lang w:val="en-GB" w:eastAsia="ro-RO"/>
        </w:rPr>
        <w:t>Validating</w:t>
      </w:r>
      <w:r w:rsidRPr="00377960">
        <w:rPr>
          <w:rFonts w:ascii="Times New Roman" w:hAnsi="Times New Roman"/>
          <w:color w:val="auto"/>
          <w:sz w:val="20"/>
          <w:szCs w:val="20"/>
          <w:lang w:val="en-GB" w:eastAsia="ro-RO"/>
        </w:rPr>
        <w:t xml:space="preserve"> </w:t>
      </w:r>
      <w:r w:rsidRPr="00377960" w:rsidR="002717A4">
        <w:rPr>
          <w:rFonts w:ascii="Times New Roman" w:hAnsi="Times New Roman"/>
          <w:color w:val="auto"/>
          <w:sz w:val="20"/>
          <w:szCs w:val="20"/>
          <w:lang w:val="en-GB" w:eastAsia="ro-RO"/>
        </w:rPr>
        <w:t xml:space="preserve">course </w:t>
      </w:r>
      <w:r w:rsidRPr="00377960">
        <w:rPr>
          <w:rFonts w:ascii="Times New Roman" w:hAnsi="Times New Roman"/>
          <w:color w:val="auto"/>
          <w:sz w:val="20"/>
          <w:szCs w:val="20"/>
          <w:lang w:val="en-GB" w:eastAsia="ro-RO"/>
        </w:rPr>
        <w:t>content</w:t>
      </w:r>
      <w:r w:rsidRPr="00377960" w:rsidR="002717A4">
        <w:rPr>
          <w:rFonts w:ascii="Times New Roman" w:hAnsi="Times New Roman"/>
          <w:color w:val="auto"/>
          <w:sz w:val="20"/>
          <w:szCs w:val="20"/>
          <w:lang w:val="en-GB" w:eastAsia="ro-RO"/>
        </w:rPr>
        <w:t>s</w:t>
      </w:r>
      <w:r w:rsidRPr="00377960" w:rsidR="00DB22C4">
        <w:rPr>
          <w:rFonts w:ascii="Times New Roman" w:hAnsi="Times New Roman"/>
          <w:color w:val="auto"/>
          <w:sz w:val="20"/>
          <w:szCs w:val="20"/>
          <w:lang w:val="en-GB" w:eastAsia="ro-RO"/>
        </w:rPr>
        <w:t xml:space="preserve"> based on</w:t>
      </w:r>
      <w:r w:rsidRPr="00377960">
        <w:rPr>
          <w:rFonts w:ascii="Times New Roman" w:hAnsi="Times New Roman"/>
          <w:color w:val="auto"/>
          <w:sz w:val="20"/>
          <w:szCs w:val="20"/>
          <w:lang w:val="en-GB" w:eastAsia="ro-RO"/>
        </w:rPr>
        <w:t xml:space="preserve"> </w:t>
      </w:r>
      <w:r w:rsidRPr="00377960" w:rsidR="00DB22C4">
        <w:rPr>
          <w:rFonts w:ascii="Times New Roman" w:hAnsi="Times New Roman"/>
          <w:color w:val="auto"/>
          <w:sz w:val="20"/>
          <w:szCs w:val="20"/>
          <w:lang w:val="en-GB" w:eastAsia="ro-RO"/>
        </w:rPr>
        <w:t xml:space="preserve">the </w:t>
      </w:r>
      <w:r w:rsidRPr="00377960">
        <w:rPr>
          <w:rFonts w:ascii="Times New Roman" w:hAnsi="Times New Roman"/>
          <w:color w:val="auto"/>
          <w:sz w:val="20"/>
          <w:szCs w:val="20"/>
          <w:lang w:val="en-GB" w:eastAsia="ro-RO"/>
        </w:rPr>
        <w:t xml:space="preserve">expectations </w:t>
      </w:r>
      <w:r w:rsidRPr="00377960" w:rsidR="002717A4">
        <w:rPr>
          <w:rFonts w:ascii="Times New Roman" w:hAnsi="Times New Roman"/>
          <w:color w:val="auto"/>
          <w:sz w:val="20"/>
          <w:szCs w:val="20"/>
          <w:lang w:val="en-GB" w:eastAsia="ro-RO"/>
        </w:rPr>
        <w:t>of</w:t>
      </w:r>
      <w:r w:rsidRPr="00377960">
        <w:rPr>
          <w:rFonts w:ascii="Times New Roman" w:hAnsi="Times New Roman"/>
          <w:color w:val="auto"/>
          <w:sz w:val="20"/>
          <w:szCs w:val="20"/>
          <w:lang w:val="en-GB" w:eastAsia="ro-RO"/>
        </w:rPr>
        <w:t xml:space="preserve"> epistemic communit</w:t>
      </w:r>
      <w:r w:rsidRPr="00377960" w:rsidR="002717A4">
        <w:rPr>
          <w:rFonts w:ascii="Times New Roman" w:hAnsi="Times New Roman"/>
          <w:color w:val="auto"/>
          <w:sz w:val="20"/>
          <w:szCs w:val="20"/>
          <w:lang w:val="en-GB" w:eastAsia="ro-RO"/>
        </w:rPr>
        <w:t>ies</w:t>
      </w:r>
      <w:r w:rsidRPr="00377960">
        <w:rPr>
          <w:rFonts w:ascii="Times New Roman" w:hAnsi="Times New Roman"/>
          <w:color w:val="auto"/>
          <w:sz w:val="20"/>
          <w:szCs w:val="20"/>
          <w:lang w:val="en-GB" w:eastAsia="ro-RO"/>
        </w:rPr>
        <w:t xml:space="preserve">, professional associations and of </w:t>
      </w:r>
      <w:r w:rsidRPr="00377960" w:rsidR="002717A4">
        <w:rPr>
          <w:rFonts w:ascii="Times New Roman" w:hAnsi="Times New Roman"/>
          <w:color w:val="auto"/>
          <w:sz w:val="20"/>
          <w:szCs w:val="20"/>
          <w:lang w:val="en-GB" w:eastAsia="ro-RO"/>
        </w:rPr>
        <w:t>potential</w:t>
      </w:r>
      <w:r w:rsidRPr="00377960">
        <w:rPr>
          <w:rFonts w:ascii="Times New Roman" w:hAnsi="Times New Roman"/>
          <w:color w:val="auto"/>
          <w:sz w:val="20"/>
          <w:szCs w:val="20"/>
          <w:lang w:val="en-GB" w:eastAsia="ro-RO"/>
        </w:rPr>
        <w:t xml:space="preserve"> employers</w:t>
      </w:r>
      <w:r w:rsidRPr="00377960" w:rsidR="002717A4">
        <w:rPr>
          <w:rFonts w:ascii="Times New Roman" w:hAnsi="Times New Roman"/>
          <w:color w:val="auto"/>
          <w:sz w:val="20"/>
          <w:szCs w:val="20"/>
          <w:lang w:val="en-GB" w:eastAsia="ro-RO"/>
        </w:rPr>
        <w:t xml:space="preserve"> rel</w:t>
      </w:r>
      <w:r w:rsidRPr="00377960" w:rsidR="00692AC1">
        <w:rPr>
          <w:rFonts w:ascii="Times New Roman" w:hAnsi="Times New Roman"/>
          <w:color w:val="auto"/>
          <w:sz w:val="20"/>
          <w:szCs w:val="20"/>
          <w:lang w:val="en-GB" w:eastAsia="ro-RO"/>
        </w:rPr>
        <w:t>ated</w:t>
      </w:r>
      <w:r w:rsidRPr="00377960" w:rsidR="002717A4">
        <w:rPr>
          <w:rFonts w:ascii="Times New Roman" w:hAnsi="Times New Roman"/>
          <w:color w:val="auto"/>
          <w:sz w:val="20"/>
          <w:szCs w:val="20"/>
          <w:lang w:val="en-GB" w:eastAsia="ro-RO"/>
        </w:rPr>
        <w:t xml:space="preserve"> to</w:t>
      </w:r>
      <w:r w:rsidRPr="00377960">
        <w:rPr>
          <w:rFonts w:ascii="Times New Roman" w:hAnsi="Times New Roman"/>
          <w:color w:val="auto"/>
          <w:sz w:val="20"/>
          <w:szCs w:val="20"/>
          <w:lang w:val="en-GB" w:eastAsia="ro-RO"/>
        </w:rPr>
        <w:t xml:space="preserve"> the </w:t>
      </w:r>
      <w:r w:rsidRPr="00377960" w:rsidR="002717A4">
        <w:rPr>
          <w:rFonts w:ascii="Times New Roman" w:hAnsi="Times New Roman"/>
          <w:color w:val="auto"/>
          <w:sz w:val="20"/>
          <w:szCs w:val="20"/>
          <w:lang w:val="en-GB" w:eastAsia="ro-RO"/>
        </w:rPr>
        <w:t>field of study</w:t>
      </w:r>
      <w:r w:rsidRPr="00377960">
        <w:rPr>
          <w:rFonts w:ascii="Times New Roman" w:hAnsi="Times New Roman"/>
          <w:color w:val="auto"/>
          <w:sz w:val="20"/>
          <w:szCs w:val="20"/>
          <w:lang w:val="en-GB" w:eastAsia="ro-RO"/>
        </w:rPr>
        <w:t>.</w:t>
      </w:r>
    </w:p>
    <w:p w:rsidRPr="00377960" w:rsidR="00667581" w:rsidP="00667581" w:rsidRDefault="00667581" w14:paraId="65F9C3DC"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377960" w:rsidR="00667581" w:rsidTr="00CB52CE" w14:paraId="6EAF237D" w14:textId="77777777">
        <w:trPr>
          <w:trHeight w:val="310"/>
        </w:trPr>
        <w:tc>
          <w:tcPr>
            <w:tcW w:w="5000" w:type="pct"/>
            <w:shd w:val="clear" w:color="auto" w:fill="auto"/>
          </w:tcPr>
          <w:p w:rsidRPr="00377960" w:rsidR="00667581" w:rsidP="00D0488D" w:rsidRDefault="00523180" w14:paraId="741C2B3C" w14:textId="77777777">
            <w:p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International</w:t>
            </w:r>
            <w:r w:rsidRPr="00377960" w:rsidR="00D0488D">
              <w:rPr>
                <w:rFonts w:ascii="Times New Roman" w:hAnsi="Times New Roman"/>
                <w:sz w:val="20"/>
                <w:szCs w:val="20"/>
                <w:lang w:eastAsia="ro-RO"/>
              </w:rPr>
              <w:t xml:space="preserve"> and European l</w:t>
            </w:r>
            <w:r w:rsidRPr="00377960" w:rsidR="009131EA">
              <w:rPr>
                <w:rFonts w:ascii="Times New Roman" w:hAnsi="Times New Roman"/>
                <w:sz w:val="20"/>
                <w:szCs w:val="20"/>
                <w:lang w:eastAsia="ro-RO"/>
              </w:rPr>
              <w:t>anguage</w:t>
            </w:r>
            <w:r w:rsidRPr="00377960"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377960"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sidRPr="00377960">
              <w:rPr>
                <w:rFonts w:ascii="Times New Roman" w:hAnsi="Times New Roman"/>
                <w:sz w:val="20"/>
                <w:szCs w:val="20"/>
                <w:lang w:eastAsia="ro-RO"/>
              </w:rPr>
              <w:t xml:space="preserve">in the country (in vocational fields such as business, law, medicine, computer science, tourism, but also in the </w:t>
            </w:r>
            <w:r w:rsidRPr="00377960">
              <w:rPr>
                <w:rFonts w:ascii="Times New Roman" w:hAnsi="Times New Roman"/>
                <w:sz w:val="20"/>
                <w:szCs w:val="20"/>
                <w:lang w:eastAsia="ro-RO"/>
              </w:rPr>
              <w:lastRenderedPageBreak/>
              <w:t xml:space="preserve">courses which make use of the scientific discourse in various fields – chemistry, physics, education sciences, </w:t>
            </w:r>
            <w:r w:rsidRPr="00377960"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377960" w:rsidR="00117995">
              <w:rPr>
                <w:rFonts w:ascii="Times New Roman" w:hAnsi="Times New Roman"/>
                <w:bCs/>
                <w:sz w:val="20"/>
                <w:szCs w:val="20"/>
                <w:lang w:val="ro-RO"/>
              </w:rPr>
              <w:t>Timişoara, Iaşi, Tîrgu-Mureş, Alba Iulia, Oradea etc.</w:t>
            </w:r>
          </w:p>
          <w:p w:rsidRPr="00377960"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abroad (particular</w:t>
            </w:r>
            <w:r w:rsidRPr="00377960" w:rsidR="00234E80">
              <w:rPr>
                <w:rFonts w:ascii="Times New Roman" w:hAnsi="Times New Roman"/>
                <w:sz w:val="20"/>
                <w:szCs w:val="20"/>
                <w:lang w:eastAsia="ro-RO"/>
              </w:rPr>
              <w:t>ly regarding</w:t>
            </w:r>
            <w:r w:rsidRPr="00377960">
              <w:rPr>
                <w:rFonts w:ascii="Times New Roman" w:hAnsi="Times New Roman"/>
                <w:sz w:val="20"/>
                <w:szCs w:val="20"/>
                <w:lang w:eastAsia="ro-RO"/>
              </w:rPr>
              <w:t xml:space="preserve"> </w:t>
            </w:r>
            <w:r w:rsidRPr="00377960"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377960" w:rsidR="00234E80">
              <w:rPr>
                <w:rFonts w:ascii="Times New Roman" w:hAnsi="Times New Roman"/>
                <w:bCs/>
                <w:sz w:val="20"/>
                <w:szCs w:val="20"/>
                <w:lang w:val="ro-RO"/>
              </w:rPr>
              <w:t>Washington, North Carolina, Southampton, Darmouth, Essex, Leeds, Graz, Central European University, etc.</w:t>
            </w:r>
          </w:p>
          <w:p w:rsidRPr="00377960" w:rsidR="00234E80" w:rsidP="00234E80" w:rsidRDefault="00234E80" w14:paraId="50D3306E" w14:textId="77777777">
            <w:pPr>
              <w:spacing w:after="0" w:line="240" w:lineRule="auto"/>
              <w:jc w:val="both"/>
              <w:rPr>
                <w:rFonts w:ascii="Times New Roman" w:hAnsi="Times New Roman"/>
                <w:sz w:val="20"/>
                <w:szCs w:val="20"/>
                <w:lang w:eastAsia="ro-RO"/>
              </w:rPr>
            </w:pPr>
            <w:r w:rsidRPr="00377960">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377960" w:rsidR="00A04A8F">
              <w:rPr>
                <w:rFonts w:ascii="Times New Roman" w:hAnsi="Times New Roman"/>
                <w:sz w:val="20"/>
                <w:szCs w:val="20"/>
                <w:lang w:eastAsia="ro-RO"/>
              </w:rPr>
              <w:t xml:space="preserve">in the context of higher education internationalization. </w:t>
            </w:r>
          </w:p>
        </w:tc>
      </w:tr>
    </w:tbl>
    <w:p w:rsidRPr="00377960" w:rsidR="00667581" w:rsidP="00D0488D" w:rsidRDefault="00667581" w14:paraId="5023141B" w14:textId="77777777">
      <w:pPr>
        <w:spacing w:after="0" w:line="240" w:lineRule="auto"/>
        <w:jc w:val="both"/>
        <w:rPr>
          <w:rFonts w:ascii="Times New Roman" w:hAnsi="Times New Roman"/>
          <w:sz w:val="20"/>
          <w:szCs w:val="20"/>
          <w:lang w:val="en-GB"/>
        </w:rPr>
      </w:pPr>
    </w:p>
    <w:p w:rsidRPr="00377960"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377960">
        <w:rPr>
          <w:rFonts w:ascii="Times New Roman" w:hAnsi="Times New Roman" w:eastAsia="Lucida Sans Unicode"/>
          <w:color w:val="auto"/>
          <w:sz w:val="20"/>
          <w:szCs w:val="20"/>
          <w:lang w:val="en-GB"/>
        </w:rPr>
        <w:t>10. Assessment (examination)</w:t>
      </w:r>
    </w:p>
    <w:p w:rsidRPr="00377960" w:rsidR="00667581" w:rsidP="00667581" w:rsidRDefault="00667581" w14:paraId="1F3B1409"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377960" w:rsidR="00667581" w:rsidTr="048A0AEE" w14:paraId="0E41D2C8" w14:textId="77777777">
        <w:trPr>
          <w:trHeight w:val="440"/>
        </w:trPr>
        <w:tc>
          <w:tcPr>
            <w:tcW w:w="836" w:type="pct"/>
            <w:shd w:val="clear" w:color="auto" w:fill="auto"/>
            <w:tcMar/>
          </w:tcPr>
          <w:p w:rsidRPr="00377960" w:rsidR="00667581" w:rsidP="00667581" w:rsidRDefault="00667581" w14:paraId="71A02E36" w14:textId="77777777">
            <w:pPr>
              <w:pStyle w:val="Default"/>
              <w:keepNext/>
              <w:widowControl/>
              <w:rPr>
                <w:color w:val="auto"/>
                <w:lang w:val="en-GB" w:eastAsia="ro-RO"/>
              </w:rPr>
            </w:pPr>
            <w:r w:rsidRPr="00377960">
              <w:rPr>
                <w:color w:val="auto"/>
                <w:lang w:val="en-GB" w:eastAsia="ro-RO"/>
              </w:rPr>
              <w:t>Type of activity</w:t>
            </w:r>
          </w:p>
        </w:tc>
        <w:tc>
          <w:tcPr>
            <w:tcW w:w="1898" w:type="pct"/>
            <w:shd w:val="clear" w:color="auto" w:fill="auto"/>
            <w:tcMar/>
          </w:tcPr>
          <w:p w:rsidRPr="00377960" w:rsidR="00667581" w:rsidP="00667581" w:rsidRDefault="00667581" w14:paraId="714302F5" w14:textId="77777777">
            <w:pPr>
              <w:pStyle w:val="Default"/>
              <w:keepNext/>
              <w:widowControl/>
              <w:rPr>
                <w:color w:val="auto"/>
                <w:lang w:val="en-GB" w:eastAsia="ro-RO"/>
              </w:rPr>
            </w:pPr>
            <w:r w:rsidRPr="00377960">
              <w:rPr>
                <w:color w:val="auto"/>
                <w:lang w:val="en-GB" w:eastAsia="ro-RO"/>
              </w:rPr>
              <w:t xml:space="preserve">10.1 Assessment criteria </w:t>
            </w:r>
          </w:p>
        </w:tc>
        <w:tc>
          <w:tcPr>
            <w:tcW w:w="1459" w:type="pct"/>
            <w:shd w:val="clear" w:color="auto" w:fill="auto"/>
            <w:tcMar/>
          </w:tcPr>
          <w:p w:rsidRPr="00377960" w:rsidR="00667581" w:rsidP="00667581" w:rsidRDefault="00667581" w14:paraId="1FF41BA1" w14:textId="77777777">
            <w:pPr>
              <w:pStyle w:val="Default"/>
              <w:keepNext/>
              <w:widowControl/>
              <w:rPr>
                <w:color w:val="auto"/>
                <w:lang w:val="en-GB" w:eastAsia="ro-RO"/>
              </w:rPr>
            </w:pPr>
            <w:r w:rsidRPr="00377960">
              <w:rPr>
                <w:color w:val="auto"/>
                <w:lang w:val="en-GB" w:eastAsia="ro-RO"/>
              </w:rPr>
              <w:t xml:space="preserve">10.2 Assessment methods </w:t>
            </w:r>
          </w:p>
        </w:tc>
        <w:tc>
          <w:tcPr>
            <w:tcW w:w="807" w:type="pct"/>
            <w:shd w:val="clear" w:color="auto" w:fill="auto"/>
            <w:tcMar/>
          </w:tcPr>
          <w:p w:rsidRPr="00377960" w:rsidR="00667581" w:rsidP="00667581" w:rsidRDefault="00667581" w14:paraId="152FBEC4" w14:textId="77777777">
            <w:pPr>
              <w:pStyle w:val="Default"/>
              <w:keepNext/>
              <w:widowControl/>
              <w:rPr>
                <w:color w:val="auto"/>
                <w:lang w:val="en-GB" w:eastAsia="ro-RO"/>
              </w:rPr>
            </w:pPr>
            <w:r w:rsidRPr="00377960">
              <w:rPr>
                <w:color w:val="auto"/>
                <w:lang w:val="en-GB" w:eastAsia="ro-RO"/>
              </w:rPr>
              <w:t xml:space="preserve">10.3 Weight in the final grade </w:t>
            </w:r>
          </w:p>
        </w:tc>
      </w:tr>
      <w:tr w:rsidRPr="00377960" w:rsidR="00667581" w:rsidTr="048A0AEE" w14:paraId="304D4392" w14:textId="77777777">
        <w:trPr>
          <w:trHeight w:val="1761"/>
        </w:trPr>
        <w:tc>
          <w:tcPr>
            <w:tcW w:w="836" w:type="pct"/>
            <w:shd w:val="clear" w:color="auto" w:fill="auto"/>
            <w:tcMar/>
          </w:tcPr>
          <w:p w:rsidRPr="00377960" w:rsidR="00667581" w:rsidP="00667581" w:rsidRDefault="00667581" w14:paraId="664355AD" w14:textId="1216304E">
            <w:pPr>
              <w:pStyle w:val="Default"/>
              <w:rPr>
                <w:color w:val="auto"/>
                <w:lang w:val="en-GB" w:eastAsia="ro-RO"/>
              </w:rPr>
            </w:pPr>
            <w:r w:rsidRPr="048A0AEE" w:rsidR="00667581">
              <w:rPr>
                <w:color w:val="auto"/>
                <w:lang w:val="en-GB" w:eastAsia="ro-RO"/>
              </w:rPr>
              <w:t xml:space="preserve">10.4 </w:t>
            </w:r>
            <w:r w:rsidRPr="048A0AEE" w:rsidR="00621A11">
              <w:rPr>
                <w:color w:val="auto"/>
                <w:lang w:val="en-GB" w:eastAsia="ro-RO"/>
              </w:rPr>
              <w:t>Lectur</w:t>
            </w:r>
            <w:r w:rsidRPr="048A0AEE" w:rsidR="1E26369F">
              <w:rPr>
                <w:color w:val="auto"/>
                <w:lang w:val="en-GB" w:eastAsia="ro-RO"/>
              </w:rPr>
              <w:t>e</w:t>
            </w:r>
          </w:p>
        </w:tc>
        <w:tc>
          <w:tcPr>
            <w:tcW w:w="1898" w:type="pct"/>
            <w:shd w:val="clear" w:color="auto" w:fill="auto"/>
            <w:tcMar/>
          </w:tcPr>
          <w:p w:rsidRPr="00377960" w:rsidR="00667581" w:rsidP="048A0AEE" w:rsidRDefault="00667581" w14:paraId="1A965116" w14:textId="77777777">
            <w:pPr>
              <w:pStyle w:val="Normal"/>
              <w:spacing w:after="0" w:line="240" w:lineRule="auto"/>
              <w:ind w:left="0"/>
              <w:rPr>
                <w:rFonts w:ascii="Times New Roman" w:hAnsi="Times New Roman"/>
                <w:sz w:val="22"/>
                <w:szCs w:val="22"/>
                <w:lang w:eastAsia="ro-RO"/>
              </w:rPr>
            </w:pPr>
          </w:p>
        </w:tc>
        <w:tc>
          <w:tcPr>
            <w:tcW w:w="1459" w:type="pct"/>
            <w:shd w:val="clear" w:color="auto" w:fill="auto"/>
            <w:tcMar/>
          </w:tcPr>
          <w:p w:rsidRPr="00377960" w:rsidR="00667581" w:rsidP="00667581" w:rsidRDefault="00667581" w14:paraId="7DF4E37C" w14:textId="77777777">
            <w:pPr>
              <w:pStyle w:val="Default"/>
              <w:rPr>
                <w:color w:val="auto"/>
                <w:lang w:val="en-GB" w:eastAsia="ro-RO"/>
              </w:rPr>
            </w:pPr>
          </w:p>
        </w:tc>
        <w:tc>
          <w:tcPr>
            <w:tcW w:w="807" w:type="pct"/>
            <w:shd w:val="clear" w:color="auto" w:fill="auto"/>
            <w:tcMar/>
          </w:tcPr>
          <w:p w:rsidRPr="00377960" w:rsidR="00667581" w:rsidP="00667581" w:rsidRDefault="00667581" w14:paraId="44FB30F8" w14:textId="77777777">
            <w:pPr>
              <w:pStyle w:val="Default"/>
              <w:rPr>
                <w:color w:val="auto"/>
                <w:lang w:val="en-GB" w:eastAsia="ro-RO"/>
              </w:rPr>
            </w:pPr>
          </w:p>
        </w:tc>
      </w:tr>
      <w:tr w:rsidRPr="00377960" w:rsidR="00377960" w:rsidTr="048A0AEE" w14:paraId="5A3AA86C" w14:textId="77777777">
        <w:trPr>
          <w:trHeight w:val="739"/>
        </w:trPr>
        <w:tc>
          <w:tcPr>
            <w:tcW w:w="836" w:type="pct"/>
            <w:shd w:val="clear" w:color="auto" w:fill="auto"/>
            <w:tcMar/>
          </w:tcPr>
          <w:p w:rsidRPr="00377960" w:rsidR="00377960" w:rsidP="00377960" w:rsidRDefault="00377960" w14:paraId="02DEACCB" w14:textId="77777777">
            <w:pPr>
              <w:pStyle w:val="Default"/>
              <w:rPr>
                <w:color w:val="auto"/>
                <w:lang w:val="en-GB" w:eastAsia="ro-RO"/>
              </w:rPr>
            </w:pPr>
            <w:r w:rsidRPr="00377960">
              <w:rPr>
                <w:color w:val="auto"/>
                <w:lang w:val="en-GB" w:eastAsia="ro-RO"/>
              </w:rPr>
              <w:t>10.5 Seminar</w:t>
            </w:r>
          </w:p>
        </w:tc>
        <w:tc>
          <w:tcPr>
            <w:tcW w:w="1898" w:type="pct"/>
            <w:shd w:val="clear" w:color="auto" w:fill="auto"/>
            <w:tcMar/>
          </w:tcPr>
          <w:p w:rsidRPr="00377960" w:rsidR="00377960" w:rsidP="00377960" w:rsidRDefault="00377960" w14:paraId="02624C0C" w14:textId="77777777">
            <w:pPr>
              <w:rPr>
                <w:rFonts w:ascii="Times New Roman" w:hAnsi="Times New Roman"/>
                <w:lang w:val="en-GB"/>
              </w:rPr>
            </w:pPr>
            <w:r w:rsidRPr="00377960">
              <w:rPr>
                <w:rFonts w:ascii="Times New Roman" w:hAnsi="Times New Roman"/>
                <w:lang w:val="en-GB"/>
              </w:rPr>
              <w:t>- attendance and active participation in the practical course;</w:t>
            </w:r>
          </w:p>
          <w:p w:rsidRPr="00377960" w:rsidR="00377960" w:rsidP="00377960" w:rsidRDefault="00377960" w14:paraId="062945C5" w14:textId="77777777">
            <w:pPr>
              <w:rPr>
                <w:rFonts w:ascii="Times New Roman" w:hAnsi="Times New Roman"/>
                <w:lang w:val="en-GB"/>
              </w:rPr>
            </w:pPr>
            <w:r w:rsidRPr="00377960">
              <w:rPr>
                <w:rFonts w:ascii="Times New Roman" w:hAnsi="Times New Roman"/>
                <w:lang w:val="en-GB"/>
              </w:rPr>
              <w:t>- correct and timely fulfilment of the assignments;</w:t>
            </w:r>
          </w:p>
          <w:p w:rsidRPr="00377960" w:rsidR="00377960" w:rsidP="00377960" w:rsidRDefault="00377960" w14:paraId="6ADCD97B" w14:textId="77777777">
            <w:pPr>
              <w:rPr>
                <w:rFonts w:ascii="Times New Roman" w:hAnsi="Times New Roman"/>
                <w:lang w:val="en-GB"/>
              </w:rPr>
            </w:pPr>
            <w:r w:rsidRPr="00377960">
              <w:rPr>
                <w:rFonts w:ascii="Times New Roman" w:hAnsi="Times New Roman"/>
                <w:lang w:val="en-GB"/>
              </w:rPr>
              <w:t>- mastering the specialized vocabulary;</w:t>
            </w:r>
          </w:p>
          <w:p w:rsidRPr="00377960" w:rsidR="00377960" w:rsidP="00377960" w:rsidRDefault="00377960" w14:paraId="4B9B4C30" w14:textId="77777777">
            <w:pPr>
              <w:rPr>
                <w:rFonts w:ascii="Times New Roman" w:hAnsi="Times New Roman"/>
                <w:lang w:val="en-GB"/>
              </w:rPr>
            </w:pPr>
            <w:r w:rsidRPr="00377960">
              <w:rPr>
                <w:rFonts w:ascii="Times New Roman" w:hAnsi="Times New Roman"/>
                <w:lang w:val="en-GB"/>
              </w:rPr>
              <w:t>- correctness, fluency and adequacy of the English language (oral and written);</w:t>
            </w:r>
          </w:p>
          <w:p w:rsidRPr="00377960" w:rsidR="00377960" w:rsidP="00377960" w:rsidRDefault="00377960" w14:paraId="38DA3F12" w14:textId="77777777">
            <w:pPr>
              <w:rPr>
                <w:rFonts w:ascii="Times New Roman" w:hAnsi="Times New Roman"/>
                <w:lang w:val="en-GB"/>
              </w:rPr>
            </w:pPr>
            <w:r w:rsidRPr="00377960">
              <w:rPr>
                <w:rFonts w:ascii="Times New Roman" w:hAnsi="Times New Roman"/>
                <w:lang w:val="en-GB"/>
              </w:rPr>
              <w:t>- the ability to use English effectively in specific academic and professional contexts.</w:t>
            </w:r>
          </w:p>
        </w:tc>
        <w:tc>
          <w:tcPr>
            <w:tcW w:w="1459" w:type="pct"/>
            <w:shd w:val="clear" w:color="auto" w:fill="auto"/>
            <w:tcMar/>
          </w:tcPr>
          <w:p w:rsidRPr="00377960" w:rsidR="00377960" w:rsidP="00377960" w:rsidRDefault="00377960" w14:paraId="18CC5267" w14:textId="77777777">
            <w:pPr>
              <w:spacing w:after="0" w:line="240" w:lineRule="auto"/>
              <w:jc w:val="both"/>
              <w:rPr>
                <w:rFonts w:ascii="Times New Roman" w:hAnsi="Times New Roman"/>
                <w:lang w:val="en-GB" w:eastAsia="ro-RO"/>
              </w:rPr>
            </w:pPr>
            <w:r w:rsidRPr="00377960">
              <w:rPr>
                <w:rFonts w:ascii="Times New Roman" w:hAnsi="Times New Roman"/>
                <w:lang w:val="en-GB" w:eastAsia="en-GB"/>
              </w:rPr>
              <w:t xml:space="preserve">- class contribution - attendance, presentations, participation, active engagement in debates </w:t>
            </w:r>
          </w:p>
        </w:tc>
        <w:tc>
          <w:tcPr>
            <w:tcW w:w="807" w:type="pct"/>
            <w:shd w:val="clear" w:color="auto" w:fill="auto"/>
            <w:tcMar/>
          </w:tcPr>
          <w:p w:rsidRPr="00377960" w:rsidR="00377960" w:rsidP="00377960" w:rsidRDefault="00377960" w14:paraId="17DCED26" w14:textId="77777777">
            <w:pPr>
              <w:rPr>
                <w:rFonts w:ascii="Times New Roman" w:hAnsi="Times New Roman"/>
              </w:rPr>
            </w:pPr>
            <w:r w:rsidRPr="00377960">
              <w:rPr>
                <w:rFonts w:ascii="Times New Roman" w:hAnsi="Times New Roman"/>
              </w:rPr>
              <w:t>20%</w:t>
            </w:r>
          </w:p>
          <w:p w:rsidRPr="00377960" w:rsidR="00377960" w:rsidP="00377960" w:rsidRDefault="00377960" w14:paraId="1DA6542E" w14:textId="77777777">
            <w:pPr>
              <w:rPr>
                <w:rFonts w:ascii="Times New Roman" w:hAnsi="Times New Roman"/>
              </w:rPr>
            </w:pPr>
          </w:p>
          <w:p w:rsidRPr="00377960" w:rsidR="00377960" w:rsidP="00377960" w:rsidRDefault="00377960" w14:paraId="3041E394" w14:textId="77777777">
            <w:pPr>
              <w:rPr>
                <w:rFonts w:ascii="Times New Roman" w:hAnsi="Times New Roman"/>
              </w:rPr>
            </w:pPr>
          </w:p>
          <w:p w:rsidRPr="00377960" w:rsidR="00377960" w:rsidP="00377960" w:rsidRDefault="00377960" w14:paraId="722B00AE" w14:textId="77777777">
            <w:pPr>
              <w:rPr>
                <w:rFonts w:ascii="Times New Roman" w:hAnsi="Times New Roman"/>
              </w:rPr>
            </w:pPr>
          </w:p>
          <w:p w:rsidRPr="00377960" w:rsidR="00377960" w:rsidP="00377960" w:rsidRDefault="00377960" w14:paraId="42C6D796" w14:textId="77777777">
            <w:pPr>
              <w:rPr>
                <w:rFonts w:ascii="Times New Roman" w:hAnsi="Times New Roman"/>
              </w:rPr>
            </w:pPr>
          </w:p>
          <w:p w:rsidRPr="00377960" w:rsidR="00377960" w:rsidP="00377960" w:rsidRDefault="00377960" w14:paraId="6E1831B3" w14:textId="77777777">
            <w:pPr>
              <w:pStyle w:val="Default"/>
              <w:rPr>
                <w:color w:val="auto"/>
                <w:lang w:val="en-GB" w:eastAsia="ro-RO"/>
              </w:rPr>
            </w:pPr>
          </w:p>
        </w:tc>
      </w:tr>
      <w:tr w:rsidRPr="00377960" w:rsidR="00377960" w:rsidTr="048A0AEE" w14:paraId="29337F8F" w14:textId="77777777">
        <w:trPr>
          <w:trHeight w:val="739"/>
        </w:trPr>
        <w:tc>
          <w:tcPr>
            <w:tcW w:w="836" w:type="pct"/>
            <w:shd w:val="clear" w:color="auto" w:fill="auto"/>
            <w:tcMar/>
          </w:tcPr>
          <w:p w:rsidRPr="00377960" w:rsidR="00377960" w:rsidP="00377960" w:rsidRDefault="00377960" w14:paraId="54E11D2A" w14:textId="77777777">
            <w:pPr>
              <w:pStyle w:val="Default"/>
              <w:rPr>
                <w:color w:val="auto"/>
                <w:lang w:val="en-GB" w:eastAsia="ro-RO"/>
              </w:rPr>
            </w:pPr>
          </w:p>
        </w:tc>
        <w:tc>
          <w:tcPr>
            <w:tcW w:w="1898" w:type="pct"/>
            <w:shd w:val="clear" w:color="auto" w:fill="auto"/>
            <w:tcMar/>
          </w:tcPr>
          <w:p w:rsidRPr="00377960" w:rsidR="00377960" w:rsidP="00377960" w:rsidRDefault="00377960" w14:paraId="3F2C97B3" w14:textId="77777777">
            <w:pPr>
              <w:rPr>
                <w:rFonts w:ascii="Times New Roman" w:hAnsi="Times New Roman"/>
                <w:lang w:val="en-GB"/>
              </w:rPr>
            </w:pPr>
            <w:r w:rsidRPr="00377960">
              <w:rPr>
                <w:rFonts w:ascii="Times New Roman" w:hAnsi="Times New Roman"/>
                <w:lang w:val="en-GB"/>
              </w:rPr>
              <w:t>- correct and timely fulfilment of the assignments;</w:t>
            </w:r>
          </w:p>
          <w:p w:rsidRPr="00377960" w:rsidR="00377960" w:rsidP="00377960" w:rsidRDefault="00377960" w14:paraId="5D09D925" w14:textId="77777777">
            <w:pPr>
              <w:rPr>
                <w:rFonts w:ascii="Times New Roman" w:hAnsi="Times New Roman"/>
                <w:lang w:val="en-GB"/>
              </w:rPr>
            </w:pPr>
            <w:r w:rsidRPr="00377960">
              <w:rPr>
                <w:rFonts w:ascii="Times New Roman" w:hAnsi="Times New Roman"/>
                <w:lang w:val="en-GB"/>
              </w:rPr>
              <w:t>- mastering the specialized vocabulary;</w:t>
            </w:r>
          </w:p>
          <w:p w:rsidRPr="00377960" w:rsidR="00377960" w:rsidP="00377960" w:rsidRDefault="00377960" w14:paraId="49E5827A" w14:textId="77777777">
            <w:pPr>
              <w:rPr>
                <w:rFonts w:ascii="Times New Roman" w:hAnsi="Times New Roman"/>
                <w:lang w:val="en-GB"/>
              </w:rPr>
            </w:pPr>
            <w:r w:rsidRPr="00377960">
              <w:rPr>
                <w:rFonts w:ascii="Times New Roman" w:hAnsi="Times New Roman"/>
                <w:lang w:val="en-GB"/>
              </w:rPr>
              <w:t>- correctness, fluency and adequacy of the English language (oral and written);</w:t>
            </w:r>
          </w:p>
          <w:p w:rsidRPr="00377960" w:rsidR="00377960" w:rsidP="00377960" w:rsidRDefault="00377960" w14:paraId="31126E5D" w14:textId="77777777">
            <w:pPr>
              <w:rPr>
                <w:rFonts w:ascii="Times New Roman" w:hAnsi="Times New Roman"/>
                <w:lang w:val="en-GB"/>
              </w:rPr>
            </w:pPr>
          </w:p>
        </w:tc>
        <w:tc>
          <w:tcPr>
            <w:tcW w:w="1459" w:type="pct"/>
            <w:shd w:val="clear" w:color="auto" w:fill="auto"/>
            <w:tcMar/>
          </w:tcPr>
          <w:p w:rsidRPr="00377960" w:rsidR="00377960" w:rsidP="00377960" w:rsidRDefault="00377960" w14:paraId="6FC01110" w14:textId="77777777">
            <w:pPr>
              <w:spacing w:after="0" w:line="240" w:lineRule="auto"/>
              <w:jc w:val="both"/>
              <w:rPr>
                <w:rFonts w:ascii="Times New Roman" w:hAnsi="Times New Roman"/>
                <w:lang w:val="en-GB"/>
              </w:rPr>
            </w:pPr>
            <w:r w:rsidRPr="00377960">
              <w:rPr>
                <w:rFonts w:ascii="Times New Roman" w:hAnsi="Times New Roman"/>
                <w:lang w:val="en-GB" w:eastAsia="en-GB"/>
              </w:rPr>
              <w:t>written exam (assessments to cover the speaking,</w:t>
            </w:r>
          </w:p>
        </w:tc>
        <w:tc>
          <w:tcPr>
            <w:tcW w:w="807" w:type="pct"/>
            <w:shd w:val="clear" w:color="auto" w:fill="auto"/>
            <w:tcMar/>
          </w:tcPr>
          <w:p w:rsidRPr="00377960" w:rsidR="00377960" w:rsidP="00377960" w:rsidRDefault="00377960" w14:paraId="1008D354" w14:textId="77777777">
            <w:pPr>
              <w:rPr>
                <w:rFonts w:ascii="Times New Roman" w:hAnsi="Times New Roman"/>
              </w:rPr>
            </w:pPr>
            <w:r w:rsidRPr="00377960">
              <w:rPr>
                <w:rFonts w:ascii="Times New Roman" w:hAnsi="Times New Roman"/>
              </w:rPr>
              <w:t>80%</w:t>
            </w:r>
          </w:p>
          <w:p w:rsidRPr="00377960" w:rsidR="00377960" w:rsidP="00377960" w:rsidRDefault="00377960" w14:paraId="2DE403A5" w14:textId="77777777">
            <w:pPr>
              <w:rPr>
                <w:rFonts w:ascii="Times New Roman" w:hAnsi="Times New Roman"/>
              </w:rPr>
            </w:pPr>
          </w:p>
        </w:tc>
      </w:tr>
      <w:tr w:rsidRPr="00377960" w:rsidR="00667581" w:rsidTr="048A0AEE" w14:paraId="6131892D" w14:textId="77777777">
        <w:trPr>
          <w:trHeight w:val="225"/>
        </w:trPr>
        <w:tc>
          <w:tcPr>
            <w:tcW w:w="5000" w:type="pct"/>
            <w:gridSpan w:val="4"/>
            <w:shd w:val="clear" w:color="auto" w:fill="auto"/>
            <w:tcMar/>
          </w:tcPr>
          <w:p w:rsidRPr="00377960" w:rsidR="00667581" w:rsidP="00667581" w:rsidRDefault="00667581" w14:paraId="54AAC969" w14:textId="77777777">
            <w:pPr>
              <w:pStyle w:val="Default"/>
              <w:rPr>
                <w:color w:val="auto"/>
                <w:lang w:val="en-GB" w:eastAsia="ro-RO"/>
              </w:rPr>
            </w:pPr>
            <w:r w:rsidRPr="00377960">
              <w:rPr>
                <w:color w:val="auto"/>
                <w:lang w:val="en-GB" w:eastAsia="ro-RO"/>
              </w:rPr>
              <w:t xml:space="preserve">10.6 </w:t>
            </w:r>
            <w:r w:rsidRPr="00377960" w:rsidR="00DB22C4">
              <w:rPr>
                <w:color w:val="auto"/>
                <w:lang w:val="en-GB" w:eastAsia="ro-RO"/>
              </w:rPr>
              <w:t>Basic</w:t>
            </w:r>
            <w:r w:rsidRPr="00377960">
              <w:rPr>
                <w:color w:val="auto"/>
                <w:lang w:val="en-GB" w:eastAsia="ro-RO"/>
              </w:rPr>
              <w:t xml:space="preserve"> performance standard </w:t>
            </w:r>
          </w:p>
        </w:tc>
      </w:tr>
      <w:tr w:rsidRPr="00377960" w:rsidR="00667581" w:rsidTr="048A0AEE" w14:paraId="2DA6C387" w14:textId="77777777">
        <w:trPr>
          <w:trHeight w:val="363"/>
        </w:trPr>
        <w:tc>
          <w:tcPr>
            <w:tcW w:w="5000" w:type="pct"/>
            <w:gridSpan w:val="4"/>
            <w:shd w:val="clear" w:color="auto" w:fill="auto"/>
            <w:tcMar/>
          </w:tcPr>
          <w:p w:rsidRPr="00377960" w:rsidR="00667581" w:rsidP="00667581" w:rsidRDefault="009B3AF5" w14:paraId="4F74166D" w14:textId="77777777">
            <w:pPr>
              <w:pStyle w:val="Default"/>
              <w:rPr>
                <w:color w:val="auto"/>
                <w:lang w:val="en-GB" w:eastAsia="ro-RO"/>
              </w:rPr>
            </w:pPr>
            <w:r w:rsidRPr="00377960">
              <w:rPr>
                <w:color w:val="auto"/>
                <w:lang w:val="en-GB" w:eastAsia="ro-RO"/>
              </w:rPr>
              <w:t>5/10</w:t>
            </w:r>
          </w:p>
        </w:tc>
      </w:tr>
      <w:tr w:rsidRPr="00377960" w:rsidR="00667581" w:rsidTr="048A0AEE" w14:paraId="5E680E1A" w14:textId="77777777">
        <w:trPr>
          <w:trHeight w:val="363"/>
        </w:trPr>
        <w:tc>
          <w:tcPr>
            <w:tcW w:w="5000" w:type="pct"/>
            <w:gridSpan w:val="4"/>
            <w:shd w:val="clear" w:color="auto" w:fill="auto"/>
            <w:tcMar/>
          </w:tcPr>
          <w:p w:rsidRPr="00377960" w:rsidR="00667581" w:rsidP="00667581" w:rsidRDefault="00667581" w14:paraId="39EFBBD7" w14:textId="77777777">
            <w:pPr>
              <w:pStyle w:val="Default"/>
              <w:rPr>
                <w:color w:val="auto"/>
              </w:rPr>
            </w:pPr>
            <w:r w:rsidRPr="00377960">
              <w:rPr>
                <w:color w:val="auto"/>
              </w:rPr>
              <w:t xml:space="preserve">Organizational details, exceptional situation management: </w:t>
            </w:r>
          </w:p>
          <w:p w:rsidRPr="00377960" w:rsidR="00667581" w:rsidP="00667581" w:rsidRDefault="00E25FB1" w14:paraId="2A920EFF" w14:textId="77777777">
            <w:pPr>
              <w:pStyle w:val="Default"/>
              <w:numPr>
                <w:ilvl w:val="0"/>
                <w:numId w:val="17"/>
              </w:numPr>
              <w:rPr>
                <w:color w:val="auto"/>
                <w:lang w:val="en-GB" w:eastAsia="ro-RO"/>
              </w:rPr>
            </w:pPr>
            <w:r w:rsidRPr="00377960">
              <w:rPr>
                <w:color w:val="auto"/>
                <w:lang w:val="en-GB" w:eastAsia="ro-RO"/>
              </w:rPr>
              <w:t>Academic dishonesty – plagiarism, cheating, fabrication or multiple submission – will not be tolerated. Punishment will be in accordance with the department’s rules.</w:t>
            </w:r>
          </w:p>
        </w:tc>
      </w:tr>
    </w:tbl>
    <w:p w:rsidRPr="00377960" w:rsidR="00667581" w:rsidP="00667581" w:rsidRDefault="00667581" w14:paraId="62431CDC"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377960" w:rsidR="008F64B4" w:rsidTr="5A8E1168" w14:paraId="08125BA6" w14:textId="77777777">
        <w:trPr>
          <w:cantSplit/>
        </w:trPr>
        <w:tc>
          <w:tcPr>
            <w:tcW w:w="1667" w:type="pct"/>
            <w:shd w:val="clear" w:color="auto" w:fill="auto"/>
            <w:tcMar/>
          </w:tcPr>
          <w:p w:rsidRPr="00667581" w:rsidR="008F64B4" w:rsidP="008F64B4" w:rsidRDefault="008F64B4" w14:paraId="2CBE40D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lastRenderedPageBreak/>
              <w:t xml:space="preserve">Date </w:t>
            </w:r>
          </w:p>
          <w:p w:rsidRPr="00377960" w:rsidR="008F64B4" w:rsidP="008F64B4" w:rsidRDefault="004D4A9C" w14:paraId="07351B99" w14:textId="3130B414">
            <w:pPr>
              <w:spacing w:after="0" w:line="240" w:lineRule="auto"/>
              <w:contextualSpacing/>
              <w:rPr>
                <w:rFonts w:ascii="Times New Roman" w:hAnsi="Times New Roman"/>
                <w:sz w:val="20"/>
                <w:szCs w:val="20"/>
                <w:lang w:val="en-GB" w:eastAsia="ro-RO"/>
              </w:rPr>
            </w:pPr>
            <w:r w:rsidRPr="5A8E1168" w:rsidR="141B6B13">
              <w:rPr>
                <w:rFonts w:ascii="Times New Roman" w:hAnsi="Times New Roman"/>
                <w:sz w:val="20"/>
                <w:szCs w:val="20"/>
                <w:lang w:val="en-GB" w:eastAsia="ro-RO"/>
              </w:rPr>
              <w:t>20</w:t>
            </w:r>
            <w:r w:rsidRPr="5A8E1168" w:rsidR="005707FE">
              <w:rPr>
                <w:rFonts w:ascii="Times New Roman" w:hAnsi="Times New Roman"/>
                <w:sz w:val="20"/>
                <w:szCs w:val="20"/>
                <w:lang w:val="en-GB" w:eastAsia="ro-RO"/>
              </w:rPr>
              <w:t>.0</w:t>
            </w:r>
            <w:r w:rsidRPr="5A8E1168" w:rsidR="1B6552CB">
              <w:rPr>
                <w:rFonts w:ascii="Times New Roman" w:hAnsi="Times New Roman"/>
                <w:sz w:val="20"/>
                <w:szCs w:val="20"/>
                <w:lang w:val="en-GB" w:eastAsia="ro-RO"/>
              </w:rPr>
              <w:t>3</w:t>
            </w:r>
            <w:r w:rsidRPr="5A8E1168" w:rsidR="005707FE">
              <w:rPr>
                <w:rFonts w:ascii="Times New Roman" w:hAnsi="Times New Roman"/>
                <w:sz w:val="20"/>
                <w:szCs w:val="20"/>
                <w:lang w:val="en-GB" w:eastAsia="ro-RO"/>
              </w:rPr>
              <w:t>.202</w:t>
            </w:r>
            <w:r w:rsidRPr="5A8E1168" w:rsidR="00E76A25">
              <w:rPr>
                <w:rFonts w:ascii="Times New Roman" w:hAnsi="Times New Roman"/>
                <w:sz w:val="20"/>
                <w:szCs w:val="20"/>
                <w:lang w:val="en-GB" w:eastAsia="ro-RO"/>
              </w:rPr>
              <w:t>4</w:t>
            </w:r>
          </w:p>
        </w:tc>
        <w:tc>
          <w:tcPr>
            <w:tcW w:w="1667" w:type="pct"/>
            <w:shd w:val="clear" w:color="auto" w:fill="auto"/>
            <w:tcMar/>
          </w:tcPr>
          <w:p w:rsidRPr="00667581" w:rsidR="008F64B4" w:rsidP="008F64B4" w:rsidRDefault="008F64B4"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377960" w:rsidR="008F64B4" w:rsidP="008F64B4" w:rsidRDefault="008F64B4" w14:paraId="49E398E2"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8F64B4" w:rsidP="008F64B4" w:rsidRDefault="008F64B4" w14:paraId="5AAAA3A9"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377960" w:rsidR="008F64B4" w:rsidP="008F64B4" w:rsidRDefault="008F64B4" w14:paraId="16287F21" w14:textId="77777777">
            <w:pPr>
              <w:spacing w:after="0" w:line="240" w:lineRule="auto"/>
              <w:contextualSpacing/>
              <w:rPr>
                <w:rFonts w:ascii="Times New Roman" w:hAnsi="Times New Roman"/>
                <w:sz w:val="20"/>
                <w:szCs w:val="20"/>
                <w:lang w:val="en-GB" w:eastAsia="ro-RO"/>
              </w:rPr>
            </w:pPr>
            <w:r w:rsidR="008F64B4">
              <w:drawing>
                <wp:inline wp14:editId="2159D75E" wp14:anchorId="604B681B">
                  <wp:extent cx="1392555" cy="379730"/>
                  <wp:effectExtent l="0" t="0" r="0" b="1270"/>
                  <wp:docPr id="3" name="Picture 3" title=""/>
                  <wp:cNvGraphicFramePr>
                    <a:graphicFrameLocks noChangeAspect="1"/>
                  </wp:cNvGraphicFramePr>
                  <a:graphic>
                    <a:graphicData uri="http://schemas.openxmlformats.org/drawingml/2006/picture">
                      <pic:pic>
                        <pic:nvPicPr>
                          <pic:cNvPr id="0" name="Picture 3"/>
                          <pic:cNvPicPr/>
                        </pic:nvPicPr>
                        <pic:blipFill>
                          <a:blip r:embed="R73ade0d908e74079">
                            <a:extLst xmlns:a="http://schemas.openxmlformats.org/drawingml/2006/main">
                              <a:ext uri="{28A0092B-C50C-407E-A947-70E740481C1C}">
                                <a14:useLocalDpi xmlns:a14="http://schemas.microsoft.com/office/drawing/2010/main" val="0"/>
                              </a:ext>
                            </a:extLst>
                          </a:blip>
                          <a:srcRect l="70998" t="34650" r="4826" b="35739"/>
                          <a:stretch>
                            <a:fillRect/>
                          </a:stretch>
                        </pic:blipFill>
                        <pic:spPr>
                          <a:xfrm rot="0" flipH="0" flipV="0">
                            <a:off x="0" y="0"/>
                            <a:ext cx="1392555" cy="379730"/>
                          </a:xfrm>
                          <a:prstGeom prst="rect">
                            <a:avLst/>
                          </a:prstGeom>
                        </pic:spPr>
                      </pic:pic>
                    </a:graphicData>
                  </a:graphic>
                </wp:inline>
              </w:drawing>
            </w:r>
          </w:p>
        </w:tc>
      </w:tr>
      <w:tr w:rsidRPr="00377960" w:rsidR="00667581" w:rsidTr="5A8E1168" w14:paraId="424C9956" w14:textId="77777777">
        <w:trPr>
          <w:cantSplit/>
        </w:trPr>
        <w:tc>
          <w:tcPr>
            <w:tcW w:w="1667" w:type="pct"/>
            <w:shd w:val="clear" w:color="auto" w:fill="auto"/>
            <w:tcMar/>
          </w:tcPr>
          <w:p w:rsidRPr="00377960"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Date of department endorsement </w:t>
            </w:r>
          </w:p>
          <w:p w:rsidRPr="00377960" w:rsidR="00667581" w:rsidP="00667581" w:rsidRDefault="00667581" w14:paraId="5BE93A62" w14:textId="77777777">
            <w:pPr>
              <w:spacing w:after="0" w:line="240" w:lineRule="auto"/>
              <w:contextualSpacing/>
              <w:rPr>
                <w:rFonts w:ascii="Times New Roman" w:hAnsi="Times New Roman"/>
                <w:sz w:val="20"/>
                <w:szCs w:val="20"/>
                <w:lang w:val="en-GB" w:eastAsia="ro-RO"/>
              </w:rPr>
            </w:pPr>
          </w:p>
          <w:p w:rsidRPr="004D4A9C" w:rsidR="00667581" w:rsidP="00667581" w:rsidRDefault="005707FE" w14:paraId="70DCF3D2" w14:textId="3209ACF6">
            <w:pPr>
              <w:spacing w:after="0" w:line="240" w:lineRule="auto"/>
              <w:contextualSpacing/>
              <w:rPr>
                <w:rFonts w:ascii="Times New Roman" w:hAnsi="Times New Roman"/>
                <w:sz w:val="20"/>
                <w:szCs w:val="20"/>
                <w:lang w:val="en-GB" w:eastAsia="ro-RO"/>
              </w:rPr>
            </w:pPr>
            <w:r w:rsidRPr="5A8E1168" w:rsidR="003BED53">
              <w:rPr>
                <w:rFonts w:ascii="Times New Roman" w:hAnsi="Times New Roman"/>
                <w:sz w:val="20"/>
                <w:szCs w:val="20"/>
                <w:lang w:val="en-GB" w:eastAsia="ro-RO"/>
              </w:rPr>
              <w:t>3</w:t>
            </w:r>
            <w:r w:rsidRPr="5A8E1168" w:rsidR="25BE567C">
              <w:rPr>
                <w:rFonts w:ascii="Times New Roman" w:hAnsi="Times New Roman"/>
                <w:sz w:val="20"/>
                <w:szCs w:val="20"/>
                <w:lang w:val="en-GB" w:eastAsia="ro-RO"/>
              </w:rPr>
              <w:t>1</w:t>
            </w:r>
            <w:r w:rsidRPr="5A8E1168" w:rsidR="005707FE">
              <w:rPr>
                <w:rFonts w:ascii="Times New Roman" w:hAnsi="Times New Roman"/>
                <w:sz w:val="20"/>
                <w:szCs w:val="20"/>
                <w:lang w:val="en-GB" w:eastAsia="ro-RO"/>
              </w:rPr>
              <w:t>.03.202</w:t>
            </w:r>
            <w:r w:rsidRPr="5A8E1168" w:rsidR="0B055AA7">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377960"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Head of department’s signature</w:t>
            </w:r>
          </w:p>
          <w:p w:rsidRPr="00377960"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                                  </w:t>
            </w:r>
          </w:p>
          <w:p w:rsidRPr="00377960" w:rsidR="00667581" w:rsidP="5A8E1168" w:rsidRDefault="00667581" w14:paraId="29D6B04F" w14:textId="2B07F84E">
            <w:pPr>
              <w:pStyle w:val="Normal"/>
              <w:spacing w:after="0" w:line="240" w:lineRule="auto"/>
              <w:contextualSpacing/>
              <w:rPr/>
            </w:pPr>
            <w:r w:rsidRPr="5A8E1168" w:rsidR="00667581">
              <w:rPr>
                <w:rFonts w:ascii="Times New Roman" w:hAnsi="Times New Roman"/>
                <w:sz w:val="20"/>
                <w:szCs w:val="20"/>
                <w:lang w:val="en-GB" w:eastAsia="ro-RO"/>
              </w:rPr>
              <w:t xml:space="preserve"> </w:t>
            </w:r>
            <w:r w:rsidR="74990A73">
              <w:drawing>
                <wp:inline wp14:editId="2CA0BEB0" wp14:anchorId="547D78B0">
                  <wp:extent cx="571500" cy="371475"/>
                  <wp:effectExtent l="0" t="0" r="0" b="0"/>
                  <wp:docPr id="628944295" name="" title=""/>
                  <wp:cNvGraphicFramePr>
                    <a:graphicFrameLocks noChangeAspect="1"/>
                  </wp:cNvGraphicFramePr>
                  <a:graphic>
                    <a:graphicData uri="http://schemas.openxmlformats.org/drawingml/2006/picture">
                      <pic:pic>
                        <pic:nvPicPr>
                          <pic:cNvPr id="0" name=""/>
                          <pic:cNvPicPr/>
                        </pic:nvPicPr>
                        <pic:blipFill>
                          <a:blip r:embed="Re0974842cc404ed0">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377960" w:rsidR="00667581" w:rsidTr="5A8E1168" w14:paraId="0D0E55B6" w14:textId="77777777">
        <w:trPr>
          <w:cantSplit/>
        </w:trPr>
        <w:tc>
          <w:tcPr>
            <w:tcW w:w="1667" w:type="pct"/>
            <w:shd w:val="clear" w:color="auto" w:fill="auto"/>
            <w:tcMar/>
          </w:tcPr>
          <w:p w:rsidRPr="00377960"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Date of Dean’s endorsement </w:t>
            </w:r>
          </w:p>
          <w:p w:rsidRPr="00377960" w:rsidR="00667581" w:rsidP="00667581" w:rsidRDefault="00667581" w14:paraId="384BA73E"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34B3F2EB"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7D34F5C7"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377960"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 xml:space="preserve">Signature of the </w:t>
            </w:r>
            <w:r w:rsidRPr="00377960" w:rsidR="00E64721">
              <w:rPr>
                <w:rFonts w:ascii="Times New Roman" w:hAnsi="Times New Roman"/>
                <w:sz w:val="20"/>
                <w:szCs w:val="20"/>
                <w:lang w:val="en-GB" w:eastAsia="ro-RO"/>
              </w:rPr>
              <w:t>vice-</w:t>
            </w:r>
            <w:r w:rsidRPr="00377960">
              <w:rPr>
                <w:rFonts w:ascii="Times New Roman" w:hAnsi="Times New Roman"/>
                <w:sz w:val="20"/>
                <w:szCs w:val="20"/>
                <w:lang w:val="en-GB" w:eastAsia="ro-RO"/>
              </w:rPr>
              <w:t>Dean in charge</w:t>
            </w:r>
          </w:p>
        </w:tc>
        <w:tc>
          <w:tcPr>
            <w:tcW w:w="1666" w:type="pct"/>
            <w:shd w:val="clear" w:color="auto" w:fill="auto"/>
            <w:tcMar/>
          </w:tcPr>
          <w:p w:rsidRPr="00377960"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377960">
              <w:rPr>
                <w:rFonts w:ascii="Times New Roman" w:hAnsi="Times New Roman"/>
                <w:sz w:val="20"/>
                <w:szCs w:val="20"/>
                <w:lang w:val="en-GB" w:eastAsia="ro-RO"/>
              </w:rPr>
              <w:t>Faculty stamp</w:t>
            </w:r>
          </w:p>
          <w:p w:rsidRPr="00377960" w:rsidR="00667581" w:rsidP="00667581" w:rsidRDefault="00667581" w14:paraId="0B4020A7"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1D7B270A" w14:textId="77777777">
            <w:pPr>
              <w:spacing w:after="0" w:line="240" w:lineRule="auto"/>
              <w:contextualSpacing/>
              <w:rPr>
                <w:rFonts w:ascii="Times New Roman" w:hAnsi="Times New Roman"/>
                <w:sz w:val="20"/>
                <w:szCs w:val="20"/>
                <w:lang w:val="en-GB" w:eastAsia="ro-RO"/>
              </w:rPr>
            </w:pPr>
          </w:p>
          <w:p w:rsidRPr="00377960" w:rsidR="00667581" w:rsidP="00667581" w:rsidRDefault="00667581" w14:paraId="4F904CB7" w14:textId="77777777">
            <w:pPr>
              <w:spacing w:after="0" w:line="240" w:lineRule="auto"/>
              <w:contextualSpacing/>
              <w:rPr>
                <w:rFonts w:ascii="Times New Roman" w:hAnsi="Times New Roman"/>
                <w:sz w:val="20"/>
                <w:szCs w:val="20"/>
                <w:lang w:val="en-GB" w:eastAsia="ro-RO"/>
              </w:rPr>
            </w:pPr>
          </w:p>
        </w:tc>
      </w:tr>
    </w:tbl>
    <w:p w:rsidRPr="00377960" w:rsidR="00667581" w:rsidP="00667581" w:rsidRDefault="00667581" w14:paraId="06971CD3" w14:textId="77777777">
      <w:pPr>
        <w:spacing w:after="0" w:line="240" w:lineRule="auto"/>
        <w:rPr>
          <w:rFonts w:ascii="Times New Roman" w:hAnsi="Times New Roman"/>
          <w:sz w:val="20"/>
          <w:szCs w:val="20"/>
          <w:lang w:val="en-GB"/>
        </w:rPr>
      </w:pPr>
    </w:p>
    <w:p w:rsidRPr="00377960" w:rsidR="00DF03B9" w:rsidP="00667581" w:rsidRDefault="00DF03B9" w14:paraId="2A1F701D" w14:textId="77777777">
      <w:pPr>
        <w:spacing w:after="0" w:line="240" w:lineRule="auto"/>
        <w:rPr>
          <w:rFonts w:ascii="Times New Roman" w:hAnsi="Times New Roman"/>
          <w:sz w:val="20"/>
          <w:szCs w:val="20"/>
        </w:rPr>
      </w:pPr>
    </w:p>
    <w:sectPr w:rsidRPr="00377960" w:rsidR="00DF03B9" w:rsidSect="006C3B3F">
      <w:headerReference w:type="default" r:id="rId11"/>
      <w:pgSz w:w="11907" w:h="16839" w:orient="portrait" w:code="9"/>
      <w:pgMar w:top="-2880" w:right="851" w:bottom="284" w:left="1134" w:header="0" w:footer="720" w:gutter="0"/>
      <w:cols w:space="720"/>
      <w:docGrid w:linePitch="360"/>
      <w:footerReference w:type="default" r:id="Rbadf9437df8b43c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ADA" w:rsidP="006A18D1" w:rsidRDefault="00964ADA" w14:paraId="689D17DB" w14:textId="77777777">
      <w:pPr>
        <w:spacing w:after="0" w:line="240" w:lineRule="auto"/>
      </w:pPr>
      <w:r>
        <w:separator/>
      </w:r>
    </w:p>
  </w:endnote>
  <w:endnote w:type="continuationSeparator" w:id="0">
    <w:p w:rsidR="00964ADA" w:rsidP="006A18D1" w:rsidRDefault="00964ADA" w14:paraId="09F1170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48A0AEE" w:rsidTr="048A0AEE" w14:paraId="2FB591ED">
      <w:trPr>
        <w:trHeight w:val="300"/>
      </w:trPr>
      <w:tc>
        <w:tcPr>
          <w:tcW w:w="3305" w:type="dxa"/>
          <w:tcMar/>
        </w:tcPr>
        <w:p w:rsidR="048A0AEE" w:rsidP="048A0AEE" w:rsidRDefault="048A0AEE" w14:paraId="7F1EDB68" w14:textId="4C6F7739">
          <w:pPr>
            <w:pStyle w:val="Header"/>
            <w:bidi w:val="0"/>
            <w:ind w:left="-115"/>
            <w:jc w:val="left"/>
            <w:rPr/>
          </w:pPr>
        </w:p>
      </w:tc>
      <w:tc>
        <w:tcPr>
          <w:tcW w:w="3305" w:type="dxa"/>
          <w:tcMar/>
        </w:tcPr>
        <w:p w:rsidR="048A0AEE" w:rsidP="048A0AEE" w:rsidRDefault="048A0AEE" w14:paraId="0B134B5F" w14:textId="50496767">
          <w:pPr>
            <w:pStyle w:val="Header"/>
            <w:bidi w:val="0"/>
            <w:jc w:val="center"/>
            <w:rPr/>
          </w:pPr>
        </w:p>
      </w:tc>
      <w:tc>
        <w:tcPr>
          <w:tcW w:w="3305" w:type="dxa"/>
          <w:tcMar/>
        </w:tcPr>
        <w:p w:rsidR="048A0AEE" w:rsidP="048A0AEE" w:rsidRDefault="048A0AEE" w14:paraId="07CA26DB" w14:textId="2BD0BF2D">
          <w:pPr>
            <w:pStyle w:val="Header"/>
            <w:bidi w:val="0"/>
            <w:ind w:right="-115"/>
            <w:jc w:val="right"/>
            <w:rPr/>
          </w:pPr>
        </w:p>
      </w:tc>
    </w:tr>
  </w:tbl>
  <w:p w:rsidR="048A0AEE" w:rsidP="048A0AEE" w:rsidRDefault="048A0AEE" w14:paraId="1EDC0282" w14:textId="25174BA0">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ADA" w:rsidP="006A18D1" w:rsidRDefault="00964ADA" w14:paraId="5AAF3EB7" w14:textId="77777777">
      <w:pPr>
        <w:spacing w:after="0" w:line="240" w:lineRule="auto"/>
      </w:pPr>
      <w:r>
        <w:separator/>
      </w:r>
    </w:p>
  </w:footnote>
  <w:footnote w:type="continuationSeparator" w:id="0">
    <w:p w:rsidR="00964ADA" w:rsidP="006A18D1" w:rsidRDefault="00964ADA" w14:paraId="4CF46F80"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5707FE" w:rsidR="005707FE" w:rsidP="048A0AEE" w:rsidRDefault="2FF9DD1B" w14:paraId="0A77BE2D" w14:textId="708A57E8">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048A0AEE">
      <w:drawing>
        <wp:inline wp14:editId="25B4E36D" wp14:anchorId="459F09E9">
          <wp:extent cx="5573486" cy="1219200"/>
          <wp:effectExtent l="0" t="0" r="0" b="0"/>
          <wp:docPr id="1620230023" name="" title=""/>
          <wp:cNvGraphicFramePr>
            <a:graphicFrameLocks noChangeAspect="1"/>
          </wp:cNvGraphicFramePr>
          <a:graphic>
            <a:graphicData uri="http://schemas.openxmlformats.org/drawingml/2006/picture">
              <pic:pic>
                <pic:nvPicPr>
                  <pic:cNvPr id="0" name=""/>
                  <pic:cNvPicPr/>
                </pic:nvPicPr>
                <pic:blipFill>
                  <a:blip r:embed="R9afa144f11e842b0">
                    <a:extLst>
                      <a:ext xmlns:a="http://schemas.openxmlformats.org/drawingml/2006/main" uri="{28A0092B-C50C-407E-A947-70E740481C1C}">
                        <a14:useLocalDpi val="0"/>
                      </a:ext>
                    </a:extLst>
                  </a:blip>
                  <a:stretch>
                    <a:fillRect/>
                  </a:stretch>
                </pic:blipFill>
                <pic:spPr>
                  <a:xfrm>
                    <a:off x="0" y="0"/>
                    <a:ext cx="5573486" cy="1219200"/>
                  </a:xfrm>
                  <a:prstGeom prst="rect">
                    <a:avLst/>
                  </a:prstGeom>
                </pic:spPr>
              </pic:pic>
            </a:graphicData>
          </a:graphic>
        </wp:inline>
      </w:drawing>
    </w:r>
  </w:p>
  <w:p w:rsidR="00B15494" w:rsidP="00FB3528" w:rsidRDefault="00B15494" w14:paraId="18E1D9D1" w14:textId="3330B0B9">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92E0F8B"/>
    <w:multiLevelType w:val="hybridMultilevel"/>
    <w:tmpl w:val="1EA288F8"/>
    <w:lvl w:ilvl="0" w:tplc="3FA61580">
      <w:start w:val="10"/>
      <w:numFmt w:val="bullet"/>
      <w:lvlText w:val="-"/>
      <w:lvlJc w:val="left"/>
      <w:pPr>
        <w:ind w:left="720" w:hanging="360"/>
      </w:pPr>
      <w:rPr>
        <w:rFonts w:hint="default" w:ascii="Times New Roman" w:hAnsi="Times New Roman" w:eastAsia="Times New Roman" w:cs="Times New Roman"/>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1"/>
  </w:num>
  <w:num w:numId="2">
    <w:abstractNumId w:val="4"/>
  </w:num>
  <w:num w:numId="3">
    <w:abstractNumId w:val="10"/>
  </w:num>
  <w:num w:numId="4">
    <w:abstractNumId w:val="12"/>
  </w:num>
  <w:num w:numId="5">
    <w:abstractNumId w:val="0"/>
  </w:num>
  <w:num w:numId="6">
    <w:abstractNumId w:val="9"/>
  </w:num>
  <w:num w:numId="7">
    <w:abstractNumId w:val="16"/>
  </w:num>
  <w:num w:numId="8">
    <w:abstractNumId w:val="7"/>
  </w:num>
  <w:num w:numId="9">
    <w:abstractNumId w:val="15"/>
  </w:num>
  <w:num w:numId="10">
    <w:abstractNumId w:val="6"/>
  </w:num>
  <w:num w:numId="11">
    <w:abstractNumId w:val="18"/>
  </w:num>
  <w:num w:numId="12">
    <w:abstractNumId w:val="13"/>
  </w:num>
  <w:num w:numId="13">
    <w:abstractNumId w:val="20"/>
  </w:num>
  <w:num w:numId="14">
    <w:abstractNumId w:val="14"/>
  </w:num>
  <w:num w:numId="15">
    <w:abstractNumId w:val="17"/>
  </w:num>
  <w:num w:numId="16">
    <w:abstractNumId w:val="2"/>
  </w:num>
  <w:num w:numId="17">
    <w:abstractNumId w:val="1"/>
  </w:num>
  <w:num w:numId="18">
    <w:abstractNumId w:val="5"/>
  </w:num>
  <w:num w:numId="19">
    <w:abstractNumId w:val="3"/>
  </w:num>
  <w:num w:numId="20">
    <w:abstractNumId w:val="1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ctiveWritingStyle w:lang="en-US"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2195"/>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53E"/>
    <w:rsid w:val="001D0930"/>
    <w:rsid w:val="001E0974"/>
    <w:rsid w:val="001E0C43"/>
    <w:rsid w:val="001E37C6"/>
    <w:rsid w:val="001E5D20"/>
    <w:rsid w:val="001F355C"/>
    <w:rsid w:val="002032E8"/>
    <w:rsid w:val="00230453"/>
    <w:rsid w:val="00232C41"/>
    <w:rsid w:val="00234E80"/>
    <w:rsid w:val="0024486B"/>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1E4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DA8"/>
    <w:rsid w:val="00330E54"/>
    <w:rsid w:val="003401F0"/>
    <w:rsid w:val="00341DE8"/>
    <w:rsid w:val="00343582"/>
    <w:rsid w:val="00346A54"/>
    <w:rsid w:val="00350411"/>
    <w:rsid w:val="00356AB5"/>
    <w:rsid w:val="003730A6"/>
    <w:rsid w:val="00377960"/>
    <w:rsid w:val="003934EC"/>
    <w:rsid w:val="00393897"/>
    <w:rsid w:val="003942FB"/>
    <w:rsid w:val="003A010B"/>
    <w:rsid w:val="003A3C6D"/>
    <w:rsid w:val="003A7C48"/>
    <w:rsid w:val="003BED53"/>
    <w:rsid w:val="003C25DF"/>
    <w:rsid w:val="003C4E96"/>
    <w:rsid w:val="003C53D1"/>
    <w:rsid w:val="003C5BE9"/>
    <w:rsid w:val="003C656E"/>
    <w:rsid w:val="003D4FBF"/>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29E1"/>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4A9C"/>
    <w:rsid w:val="004D5416"/>
    <w:rsid w:val="004D7833"/>
    <w:rsid w:val="004D7E48"/>
    <w:rsid w:val="004E1663"/>
    <w:rsid w:val="004E29D6"/>
    <w:rsid w:val="004E2C6F"/>
    <w:rsid w:val="004E4B0C"/>
    <w:rsid w:val="004E71A5"/>
    <w:rsid w:val="004E772B"/>
    <w:rsid w:val="004F16E8"/>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07FE"/>
    <w:rsid w:val="00571B80"/>
    <w:rsid w:val="00572455"/>
    <w:rsid w:val="00573E87"/>
    <w:rsid w:val="00574FD1"/>
    <w:rsid w:val="005762C1"/>
    <w:rsid w:val="00577864"/>
    <w:rsid w:val="00583C5D"/>
    <w:rsid w:val="00583FD5"/>
    <w:rsid w:val="0058535C"/>
    <w:rsid w:val="0059667A"/>
    <w:rsid w:val="005B333C"/>
    <w:rsid w:val="005B4DA1"/>
    <w:rsid w:val="005C537E"/>
    <w:rsid w:val="005C5E55"/>
    <w:rsid w:val="005C6F77"/>
    <w:rsid w:val="005D764F"/>
    <w:rsid w:val="005E3D0C"/>
    <w:rsid w:val="005E4CE8"/>
    <w:rsid w:val="005E6ECE"/>
    <w:rsid w:val="005F4EA9"/>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1B00"/>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4CBC"/>
    <w:rsid w:val="007B5C7F"/>
    <w:rsid w:val="007B71FC"/>
    <w:rsid w:val="007B7E88"/>
    <w:rsid w:val="007C7BB7"/>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027E"/>
    <w:rsid w:val="00862B3F"/>
    <w:rsid w:val="00865148"/>
    <w:rsid w:val="008675CD"/>
    <w:rsid w:val="00871C28"/>
    <w:rsid w:val="008747F8"/>
    <w:rsid w:val="0087582B"/>
    <w:rsid w:val="00877764"/>
    <w:rsid w:val="008802AD"/>
    <w:rsid w:val="008805EB"/>
    <w:rsid w:val="00880DF4"/>
    <w:rsid w:val="0088132D"/>
    <w:rsid w:val="00891574"/>
    <w:rsid w:val="008A0237"/>
    <w:rsid w:val="008A459D"/>
    <w:rsid w:val="008A54BE"/>
    <w:rsid w:val="008B27B6"/>
    <w:rsid w:val="008B5681"/>
    <w:rsid w:val="008C7656"/>
    <w:rsid w:val="008D018F"/>
    <w:rsid w:val="008E58B5"/>
    <w:rsid w:val="008F3159"/>
    <w:rsid w:val="008F46CC"/>
    <w:rsid w:val="008F64B4"/>
    <w:rsid w:val="00903F2C"/>
    <w:rsid w:val="00904911"/>
    <w:rsid w:val="009131EA"/>
    <w:rsid w:val="00913D0B"/>
    <w:rsid w:val="00916FC6"/>
    <w:rsid w:val="009244E9"/>
    <w:rsid w:val="00926028"/>
    <w:rsid w:val="00932BD1"/>
    <w:rsid w:val="00933F7C"/>
    <w:rsid w:val="009411FC"/>
    <w:rsid w:val="00941493"/>
    <w:rsid w:val="00941E5B"/>
    <w:rsid w:val="0094349C"/>
    <w:rsid w:val="00951D58"/>
    <w:rsid w:val="009526DB"/>
    <w:rsid w:val="00954487"/>
    <w:rsid w:val="009613A5"/>
    <w:rsid w:val="009619DD"/>
    <w:rsid w:val="00962886"/>
    <w:rsid w:val="00963D1D"/>
    <w:rsid w:val="00964ADA"/>
    <w:rsid w:val="00964DBE"/>
    <w:rsid w:val="00964EFE"/>
    <w:rsid w:val="00975299"/>
    <w:rsid w:val="0097641D"/>
    <w:rsid w:val="00977494"/>
    <w:rsid w:val="00977669"/>
    <w:rsid w:val="00977813"/>
    <w:rsid w:val="00977F97"/>
    <w:rsid w:val="00984F61"/>
    <w:rsid w:val="0098658F"/>
    <w:rsid w:val="009868FB"/>
    <w:rsid w:val="00996AC6"/>
    <w:rsid w:val="00997E9C"/>
    <w:rsid w:val="009A0325"/>
    <w:rsid w:val="009A4E41"/>
    <w:rsid w:val="009A5FE4"/>
    <w:rsid w:val="009A7E6A"/>
    <w:rsid w:val="009B0595"/>
    <w:rsid w:val="009B2CC5"/>
    <w:rsid w:val="009B3AF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3749"/>
    <w:rsid w:val="00A846A3"/>
    <w:rsid w:val="00AA38EA"/>
    <w:rsid w:val="00AA4202"/>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B2F6F"/>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32A4"/>
    <w:rsid w:val="00CA4194"/>
    <w:rsid w:val="00CB1F1A"/>
    <w:rsid w:val="00CB3BA1"/>
    <w:rsid w:val="00CB6BD1"/>
    <w:rsid w:val="00CC5254"/>
    <w:rsid w:val="00CD0370"/>
    <w:rsid w:val="00CE07DE"/>
    <w:rsid w:val="00CE2A7D"/>
    <w:rsid w:val="00CE412F"/>
    <w:rsid w:val="00CE56C2"/>
    <w:rsid w:val="00CF02C4"/>
    <w:rsid w:val="00CF03B0"/>
    <w:rsid w:val="00CF1F47"/>
    <w:rsid w:val="00CF302E"/>
    <w:rsid w:val="00CF67BB"/>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C7125"/>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16915"/>
    <w:rsid w:val="00E2060B"/>
    <w:rsid w:val="00E229A3"/>
    <w:rsid w:val="00E2373F"/>
    <w:rsid w:val="00E25FB1"/>
    <w:rsid w:val="00E31603"/>
    <w:rsid w:val="00E3774C"/>
    <w:rsid w:val="00E442AE"/>
    <w:rsid w:val="00E5567E"/>
    <w:rsid w:val="00E5665F"/>
    <w:rsid w:val="00E57E00"/>
    <w:rsid w:val="00E64721"/>
    <w:rsid w:val="00E66731"/>
    <w:rsid w:val="00E66A8A"/>
    <w:rsid w:val="00E67978"/>
    <w:rsid w:val="00E71557"/>
    <w:rsid w:val="00E7287C"/>
    <w:rsid w:val="00E73F67"/>
    <w:rsid w:val="00E74C48"/>
    <w:rsid w:val="00E7688D"/>
    <w:rsid w:val="00E76A25"/>
    <w:rsid w:val="00E81379"/>
    <w:rsid w:val="00E83C9A"/>
    <w:rsid w:val="00E91AD4"/>
    <w:rsid w:val="00EA0CED"/>
    <w:rsid w:val="00EA3FBD"/>
    <w:rsid w:val="00EA65C2"/>
    <w:rsid w:val="00EC3203"/>
    <w:rsid w:val="00EC6799"/>
    <w:rsid w:val="00ED2F6F"/>
    <w:rsid w:val="00ED3012"/>
    <w:rsid w:val="00ED3168"/>
    <w:rsid w:val="00ED3A1E"/>
    <w:rsid w:val="00EE7985"/>
    <w:rsid w:val="00EF77CF"/>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34C"/>
    <w:rsid w:val="00FA763F"/>
    <w:rsid w:val="00FB3528"/>
    <w:rsid w:val="00FB3C90"/>
    <w:rsid w:val="00FB4081"/>
    <w:rsid w:val="00FC3078"/>
    <w:rsid w:val="00FC4772"/>
    <w:rsid w:val="00FD08E1"/>
    <w:rsid w:val="00FD49A5"/>
    <w:rsid w:val="00FD6630"/>
    <w:rsid w:val="00FE1FC8"/>
    <w:rsid w:val="00FE3653"/>
    <w:rsid w:val="00FF2252"/>
    <w:rsid w:val="00FF3A52"/>
    <w:rsid w:val="00FF4646"/>
    <w:rsid w:val="00FF722D"/>
    <w:rsid w:val="048A0AEE"/>
    <w:rsid w:val="0B055AA7"/>
    <w:rsid w:val="11A638DD"/>
    <w:rsid w:val="141B6B13"/>
    <w:rsid w:val="1B6552CB"/>
    <w:rsid w:val="1E26369F"/>
    <w:rsid w:val="200F542A"/>
    <w:rsid w:val="242D5639"/>
    <w:rsid w:val="25BE567C"/>
    <w:rsid w:val="2B90020F"/>
    <w:rsid w:val="2FF9DD1B"/>
    <w:rsid w:val="4F472A16"/>
    <w:rsid w:val="5A8E1168"/>
    <w:rsid w:val="5EEB9219"/>
    <w:rsid w:val="74990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0305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5.png" Id="R73ade0d908e74079" /><Relationship Type="http://schemas.openxmlformats.org/officeDocument/2006/relationships/image" Target="/media/image.jpg" Id="Re0974842cc404ed0" /><Relationship Type="http://schemas.openxmlformats.org/officeDocument/2006/relationships/footer" Target="footer.xml" Id="Rbadf9437df8b43c9" /></Relationships>
</file>

<file path=word/_rels/header1.xml.rels>&#65279;<?xml version="1.0" encoding="utf-8"?><Relationships xmlns="http://schemas.openxmlformats.org/package/2006/relationships"><Relationship Type="http://schemas.openxmlformats.org/officeDocument/2006/relationships/image" Target="/media/image4.png" Id="R9afa144f11e842b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33E71-DB35-4969-A0B1-4BD2DA291D5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105</revision>
  <lastPrinted>2018-04-24T07:05:00.0000000Z</lastPrinted>
  <dcterms:created xsi:type="dcterms:W3CDTF">2021-03-20T17:31:00.0000000Z</dcterms:created>
  <dcterms:modified xsi:type="dcterms:W3CDTF">2024-04-07T13:27:02.5783286Z</dcterms:modified>
</coreProperties>
</file>