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071301" w:rsidR="001C6815" w:rsidP="001C6815" w:rsidRDefault="001C6815" w14:paraId="2DD3B3F7" wp14:textId="77777777">
      <w:pPr>
        <w:pStyle w:val="Heading2"/>
        <w:spacing w:before="0" w:after="0" w:line="240" w:lineRule="auto"/>
        <w:ind w:firstLine="567"/>
        <w:jc w:val="center"/>
        <w:rPr>
          <w:rFonts w:ascii="Times New Roman" w:hAnsi="Times New Roman"/>
          <w:i w:val="0"/>
          <w:iCs w:val="0"/>
          <w:sz w:val="20"/>
          <w:szCs w:val="20"/>
        </w:rPr>
      </w:pPr>
      <w:r w:rsidRPr="00071301">
        <w:rPr>
          <w:rFonts w:ascii="Times New Roman" w:hAnsi="Times New Roman"/>
          <w:i w:val="0"/>
          <w:iCs w:val="0"/>
          <w:sz w:val="20"/>
          <w:szCs w:val="20"/>
        </w:rPr>
        <w:t>FIŞA DISCIPLINEI</w:t>
      </w:r>
    </w:p>
    <w:p xmlns:wp14="http://schemas.microsoft.com/office/word/2010/wordml" w:rsidRPr="00071301" w:rsidR="001C6815" w:rsidP="001C6815" w:rsidRDefault="001C6815" w14:paraId="672A6659" wp14:textId="77777777">
      <w:pPr>
        <w:pStyle w:val="BodyText2"/>
        <w:spacing w:after="0" w:line="240" w:lineRule="auto"/>
        <w:rPr>
          <w:rFonts w:ascii="Times New Roman" w:hAnsi="Times New Roman"/>
          <w:b/>
          <w:sz w:val="20"/>
          <w:szCs w:val="20"/>
        </w:rPr>
      </w:pPr>
    </w:p>
    <w:p xmlns:wp14="http://schemas.microsoft.com/office/word/2010/wordml" w:rsidRPr="00071301" w:rsidR="001C6815" w:rsidP="001C6815" w:rsidRDefault="001C6815" w14:paraId="476E7AAE" wp14:textId="77777777">
      <w:pPr>
        <w:pStyle w:val="BodyText2"/>
        <w:spacing w:after="0" w:line="240" w:lineRule="auto"/>
        <w:rPr>
          <w:rFonts w:ascii="Times New Roman" w:hAnsi="Times New Roman"/>
          <w:b/>
          <w:sz w:val="20"/>
          <w:szCs w:val="20"/>
          <w:lang w:val="ro-RO"/>
        </w:rPr>
      </w:pPr>
      <w:r w:rsidRPr="00071301">
        <w:rPr>
          <w:rFonts w:ascii="Times New Roman" w:hAnsi="Times New Roman"/>
          <w:b/>
          <w:sz w:val="20"/>
          <w:szCs w:val="20"/>
        </w:rPr>
        <w:t xml:space="preserve">1. </w:t>
      </w:r>
      <w:r w:rsidRPr="00071301">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071301" w:rsidR="001C6815" w:rsidTr="00BB4D8F" w14:paraId="7D011842" wp14:textId="77777777">
        <w:trPr>
          <w:trHeight w:val="98"/>
        </w:trPr>
        <w:tc>
          <w:tcPr>
            <w:tcW w:w="3402" w:type="dxa"/>
          </w:tcPr>
          <w:p w:rsidRPr="00071301" w:rsidR="001C6815" w:rsidP="00BB4D8F" w:rsidRDefault="001C6815" w14:paraId="3C950588" wp14:textId="77777777">
            <w:pPr>
              <w:pStyle w:val="Heading1"/>
              <w:spacing w:before="0" w:line="240" w:lineRule="auto"/>
              <w:ind w:left="34"/>
              <w:rPr>
                <w:rFonts w:ascii="Times New Roman" w:hAnsi="Times New Roman"/>
                <w:b w:val="0"/>
                <w:color w:val="auto"/>
                <w:sz w:val="20"/>
                <w:szCs w:val="20"/>
                <w:lang w:val="ro-RO"/>
              </w:rPr>
            </w:pPr>
            <w:r w:rsidRPr="00071301">
              <w:rPr>
                <w:rFonts w:ascii="Times New Roman" w:hAnsi="Times New Roman"/>
                <w:b w:val="0"/>
                <w:color w:val="auto"/>
                <w:sz w:val="20"/>
                <w:szCs w:val="20"/>
                <w:lang w:val="ro-RO"/>
              </w:rPr>
              <w:t>1.1 Instituţia de învăţământ superior</w:t>
            </w:r>
          </w:p>
        </w:tc>
        <w:tc>
          <w:tcPr>
            <w:tcW w:w="6804" w:type="dxa"/>
          </w:tcPr>
          <w:p w:rsidRPr="00071301" w:rsidR="001C6815" w:rsidP="00BB4D8F" w:rsidRDefault="001C6815" w14:paraId="70000D3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Universitatea Babeş-Bolyai</w:t>
            </w:r>
          </w:p>
        </w:tc>
      </w:tr>
      <w:tr xmlns:wp14="http://schemas.microsoft.com/office/word/2010/wordml" w:rsidRPr="00071301" w:rsidR="001C6815" w:rsidTr="00BB4D8F" w14:paraId="6E735CDC" wp14:textId="77777777">
        <w:tc>
          <w:tcPr>
            <w:tcW w:w="3402" w:type="dxa"/>
          </w:tcPr>
          <w:p w:rsidRPr="00071301" w:rsidR="001C6815" w:rsidP="00BB4D8F" w:rsidRDefault="001C6815" w14:paraId="209A9AB7" wp14:textId="77777777">
            <w:pPr>
              <w:pStyle w:val="Heading5"/>
              <w:spacing w:before="0" w:line="240" w:lineRule="auto"/>
              <w:ind w:left="34"/>
              <w:rPr>
                <w:rFonts w:ascii="Times New Roman" w:hAnsi="Times New Roman"/>
                <w:b/>
                <w:color w:val="auto"/>
                <w:sz w:val="20"/>
                <w:szCs w:val="20"/>
                <w:lang w:val="ro-RO"/>
              </w:rPr>
            </w:pPr>
            <w:r w:rsidRPr="00071301">
              <w:rPr>
                <w:rFonts w:ascii="Times New Roman" w:hAnsi="Times New Roman"/>
                <w:color w:val="auto"/>
                <w:sz w:val="20"/>
                <w:szCs w:val="20"/>
                <w:lang w:val="ro-RO"/>
              </w:rPr>
              <w:t>1.2 Facultatea</w:t>
            </w:r>
          </w:p>
        </w:tc>
        <w:tc>
          <w:tcPr>
            <w:tcW w:w="6804" w:type="dxa"/>
          </w:tcPr>
          <w:p w:rsidRPr="00071301" w:rsidR="001C6815" w:rsidP="00BB4D8F" w:rsidRDefault="001C6815" w14:paraId="43173D1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Facultatea de Litere</w:t>
            </w:r>
          </w:p>
        </w:tc>
      </w:tr>
      <w:tr xmlns:wp14="http://schemas.microsoft.com/office/word/2010/wordml" w:rsidRPr="00071301" w:rsidR="001C6815" w:rsidTr="00BB4D8F" w14:paraId="495B44AD" wp14:textId="77777777">
        <w:tc>
          <w:tcPr>
            <w:tcW w:w="3402" w:type="dxa"/>
          </w:tcPr>
          <w:p w:rsidRPr="00071301" w:rsidR="001C6815" w:rsidP="00BB4D8F" w:rsidRDefault="001C6815" w14:paraId="280A2049" wp14:textId="77777777">
            <w:pPr>
              <w:pStyle w:val="Heading1"/>
              <w:spacing w:before="0" w:line="240" w:lineRule="auto"/>
              <w:ind w:left="34"/>
              <w:rPr>
                <w:rFonts w:ascii="Times New Roman" w:hAnsi="Times New Roman"/>
                <w:b w:val="0"/>
                <w:color w:val="auto"/>
                <w:sz w:val="20"/>
                <w:szCs w:val="20"/>
                <w:lang w:val="ro-RO"/>
              </w:rPr>
            </w:pPr>
            <w:r w:rsidRPr="00071301">
              <w:rPr>
                <w:rFonts w:ascii="Times New Roman" w:hAnsi="Times New Roman"/>
                <w:b w:val="0"/>
                <w:color w:val="auto"/>
                <w:sz w:val="20"/>
                <w:szCs w:val="20"/>
                <w:lang w:val="ro-RO"/>
              </w:rPr>
              <w:t>1.3 Departamentul</w:t>
            </w:r>
          </w:p>
        </w:tc>
        <w:tc>
          <w:tcPr>
            <w:tcW w:w="6804" w:type="dxa"/>
          </w:tcPr>
          <w:p w:rsidRPr="00071301" w:rsidR="001C6815" w:rsidP="00BB4D8F" w:rsidRDefault="001C6815" w14:paraId="7CC62C3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Limbi Străine Specializate</w:t>
            </w:r>
          </w:p>
        </w:tc>
      </w:tr>
      <w:tr xmlns:wp14="http://schemas.microsoft.com/office/word/2010/wordml" w:rsidRPr="00071301" w:rsidR="001C6815" w:rsidTr="00BB4D8F" w14:paraId="0661935D" wp14:textId="77777777">
        <w:tc>
          <w:tcPr>
            <w:tcW w:w="3402" w:type="dxa"/>
          </w:tcPr>
          <w:p w:rsidRPr="00071301" w:rsidR="001C6815" w:rsidP="00BB4D8F" w:rsidRDefault="001C6815" w14:paraId="76550B5A" wp14:textId="77777777">
            <w:pPr>
              <w:spacing w:after="0" w:line="240" w:lineRule="auto"/>
              <w:ind w:left="34"/>
              <w:rPr>
                <w:rFonts w:ascii="Times New Roman" w:hAnsi="Times New Roman"/>
                <w:sz w:val="20"/>
                <w:szCs w:val="20"/>
                <w:lang w:val="ro-RO"/>
              </w:rPr>
            </w:pPr>
            <w:r w:rsidRPr="00071301">
              <w:rPr>
                <w:rFonts w:ascii="Times New Roman" w:hAnsi="Times New Roman"/>
                <w:sz w:val="20"/>
                <w:szCs w:val="20"/>
                <w:lang w:val="ro-RO"/>
              </w:rPr>
              <w:t>1.4 Domeniul de studii</w:t>
            </w:r>
          </w:p>
        </w:tc>
        <w:tc>
          <w:tcPr>
            <w:tcW w:w="6804" w:type="dxa"/>
          </w:tcPr>
          <w:p w:rsidRPr="00071301" w:rsidR="001C6815" w:rsidP="00BB4D8F" w:rsidRDefault="001C6815" w14:paraId="4AAAD27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Limbă și literatură</w:t>
            </w:r>
          </w:p>
        </w:tc>
      </w:tr>
      <w:tr xmlns:wp14="http://schemas.microsoft.com/office/word/2010/wordml" w:rsidRPr="00071301" w:rsidR="001C6815" w:rsidTr="00BB4D8F" w14:paraId="7590A887" wp14:textId="77777777">
        <w:tc>
          <w:tcPr>
            <w:tcW w:w="3402" w:type="dxa"/>
          </w:tcPr>
          <w:p w:rsidRPr="00071301" w:rsidR="001C6815" w:rsidP="00BB4D8F" w:rsidRDefault="001C6815" w14:paraId="7329FDFF" wp14:textId="77777777">
            <w:pPr>
              <w:spacing w:after="0" w:line="240" w:lineRule="auto"/>
              <w:ind w:left="34"/>
              <w:rPr>
                <w:rFonts w:ascii="Times New Roman" w:hAnsi="Times New Roman"/>
                <w:sz w:val="20"/>
                <w:szCs w:val="20"/>
                <w:vertAlign w:val="superscript"/>
                <w:lang w:val="ro-RO"/>
              </w:rPr>
            </w:pPr>
            <w:r w:rsidRPr="00071301">
              <w:rPr>
                <w:rFonts w:ascii="Times New Roman" w:hAnsi="Times New Roman"/>
                <w:sz w:val="20"/>
                <w:szCs w:val="20"/>
                <w:lang w:val="ro-RO"/>
              </w:rPr>
              <w:t>1.5 Ciclul de studii</w:t>
            </w:r>
          </w:p>
        </w:tc>
        <w:tc>
          <w:tcPr>
            <w:tcW w:w="6804" w:type="dxa"/>
          </w:tcPr>
          <w:p w:rsidRPr="00071301" w:rsidR="001C6815" w:rsidP="00BB4D8F" w:rsidRDefault="001C6815" w14:paraId="4A2DEE0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Licenţă</w:t>
            </w:r>
          </w:p>
        </w:tc>
      </w:tr>
      <w:tr xmlns:wp14="http://schemas.microsoft.com/office/word/2010/wordml" w:rsidRPr="00071301" w:rsidR="001C6815" w:rsidTr="00BB4D8F" w14:paraId="2CAF1FE5" wp14:textId="77777777">
        <w:trPr>
          <w:trHeight w:val="106"/>
        </w:trPr>
        <w:tc>
          <w:tcPr>
            <w:tcW w:w="3402" w:type="dxa"/>
          </w:tcPr>
          <w:p w:rsidRPr="00071301" w:rsidR="001C6815" w:rsidP="00BB4D8F" w:rsidRDefault="001C6815" w14:paraId="5FA2A00B" wp14:textId="77777777">
            <w:pPr>
              <w:pStyle w:val="Heading2"/>
              <w:spacing w:before="0" w:after="0" w:line="240" w:lineRule="auto"/>
              <w:ind w:left="34"/>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1.6 Programul de studii/ Calificarea</w:t>
            </w:r>
          </w:p>
        </w:tc>
        <w:tc>
          <w:tcPr>
            <w:tcW w:w="6804" w:type="dxa"/>
          </w:tcPr>
          <w:p w:rsidRPr="00071301" w:rsidR="001C6815" w:rsidP="00BB4D8F" w:rsidRDefault="001C6815" w14:paraId="12592BC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BA</w:t>
            </w:r>
          </w:p>
        </w:tc>
      </w:tr>
    </w:tbl>
    <w:p xmlns:wp14="http://schemas.microsoft.com/office/word/2010/wordml" w:rsidRPr="00071301" w:rsidR="001C6815" w:rsidP="001C6815" w:rsidRDefault="001C6815" w14:paraId="0A37501D"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58D00938" wp14:textId="77777777">
      <w:pPr>
        <w:spacing w:after="0" w:line="240" w:lineRule="auto"/>
        <w:rPr>
          <w:rFonts w:ascii="Times New Roman" w:hAnsi="Times New Roman"/>
          <w:sz w:val="20"/>
          <w:szCs w:val="20"/>
          <w:lang w:val="ro-RO"/>
        </w:rPr>
      </w:pPr>
      <w:r w:rsidRPr="00071301">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071301" w:rsidR="001C6815" w:rsidTr="00BB4D8F" w14:paraId="68A220F4" wp14:textId="77777777">
        <w:tc>
          <w:tcPr>
            <w:tcW w:w="2410" w:type="dxa"/>
            <w:gridSpan w:val="3"/>
          </w:tcPr>
          <w:p w:rsidRPr="00071301" w:rsidR="001C6815" w:rsidP="00BB4D8F" w:rsidRDefault="001C6815" w14:paraId="1BF74BD3"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2.1 Denumirea disciplinei</w:t>
            </w:r>
          </w:p>
        </w:tc>
        <w:tc>
          <w:tcPr>
            <w:tcW w:w="7796" w:type="dxa"/>
            <w:gridSpan w:val="8"/>
          </w:tcPr>
          <w:p w:rsidRPr="00071301" w:rsidR="001C6815" w:rsidP="00BB4D8F" w:rsidRDefault="001C6815" w14:paraId="5C0A1002" wp14:textId="77777777">
            <w:pPr>
              <w:spacing w:after="0" w:line="240" w:lineRule="auto"/>
              <w:rPr>
                <w:rFonts w:ascii="Times New Roman" w:hAnsi="Times New Roman"/>
                <w:b/>
                <w:sz w:val="20"/>
                <w:szCs w:val="20"/>
                <w:lang w:val="en-GB"/>
              </w:rPr>
            </w:pPr>
            <w:proofErr w:type="spellStart"/>
            <w:r w:rsidRPr="00071301">
              <w:rPr>
                <w:rFonts w:ascii="Times New Roman" w:hAnsi="Times New Roman"/>
                <w:sz w:val="20"/>
                <w:szCs w:val="20"/>
                <w:lang w:val="en-GB"/>
              </w:rPr>
              <w:t>Limba</w:t>
            </w:r>
            <w:proofErr w:type="spellEnd"/>
            <w:r w:rsidRPr="00071301">
              <w:rPr>
                <w:rFonts w:ascii="Times New Roman" w:hAnsi="Times New Roman"/>
                <w:sz w:val="20"/>
                <w:szCs w:val="20"/>
                <w:lang w:val="en-GB"/>
              </w:rPr>
              <w:t xml:space="preserve"> </w:t>
            </w:r>
            <w:proofErr w:type="spellStart"/>
            <w:r w:rsidRPr="00071301">
              <w:rPr>
                <w:rFonts w:ascii="Times New Roman" w:hAnsi="Times New Roman"/>
                <w:sz w:val="20"/>
                <w:szCs w:val="20"/>
                <w:lang w:val="en-GB"/>
              </w:rPr>
              <w:t>engleză</w:t>
            </w:r>
            <w:proofErr w:type="spellEnd"/>
            <w:r w:rsidRPr="00071301">
              <w:rPr>
                <w:rFonts w:ascii="Times New Roman" w:hAnsi="Times New Roman"/>
                <w:sz w:val="20"/>
                <w:szCs w:val="20"/>
                <w:lang w:val="en-GB"/>
              </w:rPr>
              <w:t xml:space="preserve"> – curs </w:t>
            </w:r>
            <w:proofErr w:type="spellStart"/>
            <w:r w:rsidRPr="00071301">
              <w:rPr>
                <w:rFonts w:ascii="Times New Roman" w:hAnsi="Times New Roman"/>
                <w:sz w:val="20"/>
                <w:szCs w:val="20"/>
                <w:lang w:val="en-GB"/>
              </w:rPr>
              <w:t>practic</w:t>
            </w:r>
            <w:proofErr w:type="spellEnd"/>
            <w:r w:rsidRPr="00071301">
              <w:rPr>
                <w:rFonts w:ascii="Times New Roman" w:hAnsi="Times New Roman"/>
                <w:sz w:val="20"/>
                <w:szCs w:val="20"/>
                <w:lang w:val="en-GB"/>
              </w:rPr>
              <w:t xml:space="preserve"> </w:t>
            </w:r>
            <w:proofErr w:type="spellStart"/>
            <w:r w:rsidRPr="00071301">
              <w:rPr>
                <w:rFonts w:ascii="Times New Roman" w:hAnsi="Times New Roman"/>
                <w:sz w:val="20"/>
                <w:szCs w:val="20"/>
                <w:lang w:val="en-GB"/>
              </w:rPr>
              <w:t>limbaj</w:t>
            </w:r>
            <w:proofErr w:type="spellEnd"/>
            <w:r w:rsidRPr="00071301">
              <w:rPr>
                <w:rFonts w:ascii="Times New Roman" w:hAnsi="Times New Roman"/>
                <w:sz w:val="20"/>
                <w:szCs w:val="20"/>
                <w:lang w:val="en-GB"/>
              </w:rPr>
              <w:t xml:space="preserve"> </w:t>
            </w:r>
            <w:proofErr w:type="spellStart"/>
            <w:r w:rsidRPr="00071301">
              <w:rPr>
                <w:rFonts w:ascii="Times New Roman" w:hAnsi="Times New Roman"/>
                <w:sz w:val="20"/>
                <w:szCs w:val="20"/>
                <w:lang w:val="en-GB"/>
              </w:rPr>
              <w:t>specializat</w:t>
            </w:r>
            <w:proofErr w:type="spellEnd"/>
            <w:r w:rsidRPr="00071301">
              <w:rPr>
                <w:rFonts w:ascii="Times New Roman" w:hAnsi="Times New Roman"/>
                <w:sz w:val="20"/>
                <w:szCs w:val="20"/>
                <w:lang w:val="en-GB"/>
              </w:rPr>
              <w:t xml:space="preserve"> , Cod LLU0012</w:t>
            </w:r>
          </w:p>
        </w:tc>
      </w:tr>
      <w:tr xmlns:wp14="http://schemas.microsoft.com/office/word/2010/wordml" w:rsidRPr="00071301" w:rsidR="001C6815" w:rsidTr="00BB4D8F" w14:paraId="0ECBB832" wp14:textId="77777777">
        <w:trPr>
          <w:trHeight w:val="376"/>
        </w:trPr>
        <w:tc>
          <w:tcPr>
            <w:tcW w:w="4678" w:type="dxa"/>
            <w:gridSpan w:val="6"/>
          </w:tcPr>
          <w:p w:rsidRPr="00071301" w:rsidR="001C6815" w:rsidP="00BB4D8F" w:rsidRDefault="001C6815" w14:paraId="4F18970C" wp14:textId="77777777">
            <w:pPr>
              <w:spacing w:after="0" w:line="240" w:lineRule="auto"/>
              <w:ind w:left="34"/>
              <w:rPr>
                <w:rFonts w:ascii="Times New Roman" w:hAnsi="Times New Roman"/>
                <w:sz w:val="20"/>
                <w:szCs w:val="20"/>
                <w:lang w:val="ro-RO"/>
              </w:rPr>
            </w:pPr>
            <w:r w:rsidRPr="00071301">
              <w:rPr>
                <w:rFonts w:ascii="Times New Roman" w:hAnsi="Times New Roman"/>
                <w:sz w:val="20"/>
                <w:szCs w:val="20"/>
                <w:lang w:val="ro-RO"/>
              </w:rPr>
              <w:t>2.2 Titularul activităţilor de curs</w:t>
            </w:r>
          </w:p>
        </w:tc>
        <w:tc>
          <w:tcPr>
            <w:tcW w:w="5528" w:type="dxa"/>
            <w:gridSpan w:val="5"/>
          </w:tcPr>
          <w:p w:rsidRPr="00071301" w:rsidR="001C6815" w:rsidP="00BB4D8F" w:rsidRDefault="001C6815" w14:paraId="5DAB6C7B"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5C4D9F08" wp14:textId="77777777">
        <w:tc>
          <w:tcPr>
            <w:tcW w:w="4678" w:type="dxa"/>
            <w:gridSpan w:val="6"/>
          </w:tcPr>
          <w:p w:rsidRPr="00071301" w:rsidR="001C6815" w:rsidP="00BB4D8F" w:rsidRDefault="001C6815" w14:paraId="5D4E53A3" wp14:textId="77777777">
            <w:pPr>
              <w:spacing w:after="0" w:line="240" w:lineRule="auto"/>
              <w:ind w:left="34"/>
              <w:rPr>
                <w:rFonts w:ascii="Times New Roman" w:hAnsi="Times New Roman"/>
                <w:sz w:val="20"/>
                <w:szCs w:val="20"/>
                <w:lang w:val="ro-RO"/>
              </w:rPr>
            </w:pPr>
            <w:r w:rsidRPr="00071301">
              <w:rPr>
                <w:rFonts w:ascii="Times New Roman" w:hAnsi="Times New Roman"/>
                <w:sz w:val="20"/>
                <w:szCs w:val="20"/>
                <w:lang w:val="ro-RO"/>
              </w:rPr>
              <w:t>2.3 Titularul activităţilor de seminar</w:t>
            </w:r>
          </w:p>
        </w:tc>
        <w:tc>
          <w:tcPr>
            <w:tcW w:w="5528" w:type="dxa"/>
            <w:gridSpan w:val="5"/>
          </w:tcPr>
          <w:p w:rsidRPr="00071301" w:rsidR="001C6815" w:rsidP="00BB4D8F" w:rsidRDefault="001C6815" w14:paraId="33D65B7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Lector univ. dr. Andrada Fătu-Tutoveanu</w:t>
            </w:r>
          </w:p>
        </w:tc>
      </w:tr>
      <w:tr xmlns:wp14="http://schemas.microsoft.com/office/word/2010/wordml" w:rsidRPr="00071301" w:rsidR="001C6815" w:rsidTr="00BB4D8F" w14:paraId="3AF80E63" wp14:textId="77777777">
        <w:trPr>
          <w:trHeight w:val="345"/>
        </w:trPr>
        <w:tc>
          <w:tcPr>
            <w:tcW w:w="1843" w:type="dxa"/>
            <w:vMerge w:val="restart"/>
          </w:tcPr>
          <w:p w:rsidRPr="00071301" w:rsidR="001C6815" w:rsidP="00BB4D8F" w:rsidRDefault="001C6815" w14:paraId="1BA225A2" wp14:textId="77777777">
            <w:pPr>
              <w:spacing w:after="0" w:line="240" w:lineRule="auto"/>
              <w:ind w:left="34"/>
              <w:rPr>
                <w:rFonts w:ascii="Times New Roman" w:hAnsi="Times New Roman"/>
                <w:sz w:val="20"/>
                <w:szCs w:val="20"/>
                <w:lang w:val="ro-RO"/>
              </w:rPr>
            </w:pPr>
            <w:r w:rsidRPr="00071301">
              <w:rPr>
                <w:rFonts w:ascii="Times New Roman" w:hAnsi="Times New Roman"/>
                <w:sz w:val="20"/>
                <w:szCs w:val="20"/>
                <w:lang w:val="ro-RO"/>
              </w:rPr>
              <w:t>2.4 Anul de studiu</w:t>
            </w:r>
          </w:p>
        </w:tc>
        <w:tc>
          <w:tcPr>
            <w:tcW w:w="425" w:type="dxa"/>
            <w:vMerge w:val="restart"/>
          </w:tcPr>
          <w:p w:rsidRPr="00071301" w:rsidR="001C6815" w:rsidP="00BB4D8F" w:rsidRDefault="001C6815" w14:paraId="2906B3E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I</w:t>
            </w:r>
          </w:p>
        </w:tc>
        <w:tc>
          <w:tcPr>
            <w:tcW w:w="1417" w:type="dxa"/>
            <w:gridSpan w:val="2"/>
            <w:vMerge w:val="restart"/>
          </w:tcPr>
          <w:p w:rsidRPr="00071301" w:rsidR="001C6815" w:rsidP="00BB4D8F" w:rsidRDefault="001C6815" w14:paraId="0BC7B2D6"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2.5 Semestrul</w:t>
            </w:r>
          </w:p>
        </w:tc>
        <w:tc>
          <w:tcPr>
            <w:tcW w:w="426" w:type="dxa"/>
            <w:vMerge w:val="restart"/>
          </w:tcPr>
          <w:p w:rsidRPr="00071301" w:rsidR="001C6815" w:rsidP="00BB4D8F" w:rsidRDefault="001C6815" w14:paraId="18F999B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w:t>
            </w:r>
          </w:p>
        </w:tc>
        <w:tc>
          <w:tcPr>
            <w:tcW w:w="1985" w:type="dxa"/>
            <w:gridSpan w:val="2"/>
            <w:vMerge w:val="restart"/>
          </w:tcPr>
          <w:p w:rsidRPr="00071301" w:rsidR="001C6815" w:rsidP="00BB4D8F" w:rsidRDefault="001C6815" w14:paraId="74348CC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2.6 Tipul de evaluare</w:t>
            </w:r>
          </w:p>
        </w:tc>
        <w:tc>
          <w:tcPr>
            <w:tcW w:w="425" w:type="dxa"/>
            <w:vMerge w:val="restart"/>
          </w:tcPr>
          <w:p w:rsidRPr="00071301" w:rsidR="001C6815" w:rsidP="00BB4D8F" w:rsidRDefault="001C6815" w14:paraId="65AEDD9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E</w:t>
            </w:r>
          </w:p>
        </w:tc>
        <w:tc>
          <w:tcPr>
            <w:tcW w:w="1275" w:type="dxa"/>
            <w:vMerge w:val="restart"/>
          </w:tcPr>
          <w:p w:rsidRPr="00071301" w:rsidR="001C6815" w:rsidP="00BB4D8F" w:rsidRDefault="001C6815" w14:paraId="0B869D4C" wp14:textId="77777777">
            <w:pPr>
              <w:spacing w:after="0" w:line="240" w:lineRule="auto"/>
              <w:rPr>
                <w:rFonts w:ascii="Times New Roman" w:hAnsi="Times New Roman"/>
                <w:sz w:val="20"/>
                <w:szCs w:val="20"/>
                <w:vertAlign w:val="superscript"/>
                <w:lang w:val="ro-RO"/>
              </w:rPr>
            </w:pPr>
            <w:r w:rsidRPr="00071301">
              <w:rPr>
                <w:rFonts w:ascii="Times New Roman" w:hAnsi="Times New Roman"/>
                <w:sz w:val="20"/>
                <w:szCs w:val="20"/>
                <w:lang w:val="ro-RO"/>
              </w:rPr>
              <w:t>2.7 Regimul disciplinei</w:t>
            </w:r>
          </w:p>
        </w:tc>
        <w:tc>
          <w:tcPr>
            <w:tcW w:w="1558" w:type="dxa"/>
          </w:tcPr>
          <w:p w:rsidRPr="00071301" w:rsidR="001C6815" w:rsidP="00BB4D8F" w:rsidRDefault="001C6815" w14:paraId="518B4D78" wp14:textId="77777777">
            <w:pPr>
              <w:spacing w:after="0" w:line="240" w:lineRule="auto"/>
              <w:rPr>
                <w:rFonts w:ascii="Times New Roman" w:hAnsi="Times New Roman"/>
                <w:sz w:val="20"/>
                <w:szCs w:val="20"/>
                <w:vertAlign w:val="superscript"/>
                <w:lang w:val="ro-RO"/>
              </w:rPr>
            </w:pPr>
            <w:r w:rsidRPr="00071301">
              <w:rPr>
                <w:rFonts w:ascii="Times New Roman" w:hAnsi="Times New Roman"/>
                <w:sz w:val="20"/>
                <w:szCs w:val="20"/>
                <w:lang w:val="ro-RO"/>
              </w:rPr>
              <w:t>Conţinut</w:t>
            </w:r>
          </w:p>
        </w:tc>
        <w:tc>
          <w:tcPr>
            <w:tcW w:w="852" w:type="dxa"/>
          </w:tcPr>
          <w:p w:rsidRPr="00071301" w:rsidR="001C6815" w:rsidP="00BB4D8F" w:rsidRDefault="001C6815" w14:paraId="1CF0131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DC</w:t>
            </w:r>
          </w:p>
        </w:tc>
      </w:tr>
      <w:tr xmlns:wp14="http://schemas.microsoft.com/office/word/2010/wordml" w:rsidRPr="00071301" w:rsidR="001C6815" w:rsidTr="00BB4D8F" w14:paraId="3EA44695" wp14:textId="77777777">
        <w:trPr>
          <w:trHeight w:val="345"/>
        </w:trPr>
        <w:tc>
          <w:tcPr>
            <w:tcW w:w="1843" w:type="dxa"/>
            <w:vMerge/>
          </w:tcPr>
          <w:p w:rsidRPr="00071301" w:rsidR="001C6815" w:rsidP="00BB4D8F" w:rsidRDefault="001C6815" w14:paraId="02EB378F" wp14:textId="77777777">
            <w:pPr>
              <w:spacing w:after="0" w:line="240" w:lineRule="auto"/>
              <w:ind w:left="318"/>
              <w:rPr>
                <w:rFonts w:ascii="Times New Roman" w:hAnsi="Times New Roman"/>
                <w:sz w:val="20"/>
                <w:szCs w:val="20"/>
                <w:lang w:val="ro-RO"/>
              </w:rPr>
            </w:pPr>
          </w:p>
        </w:tc>
        <w:tc>
          <w:tcPr>
            <w:tcW w:w="425" w:type="dxa"/>
            <w:vMerge/>
          </w:tcPr>
          <w:p w:rsidRPr="00071301" w:rsidR="001C6815" w:rsidP="00BB4D8F" w:rsidRDefault="001C6815" w14:paraId="6A05A809" wp14:textId="77777777">
            <w:pPr>
              <w:spacing w:after="0" w:line="240" w:lineRule="auto"/>
              <w:rPr>
                <w:rFonts w:ascii="Times New Roman" w:hAnsi="Times New Roman"/>
                <w:sz w:val="20"/>
                <w:szCs w:val="20"/>
                <w:lang w:val="ro-RO"/>
              </w:rPr>
            </w:pPr>
          </w:p>
        </w:tc>
        <w:tc>
          <w:tcPr>
            <w:tcW w:w="1417" w:type="dxa"/>
            <w:gridSpan w:val="2"/>
            <w:vMerge/>
          </w:tcPr>
          <w:p w:rsidRPr="00071301" w:rsidR="001C6815" w:rsidP="00BB4D8F" w:rsidRDefault="001C6815" w14:paraId="5A39BBE3" wp14:textId="77777777">
            <w:pPr>
              <w:spacing w:after="0" w:line="240" w:lineRule="auto"/>
              <w:rPr>
                <w:rFonts w:ascii="Times New Roman" w:hAnsi="Times New Roman"/>
                <w:sz w:val="20"/>
                <w:szCs w:val="20"/>
                <w:lang w:val="ro-RO"/>
              </w:rPr>
            </w:pPr>
          </w:p>
        </w:tc>
        <w:tc>
          <w:tcPr>
            <w:tcW w:w="426" w:type="dxa"/>
            <w:vMerge/>
          </w:tcPr>
          <w:p w:rsidRPr="00071301" w:rsidR="001C6815" w:rsidP="00BB4D8F" w:rsidRDefault="001C6815" w14:paraId="41C8F396" wp14:textId="77777777">
            <w:pPr>
              <w:spacing w:after="0" w:line="240" w:lineRule="auto"/>
              <w:rPr>
                <w:rFonts w:ascii="Times New Roman" w:hAnsi="Times New Roman"/>
                <w:sz w:val="20"/>
                <w:szCs w:val="20"/>
                <w:lang w:val="ro-RO"/>
              </w:rPr>
            </w:pPr>
          </w:p>
        </w:tc>
        <w:tc>
          <w:tcPr>
            <w:tcW w:w="1985" w:type="dxa"/>
            <w:gridSpan w:val="2"/>
            <w:vMerge/>
          </w:tcPr>
          <w:p w:rsidRPr="00071301" w:rsidR="001C6815" w:rsidP="00BB4D8F" w:rsidRDefault="001C6815" w14:paraId="72A3D3EC" wp14:textId="77777777">
            <w:pPr>
              <w:spacing w:after="0" w:line="240" w:lineRule="auto"/>
              <w:rPr>
                <w:rFonts w:ascii="Times New Roman" w:hAnsi="Times New Roman"/>
                <w:sz w:val="20"/>
                <w:szCs w:val="20"/>
                <w:lang w:val="ro-RO"/>
              </w:rPr>
            </w:pPr>
          </w:p>
        </w:tc>
        <w:tc>
          <w:tcPr>
            <w:tcW w:w="425" w:type="dxa"/>
            <w:vMerge/>
          </w:tcPr>
          <w:p w:rsidRPr="00071301" w:rsidR="001C6815" w:rsidP="00BB4D8F" w:rsidRDefault="001C6815" w14:paraId="0D0B940D" wp14:textId="77777777">
            <w:pPr>
              <w:spacing w:after="0" w:line="240" w:lineRule="auto"/>
              <w:rPr>
                <w:rFonts w:ascii="Times New Roman" w:hAnsi="Times New Roman"/>
                <w:sz w:val="20"/>
                <w:szCs w:val="20"/>
                <w:lang w:val="ro-RO"/>
              </w:rPr>
            </w:pPr>
          </w:p>
        </w:tc>
        <w:tc>
          <w:tcPr>
            <w:tcW w:w="1275" w:type="dxa"/>
            <w:vMerge/>
          </w:tcPr>
          <w:p w:rsidRPr="00071301" w:rsidR="001C6815" w:rsidP="00BB4D8F" w:rsidRDefault="001C6815" w14:paraId="0E27B00A" wp14:textId="77777777">
            <w:pPr>
              <w:spacing w:after="0" w:line="240" w:lineRule="auto"/>
              <w:rPr>
                <w:rFonts w:ascii="Times New Roman" w:hAnsi="Times New Roman"/>
                <w:sz w:val="20"/>
                <w:szCs w:val="20"/>
                <w:lang w:val="ro-RO"/>
              </w:rPr>
            </w:pPr>
          </w:p>
        </w:tc>
        <w:tc>
          <w:tcPr>
            <w:tcW w:w="1558" w:type="dxa"/>
          </w:tcPr>
          <w:p w:rsidRPr="00071301" w:rsidR="001C6815" w:rsidP="00BB4D8F" w:rsidRDefault="001C6815" w14:paraId="7B3E08DC" wp14:textId="77777777">
            <w:pPr>
              <w:spacing w:after="0" w:line="240" w:lineRule="auto"/>
              <w:rPr>
                <w:rFonts w:ascii="Times New Roman" w:hAnsi="Times New Roman"/>
                <w:sz w:val="20"/>
                <w:szCs w:val="20"/>
                <w:vertAlign w:val="superscript"/>
                <w:lang w:val="ro-RO"/>
              </w:rPr>
            </w:pPr>
            <w:r w:rsidRPr="00071301">
              <w:rPr>
                <w:rFonts w:ascii="Times New Roman" w:hAnsi="Times New Roman"/>
                <w:sz w:val="20"/>
                <w:szCs w:val="20"/>
                <w:lang w:val="ro-RO"/>
              </w:rPr>
              <w:t>Obligativitate</w:t>
            </w:r>
          </w:p>
        </w:tc>
        <w:tc>
          <w:tcPr>
            <w:tcW w:w="852" w:type="dxa"/>
          </w:tcPr>
          <w:p w:rsidRPr="00071301" w:rsidR="001C6815" w:rsidP="00BB4D8F" w:rsidRDefault="001C6815" w14:paraId="1131FFF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DO</w:t>
            </w:r>
          </w:p>
        </w:tc>
      </w:tr>
    </w:tbl>
    <w:p xmlns:wp14="http://schemas.microsoft.com/office/word/2010/wordml" w:rsidRPr="00071301" w:rsidR="001C6815" w:rsidP="001C6815" w:rsidRDefault="001C6815"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16DC79D1" wp14:textId="77777777">
      <w:pPr>
        <w:pStyle w:val="BodyText2"/>
        <w:spacing w:after="0" w:line="240" w:lineRule="auto"/>
        <w:rPr>
          <w:rFonts w:ascii="Times New Roman" w:hAnsi="Times New Roman"/>
          <w:sz w:val="20"/>
          <w:szCs w:val="20"/>
          <w:lang w:val="ro-RO"/>
        </w:rPr>
      </w:pPr>
      <w:r w:rsidRPr="00071301">
        <w:rPr>
          <w:rFonts w:ascii="Times New Roman" w:hAnsi="Times New Roman"/>
          <w:b/>
          <w:sz w:val="20"/>
          <w:szCs w:val="20"/>
          <w:lang w:val="ro-RO"/>
        </w:rPr>
        <w:t xml:space="preserve">3. Timpul total estimat </w:t>
      </w:r>
      <w:r w:rsidRPr="00071301">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071301" w:rsidR="001C6815" w:rsidTr="00BB4D8F" w14:paraId="48CDB822" wp14:textId="77777777">
        <w:trPr>
          <w:trHeight w:val="248"/>
        </w:trPr>
        <w:tc>
          <w:tcPr>
            <w:tcW w:w="3399" w:type="dxa"/>
            <w:gridSpan w:val="2"/>
            <w:tcBorders>
              <w:bottom w:val="single" w:color="auto" w:sz="4" w:space="0"/>
            </w:tcBorders>
          </w:tcPr>
          <w:p w:rsidRPr="00071301" w:rsidR="001C6815" w:rsidP="00BB4D8F" w:rsidRDefault="001C6815" w14:paraId="31FDEBF6"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071301" w:rsidR="001C6815" w:rsidP="00BB4D8F" w:rsidRDefault="001C6815" w14:paraId="7144751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w:t>
            </w:r>
          </w:p>
        </w:tc>
        <w:tc>
          <w:tcPr>
            <w:tcW w:w="1839" w:type="dxa"/>
            <w:tcBorders>
              <w:bottom w:val="single" w:color="auto" w:sz="4" w:space="0"/>
            </w:tcBorders>
          </w:tcPr>
          <w:p w:rsidRPr="00071301" w:rsidR="001C6815" w:rsidP="00BB4D8F" w:rsidRDefault="001C6815" w14:paraId="5380AEE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din care: 3.2 curs</w:t>
            </w:r>
          </w:p>
        </w:tc>
        <w:tc>
          <w:tcPr>
            <w:tcW w:w="709" w:type="dxa"/>
            <w:tcBorders>
              <w:bottom w:val="single" w:color="auto" w:sz="4" w:space="0"/>
            </w:tcBorders>
          </w:tcPr>
          <w:p w:rsidRPr="00071301" w:rsidR="001C6815" w:rsidP="00BB4D8F" w:rsidRDefault="001C6815" w14:paraId="6A09E91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w:t>
            </w:r>
          </w:p>
        </w:tc>
        <w:tc>
          <w:tcPr>
            <w:tcW w:w="2687" w:type="dxa"/>
            <w:tcBorders>
              <w:bottom w:val="single" w:color="auto" w:sz="4" w:space="0"/>
            </w:tcBorders>
            <w:shd w:val="clear" w:color="auto" w:fill="auto"/>
          </w:tcPr>
          <w:p w:rsidRPr="00071301" w:rsidR="001C6815" w:rsidP="00BB4D8F" w:rsidRDefault="001C6815" w14:paraId="4F831C0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3.3 seminar</w:t>
            </w:r>
          </w:p>
        </w:tc>
        <w:tc>
          <w:tcPr>
            <w:tcW w:w="856" w:type="dxa"/>
            <w:tcBorders>
              <w:bottom w:val="single" w:color="auto" w:sz="4" w:space="0"/>
            </w:tcBorders>
            <w:shd w:val="clear" w:color="auto" w:fill="auto"/>
          </w:tcPr>
          <w:p w:rsidRPr="00071301" w:rsidR="001C6815" w:rsidP="00BB4D8F" w:rsidRDefault="001C6815" w14:paraId="78E884C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2</w:t>
            </w:r>
          </w:p>
        </w:tc>
      </w:tr>
      <w:tr xmlns:wp14="http://schemas.microsoft.com/office/word/2010/wordml" w:rsidRPr="00071301" w:rsidR="001C6815" w:rsidTr="00BB4D8F" w14:paraId="75E9041B" wp14:textId="77777777">
        <w:trPr>
          <w:trHeight w:val="247"/>
        </w:trPr>
        <w:tc>
          <w:tcPr>
            <w:tcW w:w="3399" w:type="dxa"/>
            <w:gridSpan w:val="2"/>
            <w:shd w:val="clear" w:color="auto" w:fill="auto"/>
          </w:tcPr>
          <w:p w:rsidRPr="00071301" w:rsidR="001C6815" w:rsidP="00BB4D8F" w:rsidRDefault="001C6815" w14:paraId="573C919B"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3.4 Total ore din planul de învăţământ</w:t>
            </w:r>
          </w:p>
        </w:tc>
        <w:tc>
          <w:tcPr>
            <w:tcW w:w="712" w:type="dxa"/>
            <w:shd w:val="clear" w:color="auto" w:fill="auto"/>
          </w:tcPr>
          <w:p w:rsidRPr="00071301" w:rsidR="001C6815" w:rsidP="00BB4D8F" w:rsidRDefault="001C6815" w14:paraId="57393B24"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28</w:t>
            </w:r>
          </w:p>
        </w:tc>
        <w:tc>
          <w:tcPr>
            <w:tcW w:w="1839" w:type="dxa"/>
            <w:shd w:val="clear" w:color="auto" w:fill="auto"/>
          </w:tcPr>
          <w:p w:rsidRPr="00071301" w:rsidR="001C6815" w:rsidP="00BB4D8F" w:rsidRDefault="001C6815" w14:paraId="17981DBF"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din care: 3.5 curs</w:t>
            </w:r>
          </w:p>
        </w:tc>
        <w:tc>
          <w:tcPr>
            <w:tcW w:w="709" w:type="dxa"/>
            <w:shd w:val="clear" w:color="auto" w:fill="auto"/>
          </w:tcPr>
          <w:p w:rsidRPr="00071301" w:rsidR="001C6815" w:rsidP="00BB4D8F" w:rsidRDefault="001C6815" w14:paraId="33E67AC6"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w:t>
            </w:r>
          </w:p>
        </w:tc>
        <w:tc>
          <w:tcPr>
            <w:tcW w:w="2687" w:type="dxa"/>
            <w:shd w:val="clear" w:color="auto" w:fill="auto"/>
          </w:tcPr>
          <w:p w:rsidRPr="00071301" w:rsidR="001C6815" w:rsidP="00BB4D8F" w:rsidRDefault="001C6815" w14:paraId="09DF8923"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3.6 seminar</w:t>
            </w:r>
          </w:p>
        </w:tc>
        <w:tc>
          <w:tcPr>
            <w:tcW w:w="856" w:type="dxa"/>
            <w:shd w:val="clear" w:color="auto" w:fill="auto"/>
          </w:tcPr>
          <w:p w:rsidRPr="00071301" w:rsidR="001C6815" w:rsidP="00BB4D8F" w:rsidRDefault="001C6815" w14:paraId="30768756" wp14:textId="77777777">
            <w:pPr>
              <w:pStyle w:val="Heading2"/>
              <w:spacing w:before="0" w:after="0" w:line="240" w:lineRule="auto"/>
              <w:rPr>
                <w:rFonts w:ascii="Times New Roman" w:hAnsi="Times New Roman"/>
                <w:b w:val="0"/>
                <w:i w:val="0"/>
                <w:sz w:val="20"/>
                <w:szCs w:val="20"/>
                <w:lang w:val="ro-RO"/>
              </w:rPr>
            </w:pPr>
            <w:r w:rsidRPr="00071301">
              <w:rPr>
                <w:rFonts w:ascii="Times New Roman" w:hAnsi="Times New Roman"/>
                <w:b w:val="0"/>
                <w:i w:val="0"/>
                <w:sz w:val="20"/>
                <w:szCs w:val="20"/>
                <w:lang w:val="ro-RO"/>
              </w:rPr>
              <w:t>28</w:t>
            </w:r>
          </w:p>
        </w:tc>
      </w:tr>
      <w:tr xmlns:wp14="http://schemas.microsoft.com/office/word/2010/wordml" w:rsidRPr="00071301" w:rsidR="001C6815" w:rsidTr="00BB4D8F" w14:paraId="7676E4F4" wp14:textId="77777777">
        <w:trPr>
          <w:trHeight w:val="247"/>
        </w:trPr>
        <w:tc>
          <w:tcPr>
            <w:tcW w:w="9346" w:type="dxa"/>
            <w:gridSpan w:val="6"/>
          </w:tcPr>
          <w:p w:rsidRPr="00071301" w:rsidR="001C6815" w:rsidP="00BB4D8F" w:rsidRDefault="001C6815" w14:paraId="1AB5EE97"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Distribuţia fondului de timp</w:t>
            </w:r>
          </w:p>
        </w:tc>
        <w:tc>
          <w:tcPr>
            <w:tcW w:w="856" w:type="dxa"/>
            <w:shd w:val="clear" w:color="auto" w:fill="auto"/>
          </w:tcPr>
          <w:p w:rsidRPr="00071301" w:rsidR="001C6815" w:rsidP="00BB4D8F" w:rsidRDefault="001C6815" w14:paraId="4D83A05D"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ORE</w:t>
            </w:r>
          </w:p>
        </w:tc>
      </w:tr>
      <w:tr xmlns:wp14="http://schemas.microsoft.com/office/word/2010/wordml" w:rsidRPr="00071301" w:rsidR="001C6815" w:rsidTr="00BB4D8F" w14:paraId="72A7D4BF" wp14:textId="77777777">
        <w:trPr>
          <w:trHeight w:val="247"/>
        </w:trPr>
        <w:tc>
          <w:tcPr>
            <w:tcW w:w="9346" w:type="dxa"/>
            <w:gridSpan w:val="6"/>
          </w:tcPr>
          <w:p w:rsidRPr="00071301" w:rsidR="001C6815" w:rsidP="00BB4D8F" w:rsidRDefault="001C6815" w14:paraId="29F308C5"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071301" w:rsidR="001C6815" w:rsidP="00BB4D8F" w:rsidRDefault="001C6815" w14:paraId="5D369756" wp14:textId="77777777">
            <w:pPr>
              <w:spacing w:after="0" w:line="240" w:lineRule="auto"/>
              <w:rPr>
                <w:rFonts w:ascii="Times New Roman" w:hAnsi="Times New Roman"/>
                <w:sz w:val="20"/>
                <w:szCs w:val="20"/>
              </w:rPr>
            </w:pPr>
            <w:r w:rsidRPr="00071301">
              <w:rPr>
                <w:rFonts w:ascii="Times New Roman" w:hAnsi="Times New Roman"/>
                <w:sz w:val="20"/>
                <w:szCs w:val="20"/>
              </w:rPr>
              <w:t>10</w:t>
            </w:r>
          </w:p>
        </w:tc>
      </w:tr>
      <w:tr xmlns:wp14="http://schemas.microsoft.com/office/word/2010/wordml" w:rsidRPr="00071301" w:rsidR="001C6815" w:rsidTr="00BB4D8F" w14:paraId="4E86B8D7" wp14:textId="77777777">
        <w:trPr>
          <w:trHeight w:val="247"/>
        </w:trPr>
        <w:tc>
          <w:tcPr>
            <w:tcW w:w="9346" w:type="dxa"/>
            <w:gridSpan w:val="6"/>
          </w:tcPr>
          <w:p w:rsidRPr="00071301" w:rsidR="001C6815" w:rsidP="00BB4D8F" w:rsidRDefault="001C6815" w14:paraId="6BF5A5F5"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071301" w:rsidR="001C6815" w:rsidP="00BB4D8F" w:rsidRDefault="001C6815" w14:paraId="29B4EA11" wp14:textId="77777777">
            <w:pPr>
              <w:spacing w:after="0" w:line="240" w:lineRule="auto"/>
              <w:rPr>
                <w:rFonts w:ascii="Times New Roman" w:hAnsi="Times New Roman"/>
                <w:sz w:val="20"/>
                <w:szCs w:val="20"/>
              </w:rPr>
            </w:pPr>
            <w:r w:rsidRPr="00071301">
              <w:rPr>
                <w:rFonts w:ascii="Times New Roman" w:hAnsi="Times New Roman"/>
                <w:sz w:val="20"/>
                <w:szCs w:val="20"/>
              </w:rPr>
              <w:t>6</w:t>
            </w:r>
          </w:p>
        </w:tc>
      </w:tr>
      <w:tr xmlns:wp14="http://schemas.microsoft.com/office/word/2010/wordml" w:rsidRPr="00071301" w:rsidR="001C6815" w:rsidTr="00BB4D8F" w14:paraId="3517E724" wp14:textId="77777777">
        <w:trPr>
          <w:trHeight w:val="247"/>
        </w:trPr>
        <w:tc>
          <w:tcPr>
            <w:tcW w:w="9346" w:type="dxa"/>
            <w:gridSpan w:val="6"/>
          </w:tcPr>
          <w:p w:rsidRPr="00071301" w:rsidR="001C6815" w:rsidP="00BB4D8F" w:rsidRDefault="001C6815" w14:paraId="2A923A55"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071301" w:rsidR="001C6815" w:rsidP="00BB4D8F" w:rsidRDefault="001C6815" w14:paraId="446DE71A" wp14:textId="77777777">
            <w:pPr>
              <w:spacing w:after="0" w:line="240" w:lineRule="auto"/>
              <w:rPr>
                <w:rFonts w:ascii="Times New Roman" w:hAnsi="Times New Roman"/>
                <w:sz w:val="20"/>
                <w:szCs w:val="20"/>
              </w:rPr>
            </w:pPr>
            <w:r w:rsidRPr="00071301">
              <w:rPr>
                <w:rFonts w:ascii="Times New Roman" w:hAnsi="Times New Roman"/>
                <w:sz w:val="20"/>
                <w:szCs w:val="20"/>
              </w:rPr>
              <w:t>10</w:t>
            </w:r>
          </w:p>
        </w:tc>
      </w:tr>
      <w:tr xmlns:wp14="http://schemas.microsoft.com/office/word/2010/wordml" w:rsidRPr="00071301" w:rsidR="001C6815" w:rsidTr="00BB4D8F" w14:paraId="3BB41116" wp14:textId="77777777">
        <w:trPr>
          <w:trHeight w:val="247"/>
        </w:trPr>
        <w:tc>
          <w:tcPr>
            <w:tcW w:w="9346" w:type="dxa"/>
            <w:gridSpan w:val="6"/>
          </w:tcPr>
          <w:p w:rsidRPr="00071301" w:rsidR="001C6815" w:rsidP="00BB4D8F" w:rsidRDefault="001C6815" w14:paraId="685B81C5"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Tutoriat</w:t>
            </w:r>
          </w:p>
        </w:tc>
        <w:tc>
          <w:tcPr>
            <w:tcW w:w="856" w:type="dxa"/>
            <w:shd w:val="clear" w:color="auto" w:fill="auto"/>
          </w:tcPr>
          <w:p w:rsidRPr="00071301" w:rsidR="001C6815" w:rsidP="00BB4D8F" w:rsidRDefault="001C6815" w14:paraId="3E1FE5D4" wp14:textId="77777777">
            <w:pPr>
              <w:spacing w:after="0" w:line="240" w:lineRule="auto"/>
              <w:rPr>
                <w:rFonts w:ascii="Times New Roman" w:hAnsi="Times New Roman"/>
                <w:sz w:val="20"/>
                <w:szCs w:val="20"/>
              </w:rPr>
            </w:pPr>
            <w:r w:rsidRPr="00071301">
              <w:rPr>
                <w:rFonts w:ascii="Times New Roman" w:hAnsi="Times New Roman"/>
                <w:sz w:val="20"/>
                <w:szCs w:val="20"/>
              </w:rPr>
              <w:t>10</w:t>
            </w:r>
          </w:p>
        </w:tc>
      </w:tr>
      <w:tr xmlns:wp14="http://schemas.microsoft.com/office/word/2010/wordml" w:rsidRPr="00071301" w:rsidR="001C6815" w:rsidTr="00BB4D8F" w14:paraId="45A8962F" wp14:textId="77777777">
        <w:trPr>
          <w:trHeight w:val="247"/>
        </w:trPr>
        <w:tc>
          <w:tcPr>
            <w:tcW w:w="9346" w:type="dxa"/>
            <w:gridSpan w:val="6"/>
          </w:tcPr>
          <w:p w:rsidRPr="00071301" w:rsidR="001C6815" w:rsidP="00BB4D8F" w:rsidRDefault="001C6815" w14:paraId="5670D413"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Examinări</w:t>
            </w:r>
          </w:p>
        </w:tc>
        <w:tc>
          <w:tcPr>
            <w:tcW w:w="856" w:type="dxa"/>
            <w:shd w:val="clear" w:color="auto" w:fill="auto"/>
          </w:tcPr>
          <w:p w:rsidRPr="00071301" w:rsidR="001C6815" w:rsidP="00BB4D8F" w:rsidRDefault="001C6815" w14:paraId="1B87E3DE" wp14:textId="77777777">
            <w:pPr>
              <w:spacing w:after="0" w:line="240" w:lineRule="auto"/>
              <w:rPr>
                <w:rFonts w:ascii="Times New Roman" w:hAnsi="Times New Roman"/>
                <w:sz w:val="20"/>
                <w:szCs w:val="20"/>
              </w:rPr>
            </w:pPr>
            <w:r w:rsidRPr="00071301">
              <w:rPr>
                <w:rFonts w:ascii="Times New Roman" w:hAnsi="Times New Roman"/>
                <w:sz w:val="20"/>
                <w:szCs w:val="20"/>
              </w:rPr>
              <w:t>6</w:t>
            </w:r>
          </w:p>
        </w:tc>
      </w:tr>
      <w:tr xmlns:wp14="http://schemas.microsoft.com/office/word/2010/wordml" w:rsidRPr="00071301" w:rsidR="001C6815" w:rsidTr="00BB4D8F" w14:paraId="59C9973B" wp14:textId="77777777">
        <w:trPr>
          <w:trHeight w:val="247"/>
        </w:trPr>
        <w:tc>
          <w:tcPr>
            <w:tcW w:w="9346" w:type="dxa"/>
            <w:gridSpan w:val="6"/>
          </w:tcPr>
          <w:p w:rsidRPr="00071301" w:rsidR="001C6815" w:rsidP="00BB4D8F" w:rsidRDefault="001C6815" w14:paraId="38FAD67F" wp14:textId="77777777">
            <w:pPr>
              <w:pStyle w:val="Heading2"/>
              <w:spacing w:before="0" w:after="0" w:line="240" w:lineRule="auto"/>
              <w:rPr>
                <w:rFonts w:ascii="Times New Roman" w:hAnsi="Times New Roman"/>
                <w:b w:val="0"/>
                <w:i w:val="0"/>
                <w:iCs w:val="0"/>
                <w:sz w:val="20"/>
                <w:szCs w:val="20"/>
                <w:lang w:val="ro-RO"/>
              </w:rPr>
            </w:pPr>
            <w:r w:rsidRPr="00071301">
              <w:rPr>
                <w:rFonts w:ascii="Times New Roman" w:hAnsi="Times New Roman"/>
                <w:b w:val="0"/>
                <w:i w:val="0"/>
                <w:iCs w:val="0"/>
                <w:sz w:val="20"/>
                <w:szCs w:val="20"/>
                <w:lang w:val="ro-RO"/>
              </w:rPr>
              <w:t>Alte activităţi.....................................</w:t>
            </w:r>
          </w:p>
        </w:tc>
        <w:tc>
          <w:tcPr>
            <w:tcW w:w="856" w:type="dxa"/>
            <w:shd w:val="clear" w:color="auto" w:fill="auto"/>
          </w:tcPr>
          <w:p w:rsidRPr="00071301" w:rsidR="001C6815" w:rsidP="00BB4D8F" w:rsidRDefault="001C6815"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071301" w:rsidR="001C6815" w:rsidTr="00BB4D8F" w14:paraId="3F70AB6A" wp14:textId="77777777">
        <w:trPr>
          <w:gridAfter w:val="4"/>
          <w:wAfter w:w="6091" w:type="dxa"/>
          <w:trHeight w:val="247"/>
        </w:trPr>
        <w:tc>
          <w:tcPr>
            <w:tcW w:w="3116" w:type="dxa"/>
            <w:shd w:val="clear" w:color="auto" w:fill="auto"/>
          </w:tcPr>
          <w:p w:rsidRPr="00071301" w:rsidR="001C6815" w:rsidP="00BB4D8F" w:rsidRDefault="001C6815" w14:paraId="54143ED2" wp14:textId="77777777">
            <w:pPr>
              <w:pStyle w:val="Heading2"/>
              <w:spacing w:before="0" w:after="0" w:line="240" w:lineRule="auto"/>
              <w:rPr>
                <w:rFonts w:ascii="Times New Roman" w:hAnsi="Times New Roman"/>
                <w:i w:val="0"/>
                <w:iCs w:val="0"/>
                <w:sz w:val="20"/>
                <w:szCs w:val="20"/>
                <w:lang w:val="ro-RO"/>
              </w:rPr>
            </w:pPr>
            <w:r w:rsidRPr="00071301">
              <w:rPr>
                <w:rFonts w:ascii="Times New Roman" w:hAnsi="Times New Roman"/>
                <w:i w:val="0"/>
                <w:iCs w:val="0"/>
                <w:sz w:val="20"/>
                <w:szCs w:val="20"/>
                <w:lang w:val="ro-RO"/>
              </w:rPr>
              <w:t>3.7 Total ore studiu individual</w:t>
            </w:r>
          </w:p>
        </w:tc>
        <w:tc>
          <w:tcPr>
            <w:tcW w:w="995" w:type="dxa"/>
            <w:gridSpan w:val="2"/>
            <w:shd w:val="clear" w:color="auto" w:fill="auto"/>
          </w:tcPr>
          <w:p w:rsidRPr="00071301" w:rsidR="001C6815" w:rsidP="00BB4D8F" w:rsidRDefault="001C6815" w14:paraId="21C9D991" wp14:textId="77777777">
            <w:pPr>
              <w:spacing w:after="0" w:line="240" w:lineRule="auto"/>
              <w:rPr>
                <w:rFonts w:ascii="Times New Roman" w:hAnsi="Times New Roman"/>
                <w:sz w:val="20"/>
                <w:szCs w:val="20"/>
              </w:rPr>
            </w:pPr>
            <w:r w:rsidRPr="00071301">
              <w:rPr>
                <w:rFonts w:ascii="Times New Roman" w:hAnsi="Times New Roman"/>
                <w:sz w:val="20"/>
                <w:szCs w:val="20"/>
              </w:rPr>
              <w:t>42</w:t>
            </w:r>
          </w:p>
        </w:tc>
      </w:tr>
      <w:tr xmlns:wp14="http://schemas.microsoft.com/office/word/2010/wordml" w:rsidRPr="00071301" w:rsidR="001C6815" w:rsidTr="00BB4D8F" w14:paraId="42DEE838" wp14:textId="77777777">
        <w:trPr>
          <w:gridAfter w:val="4"/>
          <w:wAfter w:w="6091" w:type="dxa"/>
          <w:trHeight w:val="247"/>
        </w:trPr>
        <w:tc>
          <w:tcPr>
            <w:tcW w:w="3116" w:type="dxa"/>
            <w:shd w:val="clear" w:color="auto" w:fill="auto"/>
          </w:tcPr>
          <w:p w:rsidRPr="00071301" w:rsidR="001C6815" w:rsidP="00BB4D8F" w:rsidRDefault="001C6815" w14:paraId="521433EE" wp14:textId="77777777">
            <w:pPr>
              <w:pStyle w:val="Heading2"/>
              <w:spacing w:before="0" w:after="0" w:line="240" w:lineRule="auto"/>
              <w:rPr>
                <w:rFonts w:ascii="Times New Roman" w:hAnsi="Times New Roman"/>
                <w:i w:val="0"/>
                <w:iCs w:val="0"/>
                <w:sz w:val="20"/>
                <w:szCs w:val="20"/>
                <w:lang w:val="ro-RO"/>
              </w:rPr>
            </w:pPr>
            <w:r w:rsidRPr="00071301">
              <w:rPr>
                <w:rFonts w:ascii="Times New Roman" w:hAnsi="Times New Roman"/>
                <w:i w:val="0"/>
                <w:iCs w:val="0"/>
                <w:sz w:val="20"/>
                <w:szCs w:val="20"/>
                <w:lang w:val="ro-RO"/>
              </w:rPr>
              <w:t>3.8 Total ore pe semestru</w:t>
            </w:r>
          </w:p>
        </w:tc>
        <w:tc>
          <w:tcPr>
            <w:tcW w:w="995" w:type="dxa"/>
            <w:gridSpan w:val="2"/>
            <w:shd w:val="clear" w:color="auto" w:fill="auto"/>
          </w:tcPr>
          <w:p w:rsidRPr="00071301" w:rsidR="001C6815" w:rsidP="00BB4D8F" w:rsidRDefault="001C6815" w14:paraId="67F82D0C" wp14:textId="77777777">
            <w:pPr>
              <w:spacing w:after="0" w:line="240" w:lineRule="auto"/>
              <w:rPr>
                <w:rFonts w:ascii="Times New Roman" w:hAnsi="Times New Roman"/>
                <w:sz w:val="20"/>
                <w:szCs w:val="20"/>
              </w:rPr>
            </w:pPr>
            <w:r w:rsidRPr="00071301">
              <w:rPr>
                <w:rFonts w:ascii="Times New Roman" w:hAnsi="Times New Roman"/>
                <w:sz w:val="20"/>
                <w:szCs w:val="20"/>
              </w:rPr>
              <w:t>70</w:t>
            </w:r>
          </w:p>
        </w:tc>
      </w:tr>
      <w:tr xmlns:wp14="http://schemas.microsoft.com/office/word/2010/wordml" w:rsidRPr="00071301" w:rsidR="001C6815" w:rsidTr="00BB4D8F" w14:paraId="1A362C3E" wp14:textId="77777777">
        <w:trPr>
          <w:gridAfter w:val="4"/>
          <w:wAfter w:w="6091" w:type="dxa"/>
          <w:trHeight w:val="247"/>
        </w:trPr>
        <w:tc>
          <w:tcPr>
            <w:tcW w:w="3116" w:type="dxa"/>
            <w:shd w:val="clear" w:color="auto" w:fill="auto"/>
          </w:tcPr>
          <w:p w:rsidRPr="00071301" w:rsidR="001C6815" w:rsidP="00BB4D8F" w:rsidRDefault="001C6815" w14:paraId="0773606A" wp14:textId="77777777">
            <w:pPr>
              <w:pStyle w:val="Heading2"/>
              <w:spacing w:before="0" w:after="0" w:line="240" w:lineRule="auto"/>
              <w:rPr>
                <w:rFonts w:ascii="Times New Roman" w:hAnsi="Times New Roman"/>
                <w:i w:val="0"/>
                <w:iCs w:val="0"/>
                <w:sz w:val="20"/>
                <w:szCs w:val="20"/>
                <w:vertAlign w:val="superscript"/>
                <w:lang w:val="ro-RO"/>
              </w:rPr>
            </w:pPr>
            <w:r w:rsidRPr="00071301">
              <w:rPr>
                <w:rFonts w:ascii="Times New Roman" w:hAnsi="Times New Roman"/>
                <w:i w:val="0"/>
                <w:iCs w:val="0"/>
                <w:sz w:val="20"/>
                <w:szCs w:val="20"/>
                <w:lang w:val="ro-RO"/>
              </w:rPr>
              <w:t>3.9 Numărul de credite</w:t>
            </w:r>
          </w:p>
        </w:tc>
        <w:tc>
          <w:tcPr>
            <w:tcW w:w="995" w:type="dxa"/>
            <w:gridSpan w:val="2"/>
            <w:shd w:val="clear" w:color="auto" w:fill="auto"/>
          </w:tcPr>
          <w:p w:rsidRPr="00071301" w:rsidR="001C6815" w:rsidP="00BB4D8F" w:rsidRDefault="001C6815" w14:paraId="5FCD5EC4" wp14:textId="77777777">
            <w:pPr>
              <w:spacing w:after="0" w:line="240" w:lineRule="auto"/>
              <w:rPr>
                <w:rFonts w:ascii="Times New Roman" w:hAnsi="Times New Roman"/>
                <w:sz w:val="20"/>
                <w:szCs w:val="20"/>
              </w:rPr>
            </w:pPr>
            <w:r w:rsidRPr="00071301">
              <w:rPr>
                <w:rFonts w:ascii="Times New Roman" w:hAnsi="Times New Roman"/>
                <w:sz w:val="20"/>
                <w:szCs w:val="20"/>
              </w:rPr>
              <w:t>3</w:t>
            </w:r>
          </w:p>
        </w:tc>
      </w:tr>
    </w:tbl>
    <w:p xmlns:wp14="http://schemas.microsoft.com/office/word/2010/wordml" w:rsidRPr="00071301" w:rsidR="001C6815" w:rsidP="001C6815" w:rsidRDefault="001C6815" w14:paraId="4B94D5A5"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321A808B" wp14:textId="77777777">
      <w:pPr>
        <w:spacing w:after="0" w:line="240" w:lineRule="auto"/>
        <w:rPr>
          <w:rFonts w:ascii="Times New Roman" w:hAnsi="Times New Roman"/>
          <w:sz w:val="20"/>
          <w:szCs w:val="20"/>
          <w:lang w:val="ro-RO"/>
        </w:rPr>
      </w:pPr>
      <w:r w:rsidRPr="00071301">
        <w:rPr>
          <w:rFonts w:ascii="Times New Roman" w:hAnsi="Times New Roman"/>
          <w:b/>
          <w:sz w:val="20"/>
          <w:szCs w:val="20"/>
          <w:lang w:val="ro-RO"/>
        </w:rPr>
        <w:t xml:space="preserve">4. Precondiţii </w:t>
      </w:r>
      <w:r w:rsidRPr="00071301">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071301" w:rsidR="001C6815" w:rsidTr="00BB4D8F" w14:paraId="23D2727B" wp14:textId="77777777">
        <w:tc>
          <w:tcPr>
            <w:tcW w:w="2694" w:type="dxa"/>
          </w:tcPr>
          <w:p w:rsidRPr="00071301" w:rsidR="001C6815" w:rsidP="00BB4D8F" w:rsidRDefault="001C6815" w14:paraId="4D94BB9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4.1 de curriculum</w:t>
            </w:r>
          </w:p>
        </w:tc>
        <w:tc>
          <w:tcPr>
            <w:tcW w:w="7512" w:type="dxa"/>
          </w:tcPr>
          <w:p w:rsidRPr="00071301" w:rsidR="001C6815" w:rsidP="00BB4D8F" w:rsidRDefault="001C6815"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071301" w:rsidR="001C6815" w:rsidTr="00BB4D8F" w14:paraId="30A4F726" wp14:textId="77777777">
        <w:tc>
          <w:tcPr>
            <w:tcW w:w="2694" w:type="dxa"/>
          </w:tcPr>
          <w:p w:rsidRPr="00071301" w:rsidR="001C6815" w:rsidP="00BB4D8F" w:rsidRDefault="001C6815" w14:paraId="1DE62D3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4.2 de competenţe</w:t>
            </w:r>
          </w:p>
        </w:tc>
        <w:tc>
          <w:tcPr>
            <w:tcW w:w="7512" w:type="dxa"/>
          </w:tcPr>
          <w:p w:rsidRPr="00071301" w:rsidR="001C6815" w:rsidP="00BB4D8F" w:rsidRDefault="001C6815" w14:paraId="312CEE4B" wp14:textId="77777777">
            <w:pPr>
              <w:numPr>
                <w:ilvl w:val="0"/>
                <w:numId w:val="9"/>
              </w:numPr>
              <w:spacing w:after="0" w:line="240" w:lineRule="auto"/>
              <w:rPr>
                <w:rFonts w:ascii="Times New Roman" w:hAnsi="Times New Roman"/>
                <w:sz w:val="20"/>
                <w:szCs w:val="20"/>
                <w:lang w:val="ro-RO"/>
              </w:rPr>
            </w:pPr>
            <w:r w:rsidRPr="00071301">
              <w:rPr>
                <w:rFonts w:ascii="Times New Roman" w:hAnsi="Times New Roman"/>
                <w:sz w:val="20"/>
                <w:szCs w:val="20"/>
                <w:lang w:val="ro-RO"/>
              </w:rPr>
              <w:t>Nivelul cunoştinţelor de englezǎ generalǎ (cel puţin B1)</w:t>
            </w:r>
          </w:p>
        </w:tc>
      </w:tr>
    </w:tbl>
    <w:p xmlns:wp14="http://schemas.microsoft.com/office/word/2010/wordml" w:rsidRPr="00071301" w:rsidR="001C6815" w:rsidP="001C6815" w:rsidRDefault="001C6815" w14:paraId="3656B9AB"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490ADEF2" wp14:textId="77777777">
      <w:pPr>
        <w:spacing w:after="0" w:line="240" w:lineRule="auto"/>
        <w:rPr>
          <w:rFonts w:ascii="Times New Roman" w:hAnsi="Times New Roman"/>
          <w:sz w:val="20"/>
          <w:szCs w:val="20"/>
          <w:lang w:val="ro-RO"/>
        </w:rPr>
      </w:pPr>
      <w:r w:rsidRPr="00071301">
        <w:rPr>
          <w:rFonts w:ascii="Times New Roman" w:hAnsi="Times New Roman"/>
          <w:b/>
          <w:sz w:val="20"/>
          <w:szCs w:val="20"/>
          <w:lang w:val="ro-RO"/>
        </w:rPr>
        <w:t xml:space="preserve">5. Condiţii </w:t>
      </w:r>
      <w:r w:rsidRPr="00071301">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071301" w:rsidR="001C6815" w:rsidTr="00BB4D8F" w14:paraId="38FDA07F" wp14:textId="77777777">
        <w:tc>
          <w:tcPr>
            <w:tcW w:w="2977" w:type="dxa"/>
          </w:tcPr>
          <w:p w:rsidRPr="00071301" w:rsidR="001C6815" w:rsidP="00BB4D8F" w:rsidRDefault="001C6815" w14:paraId="6D58E6D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5.1 de desfăşurare a cursului</w:t>
            </w:r>
          </w:p>
        </w:tc>
        <w:tc>
          <w:tcPr>
            <w:tcW w:w="7229" w:type="dxa"/>
          </w:tcPr>
          <w:p w:rsidRPr="00071301" w:rsidR="001C6815" w:rsidP="00BB4D8F" w:rsidRDefault="001C6815" w14:paraId="1BBD13F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w:t>
            </w:r>
          </w:p>
        </w:tc>
      </w:tr>
      <w:tr xmlns:wp14="http://schemas.microsoft.com/office/word/2010/wordml" w:rsidRPr="00071301" w:rsidR="001C6815" w:rsidTr="00BB4D8F" w14:paraId="63FB497C" wp14:textId="77777777">
        <w:tc>
          <w:tcPr>
            <w:tcW w:w="2977" w:type="dxa"/>
          </w:tcPr>
          <w:p w:rsidRPr="00071301" w:rsidR="001C6815" w:rsidP="00BB4D8F" w:rsidRDefault="001C6815" w14:paraId="7B28F46C"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5.2 de desfăşurare a seminarului</w:t>
            </w:r>
          </w:p>
        </w:tc>
        <w:tc>
          <w:tcPr>
            <w:tcW w:w="7229" w:type="dxa"/>
          </w:tcPr>
          <w:p w:rsidRPr="00071301" w:rsidR="001C6815" w:rsidP="00BB4D8F" w:rsidRDefault="001C6815" w14:paraId="742A442C" wp14:textId="77777777">
            <w:pPr>
              <w:spacing w:after="0" w:line="240" w:lineRule="auto"/>
              <w:rPr>
                <w:rFonts w:ascii="Times New Roman" w:hAnsi="Times New Roman"/>
                <w:sz w:val="20"/>
                <w:szCs w:val="20"/>
                <w:lang w:val="es-ES"/>
              </w:rPr>
            </w:pPr>
            <w:proofErr w:type="spellStart"/>
            <w:r w:rsidRPr="00071301">
              <w:rPr>
                <w:rFonts w:ascii="Times New Roman" w:hAnsi="Times New Roman"/>
                <w:sz w:val="20"/>
                <w:szCs w:val="20"/>
                <w:lang w:val="es-ES"/>
              </w:rPr>
              <w:t>Sală</w:t>
            </w:r>
            <w:proofErr w:type="spellEnd"/>
            <w:r w:rsidRPr="00071301">
              <w:rPr>
                <w:rFonts w:ascii="Times New Roman" w:hAnsi="Times New Roman"/>
                <w:sz w:val="20"/>
                <w:szCs w:val="20"/>
                <w:lang w:val="es-ES"/>
              </w:rPr>
              <w:t xml:space="preserve"> de </w:t>
            </w:r>
            <w:proofErr w:type="spellStart"/>
            <w:r w:rsidRPr="00071301">
              <w:rPr>
                <w:rFonts w:ascii="Times New Roman" w:hAnsi="Times New Roman"/>
                <w:sz w:val="20"/>
                <w:szCs w:val="20"/>
                <w:lang w:val="es-ES"/>
              </w:rPr>
              <w:t>curs</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laborator</w:t>
            </w:r>
            <w:proofErr w:type="spellEnd"/>
            <w:r w:rsidRPr="00071301">
              <w:rPr>
                <w:rFonts w:ascii="Times New Roman" w:hAnsi="Times New Roman"/>
                <w:sz w:val="20"/>
                <w:szCs w:val="20"/>
                <w:lang w:val="es-ES"/>
              </w:rPr>
              <w:t xml:space="preserve"> multimedia, </w:t>
            </w:r>
            <w:proofErr w:type="spellStart"/>
            <w:r w:rsidRPr="00071301">
              <w:rPr>
                <w:rFonts w:ascii="Times New Roman" w:hAnsi="Times New Roman"/>
                <w:sz w:val="20"/>
                <w:szCs w:val="20"/>
                <w:lang w:val="es-ES"/>
              </w:rPr>
              <w:t>proiector</w:t>
            </w:r>
            <w:proofErr w:type="spellEnd"/>
            <w:r w:rsidRPr="00071301">
              <w:rPr>
                <w:rFonts w:ascii="Times New Roman" w:hAnsi="Times New Roman"/>
                <w:sz w:val="20"/>
                <w:szCs w:val="20"/>
                <w:lang w:val="es-ES"/>
              </w:rPr>
              <w:t xml:space="preserve">, laptop, </w:t>
            </w:r>
            <w:proofErr w:type="spellStart"/>
            <w:r w:rsidRPr="00071301">
              <w:rPr>
                <w:rFonts w:ascii="Times New Roman" w:hAnsi="Times New Roman"/>
                <w:sz w:val="20"/>
                <w:szCs w:val="20"/>
                <w:lang w:val="es-ES"/>
              </w:rPr>
              <w:t>sistem</w:t>
            </w:r>
            <w:proofErr w:type="spellEnd"/>
            <w:r w:rsidRPr="00071301">
              <w:rPr>
                <w:rFonts w:ascii="Times New Roman" w:hAnsi="Times New Roman"/>
                <w:sz w:val="20"/>
                <w:szCs w:val="20"/>
                <w:lang w:val="es-ES"/>
              </w:rPr>
              <w:t xml:space="preserve"> de amplificare audio, </w:t>
            </w:r>
            <w:proofErr w:type="spellStart"/>
            <w:r w:rsidRPr="00071301">
              <w:rPr>
                <w:rFonts w:ascii="Times New Roman" w:hAnsi="Times New Roman"/>
                <w:sz w:val="20"/>
                <w:szCs w:val="20"/>
                <w:lang w:val="es-ES"/>
              </w:rPr>
              <w:t>fotocopii</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materiale</w:t>
            </w:r>
            <w:proofErr w:type="spellEnd"/>
            <w:r w:rsidRPr="00071301">
              <w:rPr>
                <w:rFonts w:ascii="Times New Roman" w:hAnsi="Times New Roman"/>
                <w:sz w:val="20"/>
                <w:szCs w:val="20"/>
                <w:lang w:val="es-ES"/>
              </w:rPr>
              <w:t xml:space="preserve"> pe </w:t>
            </w:r>
            <w:proofErr w:type="spellStart"/>
            <w:r w:rsidRPr="00071301">
              <w:rPr>
                <w:rFonts w:ascii="Times New Roman" w:hAnsi="Times New Roman"/>
                <w:sz w:val="20"/>
                <w:szCs w:val="20"/>
                <w:lang w:val="es-ES"/>
              </w:rPr>
              <w:t>suport</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electronic</w:t>
            </w:r>
            <w:proofErr w:type="spellEnd"/>
            <w:r w:rsidRPr="00071301">
              <w:rPr>
                <w:rFonts w:ascii="Times New Roman" w:hAnsi="Times New Roman"/>
                <w:sz w:val="20"/>
                <w:szCs w:val="20"/>
                <w:lang w:val="es-ES"/>
              </w:rPr>
              <w:t>, Xerox</w:t>
            </w:r>
          </w:p>
          <w:p w:rsidRPr="00071301" w:rsidR="001C6815" w:rsidP="00BB4D8F" w:rsidRDefault="001C6815" w14:paraId="779575CE" wp14:textId="77777777">
            <w:pPr>
              <w:spacing w:after="0" w:line="240" w:lineRule="auto"/>
              <w:rPr>
                <w:rFonts w:ascii="Times New Roman" w:hAnsi="Times New Roman"/>
                <w:sz w:val="20"/>
                <w:szCs w:val="20"/>
                <w:lang w:val="es-ES"/>
              </w:rPr>
            </w:pPr>
            <w:proofErr w:type="spellStart"/>
            <w:r w:rsidRPr="00071301">
              <w:rPr>
                <w:rFonts w:ascii="Times New Roman" w:hAnsi="Times New Roman"/>
                <w:sz w:val="20"/>
                <w:szCs w:val="20"/>
                <w:lang w:val="es-ES"/>
              </w:rPr>
              <w:t>Sau</w:t>
            </w:r>
            <w:proofErr w:type="spellEnd"/>
          </w:p>
          <w:p w:rsidRPr="00071301" w:rsidR="001C6815" w:rsidP="00BB4D8F" w:rsidRDefault="001C6815" w14:paraId="7E549F13" wp14:textId="77777777">
            <w:pPr>
              <w:spacing w:after="0" w:line="240" w:lineRule="auto"/>
              <w:rPr>
                <w:rFonts w:ascii="Times New Roman" w:hAnsi="Times New Roman"/>
                <w:sz w:val="20"/>
                <w:szCs w:val="20"/>
                <w:lang w:val="ro-RO"/>
              </w:rPr>
            </w:pPr>
            <w:proofErr w:type="spellStart"/>
            <w:r w:rsidRPr="00071301">
              <w:rPr>
                <w:rFonts w:ascii="Times New Roman" w:hAnsi="Times New Roman"/>
                <w:sz w:val="20"/>
                <w:szCs w:val="20"/>
                <w:lang w:val="es-ES"/>
              </w:rPr>
              <w:t>Pentru</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activitatea</w:t>
            </w:r>
            <w:proofErr w:type="spellEnd"/>
            <w:r w:rsidRPr="00071301">
              <w:rPr>
                <w:rFonts w:ascii="Times New Roman" w:hAnsi="Times New Roman"/>
                <w:sz w:val="20"/>
                <w:szCs w:val="20"/>
                <w:lang w:val="es-ES"/>
              </w:rPr>
              <w:t xml:space="preserve"> online – </w:t>
            </w:r>
            <w:proofErr w:type="spellStart"/>
            <w:r w:rsidRPr="00071301">
              <w:rPr>
                <w:rFonts w:ascii="Times New Roman" w:hAnsi="Times New Roman"/>
                <w:sz w:val="20"/>
                <w:szCs w:val="20"/>
                <w:lang w:val="es-ES"/>
              </w:rPr>
              <w:t>echipament</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tehnic</w:t>
            </w:r>
            <w:proofErr w:type="spellEnd"/>
            <w:r w:rsidRPr="00071301">
              <w:rPr>
                <w:rFonts w:ascii="Times New Roman" w:hAnsi="Times New Roman"/>
                <w:sz w:val="20"/>
                <w:szCs w:val="20"/>
                <w:lang w:val="es-ES"/>
              </w:rPr>
              <w:t xml:space="preserve"> (laptop, camera, </w:t>
            </w:r>
            <w:proofErr w:type="spellStart"/>
            <w:r w:rsidRPr="00071301">
              <w:rPr>
                <w:rFonts w:ascii="Times New Roman" w:hAnsi="Times New Roman"/>
                <w:sz w:val="20"/>
                <w:szCs w:val="20"/>
                <w:lang w:val="es-ES"/>
              </w:rPr>
              <w:t>microfon</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conexiune</w:t>
            </w:r>
            <w:proofErr w:type="spellEnd"/>
            <w:r w:rsidRPr="00071301">
              <w:rPr>
                <w:rFonts w:ascii="Times New Roman" w:hAnsi="Times New Roman"/>
                <w:sz w:val="20"/>
                <w:szCs w:val="20"/>
                <w:lang w:val="es-ES"/>
              </w:rPr>
              <w:t xml:space="preserve"> internet). </w:t>
            </w:r>
          </w:p>
        </w:tc>
      </w:tr>
    </w:tbl>
    <w:p xmlns:wp14="http://schemas.microsoft.com/office/word/2010/wordml" w:rsidRPr="00071301" w:rsidR="001C6815" w:rsidP="001C6815" w:rsidRDefault="001C6815" w14:paraId="45FB0818"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77D1352B" wp14:textId="77777777">
      <w:pPr>
        <w:spacing w:after="0" w:line="240" w:lineRule="auto"/>
        <w:rPr>
          <w:rFonts w:ascii="Times New Roman" w:hAnsi="Times New Roman"/>
          <w:b/>
          <w:sz w:val="20"/>
          <w:szCs w:val="20"/>
          <w:lang w:val="ro-RO"/>
        </w:rPr>
      </w:pPr>
      <w:r w:rsidRPr="00071301">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071301" w:rsidR="001C6815" w:rsidTr="00BB4D8F" w14:paraId="5B751644" wp14:textId="77777777">
        <w:trPr>
          <w:cantSplit/>
          <w:trHeight w:val="2289"/>
        </w:trPr>
        <w:tc>
          <w:tcPr>
            <w:tcW w:w="738" w:type="dxa"/>
            <w:tcBorders>
              <w:top w:val="single" w:color="auto" w:sz="4" w:space="0"/>
            </w:tcBorders>
            <w:shd w:val="clear" w:color="auto" w:fill="auto"/>
            <w:textDirection w:val="btLr"/>
          </w:tcPr>
          <w:p w:rsidRPr="00071301" w:rsidR="001C6815" w:rsidP="00BB4D8F" w:rsidRDefault="001C6815" w14:paraId="70D0228A" wp14:textId="77777777">
            <w:pPr>
              <w:spacing w:after="0" w:line="240" w:lineRule="auto"/>
              <w:ind w:left="113" w:right="113"/>
              <w:rPr>
                <w:rFonts w:ascii="Times New Roman" w:hAnsi="Times New Roman"/>
                <w:sz w:val="20"/>
                <w:szCs w:val="20"/>
                <w:lang w:val="ro-RO"/>
              </w:rPr>
            </w:pPr>
            <w:r w:rsidRPr="00071301">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071301" w:rsidR="001C6815" w:rsidP="00BB4D8F" w:rsidRDefault="001C6815" w14:paraId="1E12627E" wp14:textId="77777777">
            <w:pPr>
              <w:pStyle w:val="NormalWeb"/>
              <w:spacing w:before="0" w:beforeAutospacing="0" w:after="0" w:afterAutospacing="0"/>
              <w:jc w:val="both"/>
              <w:rPr>
                <w:sz w:val="20"/>
                <w:szCs w:val="20"/>
                <w:lang w:val="ro-RO"/>
              </w:rPr>
            </w:pPr>
            <w:r w:rsidRPr="00071301">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071301" w:rsidR="001C6815" w:rsidP="00BB4D8F" w:rsidRDefault="001C6815" w14:paraId="1AFE1229" wp14:textId="77777777">
            <w:pPr>
              <w:pStyle w:val="NormalWeb"/>
              <w:spacing w:before="0" w:beforeAutospacing="0" w:after="0" w:afterAutospacing="0"/>
              <w:jc w:val="both"/>
              <w:rPr>
                <w:sz w:val="20"/>
                <w:szCs w:val="20"/>
                <w:lang w:val="ro-RO"/>
              </w:rPr>
            </w:pPr>
            <w:r w:rsidRPr="00071301">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071301" w:rsidR="001C6815" w:rsidP="00BB4D8F" w:rsidRDefault="001C6815" w14:paraId="374A2DFA" wp14:textId="77777777">
            <w:pPr>
              <w:spacing w:after="0" w:line="240" w:lineRule="auto"/>
              <w:jc w:val="both"/>
              <w:rPr>
                <w:rFonts w:ascii="Times New Roman" w:hAnsi="Times New Roman"/>
                <w:sz w:val="20"/>
                <w:szCs w:val="20"/>
                <w:lang w:val="ro-RO"/>
              </w:rPr>
            </w:pPr>
            <w:r w:rsidRPr="00071301">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071301" w:rsidR="001C6815" w:rsidP="00BB4D8F" w:rsidRDefault="001C6815" w14:paraId="1C339B3D" wp14:textId="77777777">
            <w:pPr>
              <w:pStyle w:val="NormalWeb"/>
              <w:spacing w:before="0" w:beforeAutospacing="0" w:after="0" w:afterAutospacing="0"/>
              <w:jc w:val="both"/>
              <w:rPr>
                <w:sz w:val="20"/>
                <w:szCs w:val="20"/>
                <w:lang w:val="ro-RO"/>
              </w:rPr>
            </w:pPr>
            <w:r w:rsidRPr="00071301">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071301" w:rsidR="001C6815" w:rsidP="00BB4D8F" w:rsidRDefault="001C6815" w14:paraId="7FB04956" wp14:textId="77777777">
            <w:pPr>
              <w:pStyle w:val="NormalWeb"/>
              <w:spacing w:before="0" w:beforeAutospacing="0" w:after="0" w:afterAutospacing="0"/>
              <w:jc w:val="both"/>
              <w:rPr>
                <w:sz w:val="20"/>
                <w:szCs w:val="20"/>
                <w:lang w:val="ro-RO"/>
              </w:rPr>
            </w:pPr>
            <w:r w:rsidRPr="00071301">
              <w:rPr>
                <w:sz w:val="20"/>
                <w:szCs w:val="20"/>
                <w:lang w:val="ro-RO"/>
              </w:rPr>
              <w:t xml:space="preserve"> </w:t>
            </w:r>
            <w:r w:rsidRPr="00071301">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071301" w:rsidR="001C6815" w:rsidP="00BB4D8F" w:rsidRDefault="001C6815" w14:paraId="43D89B68" wp14:textId="77777777">
            <w:pPr>
              <w:pStyle w:val="NormalWeb"/>
              <w:spacing w:before="0" w:beforeAutospacing="0" w:after="0" w:afterAutospacing="0"/>
              <w:jc w:val="both"/>
              <w:rPr>
                <w:sz w:val="20"/>
                <w:szCs w:val="20"/>
                <w:lang w:val="ro-RO"/>
              </w:rPr>
            </w:pPr>
            <w:r w:rsidRPr="00071301">
              <w:rPr>
                <w:color w:val="000000"/>
                <w:sz w:val="20"/>
                <w:szCs w:val="20"/>
                <w:lang w:val="ro-RO"/>
              </w:rPr>
              <w:t xml:space="preserve">C4 2 Organizarea de dezbateri, realizarea de proiecte indiviuale şi de grup pe teme din domeniul de specializare. </w:t>
            </w:r>
          </w:p>
          <w:p w:rsidRPr="00071301" w:rsidR="001C6815" w:rsidP="00BB4D8F" w:rsidRDefault="001C6815" w14:paraId="0C62E291" wp14:textId="77777777">
            <w:pPr>
              <w:spacing w:after="0" w:line="240" w:lineRule="auto"/>
              <w:jc w:val="both"/>
              <w:rPr>
                <w:rFonts w:ascii="Times New Roman" w:hAnsi="Times New Roman"/>
                <w:sz w:val="20"/>
                <w:szCs w:val="20"/>
                <w:lang w:val="ro-RO"/>
              </w:rPr>
            </w:pPr>
            <w:r w:rsidRPr="00071301">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071301">
              <w:rPr>
                <w:rFonts w:ascii="Times New Roman" w:hAnsi="Times New Roman"/>
                <w:sz w:val="20"/>
                <w:szCs w:val="20"/>
                <w:lang w:val="ro-RO"/>
              </w:rPr>
              <w:br/>
            </w:r>
            <w:r w:rsidRPr="00071301">
              <w:rPr>
                <w:rFonts w:ascii="Times New Roman" w:hAnsi="Times New Roman"/>
                <w:color w:val="000000"/>
                <w:sz w:val="20"/>
                <w:szCs w:val="20"/>
                <w:lang w:val="ro-RO"/>
              </w:rPr>
              <w:t>Utilizarea cu discernământ si probitate ştiinţifică a surselor de informare.</w:t>
            </w:r>
          </w:p>
          <w:p w:rsidRPr="00071301" w:rsidR="001C6815" w:rsidP="00BB4D8F" w:rsidRDefault="001C6815" w14:paraId="00A7B462" wp14:textId="77777777">
            <w:pPr>
              <w:pStyle w:val="NormalWeb"/>
              <w:spacing w:before="0" w:beforeAutospacing="0" w:after="0" w:afterAutospacing="0"/>
              <w:jc w:val="both"/>
              <w:rPr>
                <w:sz w:val="20"/>
                <w:szCs w:val="20"/>
                <w:lang w:val="ro-RO"/>
              </w:rPr>
            </w:pPr>
            <w:r w:rsidRPr="00071301">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071301" w:rsidR="001C6815" w:rsidP="00BB4D8F" w:rsidRDefault="001C6815"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071301">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071301" w:rsidR="001C6815" w:rsidP="00BB4D8F" w:rsidRDefault="001C6815"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071301" w:rsidR="001C6815" w:rsidTr="00BB4D8F" w14:paraId="592FAEAE" wp14:textId="77777777">
        <w:trPr>
          <w:cantSplit/>
          <w:trHeight w:val="1403"/>
        </w:trPr>
        <w:tc>
          <w:tcPr>
            <w:tcW w:w="738" w:type="dxa"/>
            <w:shd w:val="clear" w:color="auto" w:fill="auto"/>
            <w:textDirection w:val="btLr"/>
          </w:tcPr>
          <w:p w:rsidRPr="00071301" w:rsidR="001C6815" w:rsidP="00BB4D8F" w:rsidRDefault="001C6815" w14:paraId="2A24DDD0" wp14:textId="77777777">
            <w:pPr>
              <w:spacing w:after="0" w:line="240" w:lineRule="auto"/>
              <w:ind w:left="113" w:right="113"/>
              <w:rPr>
                <w:rFonts w:ascii="Times New Roman" w:hAnsi="Times New Roman"/>
                <w:sz w:val="20"/>
                <w:szCs w:val="20"/>
                <w:lang w:val="ro-RO"/>
              </w:rPr>
            </w:pPr>
            <w:r w:rsidRPr="00071301">
              <w:rPr>
                <w:rFonts w:ascii="Times New Roman" w:hAnsi="Times New Roman"/>
                <w:sz w:val="20"/>
                <w:szCs w:val="20"/>
                <w:lang w:val="ro-RO"/>
              </w:rPr>
              <w:t>Competenţe transversale</w:t>
            </w:r>
          </w:p>
        </w:tc>
        <w:tc>
          <w:tcPr>
            <w:tcW w:w="9468" w:type="dxa"/>
            <w:shd w:val="clear" w:color="auto" w:fill="auto"/>
          </w:tcPr>
          <w:p w:rsidRPr="00071301" w:rsidR="001C6815" w:rsidP="00BB4D8F" w:rsidRDefault="001C6815" w14:paraId="338A5008"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071301" w:rsidR="001C6815" w:rsidP="00BB4D8F" w:rsidRDefault="001C6815" w14:paraId="771A26DA" wp14:textId="77777777">
            <w:pPr>
              <w:pStyle w:val="NormalWeb"/>
              <w:spacing w:before="0" w:beforeAutospacing="0" w:after="0" w:afterAutospacing="0"/>
              <w:jc w:val="both"/>
              <w:rPr>
                <w:sz w:val="20"/>
                <w:szCs w:val="20"/>
                <w:lang w:val="ro-RO"/>
              </w:rPr>
            </w:pPr>
            <w:r w:rsidRPr="00071301">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071301" w:rsidR="001C6815" w:rsidP="00BB4D8F" w:rsidRDefault="001C6815"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071301">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071301">
              <w:rPr>
                <w:rFonts w:ascii="Times New Roman" w:hAnsi="Times New Roman"/>
                <w:sz w:val="20"/>
                <w:szCs w:val="20"/>
                <w:lang w:val="ro-RO"/>
              </w:rPr>
              <w:br/>
            </w:r>
            <w:r w:rsidRPr="00071301">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071301" w:rsidR="001C6815" w:rsidP="001C6815" w:rsidRDefault="001C6815" w14:paraId="53128261"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456B120C" wp14:textId="77777777">
      <w:pPr>
        <w:spacing w:after="0" w:line="240" w:lineRule="auto"/>
        <w:rPr>
          <w:rFonts w:ascii="Times New Roman" w:hAnsi="Times New Roman"/>
          <w:sz w:val="20"/>
          <w:szCs w:val="20"/>
          <w:lang w:val="ro-RO"/>
        </w:rPr>
      </w:pPr>
      <w:r w:rsidRPr="00071301">
        <w:rPr>
          <w:rFonts w:ascii="Times New Roman" w:hAnsi="Times New Roman"/>
          <w:b/>
          <w:sz w:val="20"/>
          <w:szCs w:val="20"/>
          <w:lang w:val="ro-RO"/>
        </w:rPr>
        <w:t xml:space="preserve">7. Obiectivele disciplinei </w:t>
      </w:r>
      <w:r w:rsidRPr="00071301">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071301" w:rsidR="001C6815" w:rsidTr="00BB4D8F" w14:paraId="60DD0572" wp14:textId="77777777">
        <w:tc>
          <w:tcPr>
            <w:tcW w:w="3227" w:type="dxa"/>
            <w:shd w:val="clear" w:color="auto" w:fill="auto"/>
          </w:tcPr>
          <w:p w:rsidRPr="00071301" w:rsidR="001C6815" w:rsidP="00BB4D8F" w:rsidRDefault="001C6815" w14:paraId="5BF0E4C4"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7.1 Obiectivul general al disciplinei</w:t>
            </w:r>
          </w:p>
        </w:tc>
        <w:tc>
          <w:tcPr>
            <w:tcW w:w="6946" w:type="dxa"/>
            <w:shd w:val="clear" w:color="auto" w:fill="auto"/>
          </w:tcPr>
          <w:p w:rsidRPr="00071301" w:rsidR="001C6815" w:rsidP="00BB4D8F" w:rsidRDefault="001C6815" w14:paraId="20F46D79" wp14:textId="77777777">
            <w:pPr>
              <w:numPr>
                <w:ilvl w:val="0"/>
                <w:numId w:val="9"/>
              </w:numPr>
              <w:spacing w:after="0" w:line="240" w:lineRule="auto"/>
              <w:ind w:hanging="288"/>
              <w:jc w:val="both"/>
              <w:rPr>
                <w:rFonts w:ascii="Times New Roman" w:hAnsi="Times New Roman"/>
                <w:sz w:val="20"/>
                <w:szCs w:val="20"/>
                <w:lang w:val="ro-RO"/>
              </w:rPr>
            </w:pPr>
            <w:r w:rsidRPr="00071301">
              <w:rPr>
                <w:rFonts w:ascii="Times New Roman" w:hAnsi="Times New Roman"/>
                <w:sz w:val="20"/>
                <w:szCs w:val="20"/>
                <w:lang w:val="ro-RO"/>
              </w:rPr>
              <w:t xml:space="preserve">Studenţii vor putea utiliza competent </w:t>
            </w:r>
            <w:r w:rsidRPr="00071301">
              <w:rPr>
                <w:rFonts w:ascii="Times New Roman" w:hAnsi="Times New Roman"/>
                <w:color w:val="000000"/>
                <w:sz w:val="20"/>
                <w:szCs w:val="20"/>
                <w:lang w:val="ro-RO"/>
              </w:rPr>
              <w:t xml:space="preserve">limba engleză </w:t>
            </w:r>
            <w:r w:rsidRPr="00071301">
              <w:rPr>
                <w:rFonts w:ascii="Times New Roman" w:hAnsi="Times New Roman"/>
                <w:sz w:val="20"/>
                <w:szCs w:val="20"/>
                <w:lang w:val="ro-RO"/>
              </w:rPr>
              <w:t>la nivelul B2, în activitatea lor academică şi în viitoarea activitate profesională.</w:t>
            </w:r>
          </w:p>
        </w:tc>
      </w:tr>
      <w:tr xmlns:wp14="http://schemas.microsoft.com/office/word/2010/wordml" w:rsidRPr="00071301" w:rsidR="001C6815" w:rsidTr="00BB4D8F" w14:paraId="5056D128" wp14:textId="77777777">
        <w:tc>
          <w:tcPr>
            <w:tcW w:w="3227" w:type="dxa"/>
            <w:shd w:val="clear" w:color="auto" w:fill="auto"/>
          </w:tcPr>
          <w:p w:rsidRPr="00071301" w:rsidR="001C6815" w:rsidP="00BB4D8F" w:rsidRDefault="001C6815" w14:paraId="4CB0378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7.2 Obiectivele specifice</w:t>
            </w:r>
          </w:p>
        </w:tc>
        <w:tc>
          <w:tcPr>
            <w:tcW w:w="6946" w:type="dxa"/>
            <w:shd w:val="clear" w:color="auto" w:fill="auto"/>
          </w:tcPr>
          <w:p w:rsidRPr="00071301" w:rsidR="001C6815" w:rsidP="00BB4D8F" w:rsidRDefault="001C6815" w14:paraId="56859FB9"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071301">
              <w:rPr>
                <w:rFonts w:ascii="Times New Roman" w:hAnsi="Times New Roman"/>
                <w:color w:val="000000"/>
                <w:sz w:val="20"/>
                <w:szCs w:val="20"/>
                <w:lang w:val="ro-RO"/>
              </w:rPr>
              <w:t>limba engleză</w:t>
            </w:r>
            <w:r w:rsidRPr="00071301">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071301" w:rsidR="001C6815" w:rsidP="00BB4D8F" w:rsidRDefault="001C6815" w14:paraId="63121235"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071301">
              <w:rPr>
                <w:rFonts w:ascii="Times New Roman" w:hAnsi="Times New Roman"/>
                <w:color w:val="000000"/>
                <w:sz w:val="20"/>
                <w:szCs w:val="20"/>
                <w:lang w:val="ro-RO"/>
              </w:rPr>
              <w:t>limba engleză</w:t>
            </w:r>
            <w:r w:rsidRPr="00071301">
              <w:rPr>
                <w:rFonts w:ascii="Times New Roman" w:hAnsi="Times New Roman"/>
                <w:sz w:val="20"/>
                <w:szCs w:val="20"/>
                <w:lang w:val="ro-RO"/>
              </w:rPr>
              <w:t>în contextul studiilor de licență şi al comunităţii profesionale extinse (naţionale şi internaţionale).</w:t>
            </w:r>
          </w:p>
          <w:p w:rsidRPr="00071301" w:rsidR="001C6815" w:rsidP="00BB4D8F" w:rsidRDefault="001C6815" w14:paraId="2772F07F"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071301">
              <w:rPr>
                <w:rFonts w:ascii="Times New Roman" w:hAnsi="Times New Roman"/>
                <w:color w:val="000000"/>
                <w:sz w:val="20"/>
                <w:szCs w:val="20"/>
                <w:lang w:val="ro-RO"/>
              </w:rPr>
              <w:t>limba engleză</w:t>
            </w:r>
            <w:r w:rsidRPr="00071301">
              <w:rPr>
                <w:rFonts w:ascii="Times New Roman" w:hAnsi="Times New Roman"/>
                <w:sz w:val="20"/>
                <w:szCs w:val="20"/>
                <w:lang w:val="ro-RO"/>
              </w:rPr>
              <w:t>specializate pentru discursul ştiinţific.</w:t>
            </w:r>
          </w:p>
          <w:p w:rsidRPr="00071301" w:rsidR="001C6815" w:rsidP="00BB4D8F" w:rsidRDefault="001C6815" w14:paraId="2B94380B"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071301">
              <w:rPr>
                <w:rFonts w:ascii="Times New Roman" w:hAnsi="Times New Roman"/>
                <w:color w:val="000000"/>
                <w:sz w:val="20"/>
                <w:szCs w:val="20"/>
                <w:lang w:val="ro-RO"/>
              </w:rPr>
              <w:t>limba engleză</w:t>
            </w:r>
          </w:p>
          <w:p w:rsidRPr="00071301" w:rsidR="001C6815" w:rsidP="00BB4D8F" w:rsidRDefault="001C6815" w14:paraId="754531F1"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071301" w:rsidR="001C6815" w:rsidP="00BB4D8F" w:rsidRDefault="001C6815" w14:paraId="7520654B"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6. Realizarea sarcinilor de lucru individuale în contexte de autonomie/independenţă.</w:t>
            </w:r>
          </w:p>
          <w:p w:rsidRPr="00071301" w:rsidR="001C6815" w:rsidP="00BB4D8F" w:rsidRDefault="001C6815" w14:paraId="216E3B9F"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071301" w:rsidR="001C6815" w:rsidP="00BB4D8F" w:rsidRDefault="001C6815" w14:paraId="0E8CCDBA" wp14:textId="77777777">
            <w:pPr>
              <w:spacing w:after="0" w:line="240" w:lineRule="auto"/>
              <w:jc w:val="both"/>
              <w:rPr>
                <w:rFonts w:ascii="Times New Roman" w:hAnsi="Times New Roman"/>
                <w:sz w:val="20"/>
                <w:szCs w:val="20"/>
                <w:lang w:val="ro-RO"/>
              </w:rPr>
            </w:pPr>
            <w:r w:rsidRPr="00071301">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071301" w:rsidR="001C6815" w:rsidP="00BB4D8F" w:rsidRDefault="001C6815"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071301" w:rsidR="001C6815" w:rsidP="001C6815" w:rsidRDefault="001C6815" w14:paraId="4101652C" wp14:textId="77777777">
      <w:pPr>
        <w:spacing w:after="0" w:line="240" w:lineRule="auto"/>
        <w:rPr>
          <w:rFonts w:ascii="Times New Roman" w:hAnsi="Times New Roman"/>
          <w:sz w:val="20"/>
          <w:szCs w:val="20"/>
          <w:lang w:val="ro-RO"/>
        </w:rPr>
      </w:pPr>
    </w:p>
    <w:p xmlns:wp14="http://schemas.microsoft.com/office/word/2010/wordml" w:rsidRPr="00071301" w:rsidR="001C6815" w:rsidP="001C6815" w:rsidRDefault="001C6815" w14:paraId="4B99056E"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0B8A0E62" wp14:textId="77777777">
      <w:pPr>
        <w:spacing w:after="0" w:line="240" w:lineRule="auto"/>
        <w:rPr>
          <w:rFonts w:ascii="Times New Roman" w:hAnsi="Times New Roman"/>
          <w:b/>
          <w:sz w:val="20"/>
          <w:szCs w:val="20"/>
          <w:lang w:val="ro-RO"/>
        </w:rPr>
      </w:pPr>
      <w:r w:rsidRPr="00071301">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3294"/>
        <w:gridCol w:w="2093"/>
      </w:tblGrid>
      <w:tr xmlns:wp14="http://schemas.microsoft.com/office/word/2010/wordml" w:rsidRPr="00071301" w:rsidR="001C6815" w:rsidTr="00BB4D8F" w14:paraId="07047E0C" wp14:textId="77777777">
        <w:tc>
          <w:tcPr>
            <w:tcW w:w="4786" w:type="dxa"/>
            <w:shd w:val="clear" w:color="auto" w:fill="auto"/>
          </w:tcPr>
          <w:p w:rsidRPr="00071301" w:rsidR="001C6815" w:rsidP="00BB4D8F" w:rsidRDefault="001C6815" w14:paraId="3E8D076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8.1 Curs</w:t>
            </w:r>
          </w:p>
        </w:tc>
        <w:tc>
          <w:tcPr>
            <w:tcW w:w="3294" w:type="dxa"/>
            <w:shd w:val="clear" w:color="auto" w:fill="auto"/>
          </w:tcPr>
          <w:p w:rsidRPr="00071301" w:rsidR="001C6815" w:rsidP="00BB4D8F" w:rsidRDefault="001C6815" w14:paraId="519C637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Metode de predare</w:t>
            </w:r>
          </w:p>
        </w:tc>
        <w:tc>
          <w:tcPr>
            <w:tcW w:w="2093" w:type="dxa"/>
            <w:shd w:val="clear" w:color="auto" w:fill="auto"/>
          </w:tcPr>
          <w:p w:rsidRPr="00071301" w:rsidR="001C6815" w:rsidP="00BB4D8F" w:rsidRDefault="001C6815" w14:paraId="3764F01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Observaţii</w:t>
            </w:r>
          </w:p>
        </w:tc>
      </w:tr>
      <w:tr xmlns:wp14="http://schemas.microsoft.com/office/word/2010/wordml" w:rsidRPr="00071301" w:rsidR="001C6815" w:rsidTr="00BB4D8F" w14:paraId="1299C43A" wp14:textId="77777777">
        <w:tc>
          <w:tcPr>
            <w:tcW w:w="4786" w:type="dxa"/>
            <w:shd w:val="clear" w:color="auto" w:fill="auto"/>
          </w:tcPr>
          <w:p w:rsidRPr="00071301" w:rsidR="001C6815" w:rsidP="00BB4D8F" w:rsidRDefault="001C6815" w14:paraId="4DDBEF00"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3461D779"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3CF2D8B6"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0FB78278" wp14:textId="77777777">
        <w:tc>
          <w:tcPr>
            <w:tcW w:w="4786" w:type="dxa"/>
            <w:shd w:val="clear" w:color="auto" w:fill="auto"/>
          </w:tcPr>
          <w:p w:rsidRPr="00071301" w:rsidR="001C6815" w:rsidP="00BB4D8F" w:rsidRDefault="001C6815" w14:paraId="1FC39945"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0562CB0E"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34CE0A41"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62EBF3C5" wp14:textId="77777777">
        <w:tc>
          <w:tcPr>
            <w:tcW w:w="4786" w:type="dxa"/>
            <w:shd w:val="clear" w:color="auto" w:fill="auto"/>
          </w:tcPr>
          <w:p w:rsidRPr="00071301" w:rsidR="001C6815" w:rsidP="00BB4D8F" w:rsidRDefault="001C6815" w14:paraId="6D98A12B"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2946DB82"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5997CC1D"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110FFD37" wp14:textId="77777777">
        <w:tc>
          <w:tcPr>
            <w:tcW w:w="4786" w:type="dxa"/>
            <w:shd w:val="clear" w:color="auto" w:fill="auto"/>
          </w:tcPr>
          <w:p w:rsidRPr="00071301" w:rsidR="001C6815" w:rsidP="00BB4D8F" w:rsidRDefault="001C6815" w14:paraId="6B699379"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3FE9F23F"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1F72F646"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08CE6F91" wp14:textId="77777777">
        <w:tc>
          <w:tcPr>
            <w:tcW w:w="4786" w:type="dxa"/>
            <w:shd w:val="clear" w:color="auto" w:fill="auto"/>
          </w:tcPr>
          <w:p w:rsidRPr="00071301" w:rsidR="001C6815" w:rsidP="00BB4D8F" w:rsidRDefault="001C6815" w14:paraId="61CDCEAD"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6BB9E253"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23DE523C"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52E56223" wp14:textId="77777777">
        <w:tc>
          <w:tcPr>
            <w:tcW w:w="4786" w:type="dxa"/>
            <w:shd w:val="clear" w:color="auto" w:fill="auto"/>
          </w:tcPr>
          <w:p w:rsidRPr="00071301" w:rsidR="001C6815" w:rsidP="00BB4D8F" w:rsidRDefault="001C6815" w14:paraId="07547A01"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5043CB0F"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07459315"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6537F28F" wp14:textId="77777777">
        <w:tc>
          <w:tcPr>
            <w:tcW w:w="4786" w:type="dxa"/>
            <w:shd w:val="clear" w:color="auto" w:fill="auto"/>
          </w:tcPr>
          <w:p w:rsidRPr="00071301" w:rsidR="001C6815" w:rsidP="00BB4D8F" w:rsidRDefault="001C6815" w14:paraId="6DFB9E20" wp14:textId="77777777">
            <w:pPr>
              <w:spacing w:after="0" w:line="240" w:lineRule="auto"/>
              <w:rPr>
                <w:rFonts w:ascii="Times New Roman" w:hAnsi="Times New Roman"/>
                <w:sz w:val="20"/>
                <w:szCs w:val="20"/>
                <w:lang w:val="ro-RO"/>
              </w:rPr>
            </w:pPr>
          </w:p>
        </w:tc>
        <w:tc>
          <w:tcPr>
            <w:tcW w:w="3294" w:type="dxa"/>
            <w:shd w:val="clear" w:color="auto" w:fill="auto"/>
          </w:tcPr>
          <w:p w:rsidRPr="00071301" w:rsidR="001C6815" w:rsidP="00BB4D8F" w:rsidRDefault="001C6815" w14:paraId="70DF9E56" wp14:textId="77777777">
            <w:pPr>
              <w:spacing w:after="0" w:line="240" w:lineRule="auto"/>
              <w:rPr>
                <w:rFonts w:ascii="Times New Roman" w:hAnsi="Times New Roman"/>
                <w:b/>
                <w:sz w:val="20"/>
                <w:szCs w:val="20"/>
                <w:lang w:val="ro-RO"/>
              </w:rPr>
            </w:pPr>
          </w:p>
        </w:tc>
        <w:tc>
          <w:tcPr>
            <w:tcW w:w="2093" w:type="dxa"/>
            <w:shd w:val="clear" w:color="auto" w:fill="auto"/>
          </w:tcPr>
          <w:p w:rsidRPr="00071301" w:rsidR="001C6815" w:rsidP="00BB4D8F" w:rsidRDefault="001C6815" w14:paraId="44E871BC"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60B7063C" wp14:textId="77777777">
        <w:tc>
          <w:tcPr>
            <w:tcW w:w="10173" w:type="dxa"/>
            <w:gridSpan w:val="3"/>
            <w:shd w:val="clear" w:color="auto" w:fill="auto"/>
          </w:tcPr>
          <w:p w:rsidRPr="00071301" w:rsidR="001C6815" w:rsidP="00BB4D8F" w:rsidRDefault="001C6815" w14:paraId="317C7D79" wp14:textId="77777777">
            <w:pPr>
              <w:pStyle w:val="Biblio"/>
              <w:rPr>
                <w:rFonts w:cs="Times New Roman"/>
                <w:b/>
                <w:bCs/>
                <w:szCs w:val="20"/>
                <w:lang w:val="ro-RO"/>
              </w:rPr>
            </w:pPr>
            <w:r w:rsidRPr="00071301">
              <w:rPr>
                <w:rFonts w:cs="Times New Roman"/>
                <w:b/>
                <w:bCs/>
                <w:szCs w:val="20"/>
                <w:lang w:val="ro-RO"/>
              </w:rPr>
              <w:t>Bibliografie</w:t>
            </w:r>
          </w:p>
        </w:tc>
      </w:tr>
      <w:tr xmlns:wp14="http://schemas.microsoft.com/office/word/2010/wordml" w:rsidRPr="00071301" w:rsidR="001C6815" w:rsidTr="00BB4D8F" w14:paraId="0328DAD8" wp14:textId="77777777">
        <w:tc>
          <w:tcPr>
            <w:tcW w:w="4786" w:type="dxa"/>
            <w:shd w:val="clear" w:color="auto" w:fill="auto"/>
          </w:tcPr>
          <w:p w:rsidRPr="00071301" w:rsidR="001C6815" w:rsidP="00BB4D8F" w:rsidRDefault="001C6815" w14:paraId="518BACC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8.2 Seminar</w:t>
            </w:r>
          </w:p>
        </w:tc>
        <w:tc>
          <w:tcPr>
            <w:tcW w:w="3294" w:type="dxa"/>
            <w:shd w:val="clear" w:color="auto" w:fill="auto"/>
          </w:tcPr>
          <w:p w:rsidRPr="00071301" w:rsidR="001C6815" w:rsidP="00BB4D8F" w:rsidRDefault="001C6815" w14:paraId="144A5D23" wp14:textId="77777777">
            <w:pPr>
              <w:spacing w:after="0" w:line="240" w:lineRule="auto"/>
              <w:rPr>
                <w:rFonts w:ascii="Times New Roman" w:hAnsi="Times New Roman"/>
                <w:sz w:val="20"/>
                <w:szCs w:val="20"/>
                <w:lang w:val="ro-RO"/>
              </w:rPr>
            </w:pPr>
          </w:p>
        </w:tc>
        <w:tc>
          <w:tcPr>
            <w:tcW w:w="2093" w:type="dxa"/>
            <w:shd w:val="clear" w:color="auto" w:fill="auto"/>
          </w:tcPr>
          <w:p w:rsidRPr="00071301" w:rsidR="001C6815" w:rsidP="00BB4D8F" w:rsidRDefault="001C6815" w14:paraId="1E32901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Observaţii</w:t>
            </w:r>
          </w:p>
        </w:tc>
      </w:tr>
      <w:tr xmlns:wp14="http://schemas.microsoft.com/office/word/2010/wordml" w:rsidRPr="00071301" w:rsidR="00414F7F" w:rsidTr="00BB4D8F" w14:paraId="271D3FF0"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53E0E912" wp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eastAsia="en-GB"/>
              </w:rPr>
              <w:t xml:space="preserve">1. Introductory session - Course description: Topics, reading materials, assessment requirements. </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7F69FC6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5ED41193"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738610EB" wp14:textId="77777777">
            <w:pPr>
              <w:spacing w:after="0" w:line="240" w:lineRule="auto"/>
              <w:rPr>
                <w:rFonts w:ascii="Times New Roman" w:hAnsi="Times New Roman"/>
                <w:sz w:val="20"/>
                <w:szCs w:val="20"/>
                <w:lang w:val="ro-RO"/>
              </w:rPr>
            </w:pPr>
          </w:p>
          <w:p w:rsidRPr="00071301" w:rsidR="00414F7F" w:rsidP="00414F7F" w:rsidRDefault="00414F7F" w14:paraId="637805D2"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07A4D2BF"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2A7ED018" wp14:textId="77777777">
            <w:pPr>
              <w:spacing w:after="0" w:line="240" w:lineRule="auto"/>
              <w:rPr>
                <w:rFonts w:ascii="Times New Roman" w:hAnsi="Times New Roman"/>
                <w:sz w:val="20"/>
                <w:szCs w:val="20"/>
                <w:lang w:val="ro-RO" w:eastAsia="en-GB"/>
              </w:rPr>
            </w:pPr>
            <w:r>
              <w:rPr>
                <w:rFonts w:ascii="Times New Roman" w:hAnsi="Times New Roman"/>
                <w:sz w:val="20"/>
                <w:szCs w:val="20"/>
                <w:lang w:val="ro-RO" w:eastAsia="en-GB"/>
              </w:rPr>
              <w:t>2. Political Science Terminology. Concepts, Issues, Debates. Soft Power, Hard Power.</w:t>
            </w:r>
          </w:p>
          <w:p w:rsidR="00414F7F" w:rsidP="00414F7F" w:rsidRDefault="00414F7F" w14:paraId="463F29E8" wp14:textId="77777777">
            <w:pPr>
              <w:spacing w:after="0" w:line="240" w:lineRule="auto"/>
              <w:rPr>
                <w:rFonts w:ascii="Times New Roman" w:hAnsi="Times New Roman"/>
                <w:sz w:val="20"/>
                <w:szCs w:val="20"/>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039A729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3F83EB86"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1D92744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2D9157C0"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lucru în perechi/grup; exerciții ghidate </w:t>
            </w:r>
          </w:p>
          <w:p w:rsidRPr="00071301" w:rsidR="00414F7F" w:rsidP="00414F7F" w:rsidRDefault="00414F7F" w14:paraId="6349810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33BFD51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3B7B4B86"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6D9FE8FF"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10F9A5EB" wp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eastAsia="en-GB"/>
              </w:rPr>
              <w:t>3.  Constructing and Recycling Political Myths and Symbols. The Language and Representations of Power (II). Conspiracy Theory in Film, Television and Politics</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2B872B3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01D5B9B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2C47578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3056651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4F58573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0B3E77D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45AE08D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3A0FF5F2"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208C320D"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629F6425" wp14:textId="77777777">
            <w:pPr>
              <w:spacing w:after="0" w:line="240" w:lineRule="auto"/>
              <w:rPr>
                <w:rFonts w:ascii="Times New Roman" w:hAnsi="Times New Roman"/>
                <w:sz w:val="20"/>
                <w:szCs w:val="20"/>
                <w:lang w:val="ro-RO" w:eastAsia="en-GB"/>
              </w:rPr>
            </w:pPr>
            <w:r>
              <w:rPr>
                <w:rFonts w:ascii="Times New Roman" w:hAnsi="Times New Roman"/>
                <w:sz w:val="20"/>
                <w:szCs w:val="20"/>
                <w:lang w:val="ro-RO" w:eastAsia="en-GB"/>
              </w:rPr>
              <w:t>4. Media and Politics (II). Cinema and Politics.</w:t>
            </w:r>
          </w:p>
          <w:p w:rsidR="00414F7F" w:rsidP="00414F7F" w:rsidRDefault="00414F7F" w14:paraId="5630AD66" wp14:textId="77777777">
            <w:pPr>
              <w:spacing w:after="0" w:line="240" w:lineRule="auto"/>
              <w:rPr>
                <w:rFonts w:ascii="Times New Roman" w:hAnsi="Times New Roman"/>
                <w:sz w:val="20"/>
                <w:szCs w:val="20"/>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0F4B147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5EB793E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1BAF0EC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02E2AB0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lucru în perechi/grup; exerciții ghidate </w:t>
            </w:r>
          </w:p>
          <w:p w:rsidRPr="00071301" w:rsidR="00414F7F" w:rsidP="00414F7F" w:rsidRDefault="00414F7F" w14:paraId="29C03C8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57CF1CC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1829076"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0CB3E3DB"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19A1B842" wp14:textId="77777777">
            <w:pPr>
              <w:spacing w:after="0" w:line="240" w:lineRule="auto"/>
              <w:rPr>
                <w:rFonts w:ascii="Times New Roman" w:hAnsi="Times New Roman"/>
                <w:sz w:val="20"/>
                <w:szCs w:val="20"/>
                <w:lang w:val="ro-RO" w:eastAsia="en-GB"/>
              </w:rPr>
            </w:pPr>
            <w:r>
              <w:rPr>
                <w:rFonts w:ascii="Times New Roman" w:hAnsi="Times New Roman"/>
                <w:sz w:val="20"/>
                <w:szCs w:val="20"/>
                <w:lang w:val="ro-RO" w:eastAsia="en-GB"/>
              </w:rPr>
              <w:t xml:space="preserve"> 5. (Public) Memory &amp; Political Events. The Holocaust.</w:t>
            </w:r>
          </w:p>
          <w:p w:rsidR="00414F7F" w:rsidP="00414F7F" w:rsidRDefault="00414F7F" w14:paraId="2BA226A1" wp14:textId="77777777">
            <w:pPr>
              <w:spacing w:after="0" w:line="240" w:lineRule="auto"/>
              <w:rPr>
                <w:rFonts w:ascii="Times New Roman" w:hAnsi="Times New Roman"/>
                <w:sz w:val="20"/>
                <w:szCs w:val="20"/>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4DF0806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32FC4CB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3124C4D4"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35E05C4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504E1F1C"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2DED158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6EC3B69C"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17AD93B2"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2CCFDD05"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1A96D3DF" wp14:textId="77777777">
            <w:pPr>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6. </w:t>
            </w:r>
            <w:r>
              <w:rPr>
                <w:rFonts w:ascii="Times New Roman" w:hAnsi="Times New Roman"/>
                <w:sz w:val="20"/>
                <w:szCs w:val="20"/>
                <w:lang w:val="ro-RO" w:eastAsia="en-GB"/>
              </w:rPr>
              <w:t xml:space="preserve">Identity and Multiculturalism. </w:t>
            </w:r>
            <w:r>
              <w:rPr>
                <w:rFonts w:ascii="Times New Roman" w:hAnsi="Times New Roman"/>
                <w:sz w:val="20"/>
                <w:lang w:val="en-GB" w:eastAsia="en-GB"/>
              </w:rPr>
              <w:t xml:space="preserve">Minorities and Multiculturalism. </w:t>
            </w:r>
            <w:r>
              <w:rPr>
                <w:rFonts w:ascii="Times New Roman" w:hAnsi="Times New Roman"/>
                <w:sz w:val="20"/>
                <w:szCs w:val="20"/>
                <w:lang w:val="ro-RO" w:eastAsia="en-GB"/>
              </w:rPr>
              <w:t xml:space="preserve"> Globalization</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7CB2D174"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5D6CCC1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6C6C2BA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323E06A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lucru în perechi/grup; exerciții ghidate </w:t>
            </w:r>
          </w:p>
          <w:p w:rsidRPr="00071301" w:rsidR="00414F7F" w:rsidP="00414F7F" w:rsidRDefault="00414F7F" w14:paraId="3E7AC5CC"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73CDB89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0DE4B5B7"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4BACFB5C"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726FBED2" wp14:textId="77777777">
            <w:pPr>
              <w:spacing w:after="160" w:line="254" w:lineRule="auto"/>
              <w:jc w:val="both"/>
              <w:rPr>
                <w:rFonts w:ascii="Times New Roman" w:hAnsi="Times New Roman"/>
                <w:sz w:val="20"/>
                <w:szCs w:val="20"/>
                <w:lang w:val="en-GB" w:eastAsia="ro-RO"/>
              </w:rPr>
            </w:pPr>
            <w:r>
              <w:rPr>
                <w:rFonts w:ascii="Times New Roman" w:hAnsi="Times New Roman"/>
                <w:sz w:val="20"/>
                <w:szCs w:val="20"/>
                <w:lang w:val="ro-RO" w:eastAsia="en-GB"/>
              </w:rPr>
              <w:t>7. Border Studies: Borders, Bordering, Border Areas. Policies concerning Ethnicity and National Identity.</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124FBDE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56628343"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2154FB56"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651F3DB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0FE9301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0B11B4A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26A1288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6204FF1"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631738AB"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43BE23FE" wp14:textId="77777777">
            <w:pPr>
              <w:spacing w:after="160" w:line="254" w:lineRule="auto"/>
              <w:rPr>
                <w:rFonts w:ascii="Times New Roman" w:hAnsi="Times New Roman"/>
                <w:sz w:val="20"/>
                <w:lang w:val="en-GB" w:eastAsia="en-GB"/>
              </w:rPr>
            </w:pPr>
            <w:r>
              <w:rPr>
                <w:rFonts w:ascii="Times New Roman" w:hAnsi="Times New Roman"/>
                <w:sz w:val="20"/>
                <w:szCs w:val="20"/>
                <w:lang w:val="ro-RO" w:eastAsia="en-GB"/>
              </w:rPr>
              <w:t xml:space="preserve"> 8. </w:t>
            </w:r>
            <w:r>
              <w:rPr>
                <w:rFonts w:ascii="Times New Roman" w:hAnsi="Times New Roman"/>
                <w:sz w:val="20"/>
                <w:lang w:val="en-GB" w:eastAsia="en-GB"/>
              </w:rPr>
              <w:t>Migrations and Refugees </w:t>
            </w:r>
          </w:p>
          <w:p w:rsidR="00414F7F" w:rsidP="00414F7F" w:rsidRDefault="00414F7F" w14:paraId="2DBF0D7D" wp14:textId="77777777">
            <w:pPr>
              <w:spacing w:after="0" w:line="240" w:lineRule="auto"/>
              <w:rPr>
                <w:rFonts w:ascii="Times New Roman" w:hAnsi="Times New Roman"/>
                <w:sz w:val="20"/>
                <w:szCs w:val="20"/>
                <w:lang w:val="ro-RO" w:eastAsia="en-GB"/>
              </w:rPr>
            </w:pPr>
          </w:p>
          <w:p w:rsidR="00414F7F" w:rsidP="00414F7F" w:rsidRDefault="00414F7F" w14:paraId="6B62F1B3" wp14:textId="77777777">
            <w:pPr>
              <w:spacing w:after="0" w:line="240" w:lineRule="auto"/>
              <w:rPr>
                <w:rFonts w:ascii="Times New Roman" w:hAnsi="Times New Roman"/>
                <w:sz w:val="20"/>
                <w:szCs w:val="20"/>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092BABB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08F20854"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712F38D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349D3AD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17E923A5"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5A75013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7950F7E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02F2C34E"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61536C65"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0FAF137A" wp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eastAsia="en-GB"/>
              </w:rPr>
              <w:t xml:space="preserve">9. </w:t>
            </w:r>
            <w:r>
              <w:rPr>
                <w:rFonts w:ascii="Times New Roman" w:hAnsi="Times New Roman"/>
                <w:sz w:val="20"/>
                <w:szCs w:val="20"/>
                <w:lang w:val="en-GB" w:eastAsia="en-GB"/>
              </w:rPr>
              <w:t>Diplomacy and International Relations </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245E416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6F72012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1D2F95A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75BFCA4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486CC64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5935C13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189EEAD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80A4E5D"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639172F4"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29133F1B" wp14:textId="77777777">
            <w:pPr>
              <w:spacing w:after="0" w:line="240" w:lineRule="auto"/>
              <w:rPr>
                <w:rFonts w:ascii="Times New Roman" w:hAnsi="Times New Roman"/>
                <w:sz w:val="20"/>
                <w:szCs w:val="20"/>
                <w:lang w:val="ro-RO" w:eastAsia="en-GB"/>
              </w:rPr>
            </w:pPr>
            <w:r>
              <w:rPr>
                <w:rFonts w:ascii="Times New Roman" w:hAnsi="Times New Roman"/>
                <w:sz w:val="20"/>
                <w:szCs w:val="20"/>
                <w:lang w:val="ro-RO" w:eastAsia="en-GB"/>
              </w:rPr>
              <w:t xml:space="preserve">10. Religion and Politics. </w:t>
            </w:r>
          </w:p>
          <w:p w:rsidR="00414F7F" w:rsidP="00414F7F" w:rsidRDefault="00414F7F" w14:paraId="19219836" wp14:textId="77777777">
            <w:pPr>
              <w:pStyle w:val="Default"/>
              <w:rPr>
                <w:color w:val="auto"/>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1C7BF0B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79EEA4B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2653E8F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2A17305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13640443"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1445594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78CB3EF3"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învățare independentă (parcurgerea înainte de seminarii a materialelor din mapa furnizată la începutul cursului </w:t>
            </w:r>
            <w:r w:rsidRPr="00071301">
              <w:rPr>
                <w:rFonts w:ascii="Times New Roman" w:hAnsi="Times New Roman"/>
                <w:sz w:val="20"/>
                <w:szCs w:val="20"/>
                <w:lang w:val="ro-RO"/>
              </w:rPr>
              <w:t>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296FEF7D"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21F2128A"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62F8EB00" wp14:textId="77777777">
            <w:pPr>
              <w:spacing w:after="0" w:line="240" w:lineRule="auto"/>
              <w:rPr>
                <w:rFonts w:ascii="Times New Roman" w:hAnsi="Times New Roman"/>
                <w:sz w:val="20"/>
                <w:lang w:val="en-GB" w:eastAsia="ro-RO"/>
              </w:rPr>
            </w:pPr>
            <w:r>
              <w:rPr>
                <w:rFonts w:ascii="Times New Roman" w:hAnsi="Times New Roman"/>
                <w:sz w:val="20"/>
                <w:szCs w:val="20"/>
                <w:lang w:val="ro-RO" w:eastAsia="en-GB"/>
              </w:rPr>
              <w:t>11. The European Union Project. Crises. Brexit</w:t>
            </w:r>
          </w:p>
          <w:p w:rsidR="00414F7F" w:rsidP="00414F7F" w:rsidRDefault="00414F7F" w14:paraId="7194DBDC" wp14:textId="77777777">
            <w:pPr>
              <w:pStyle w:val="Default"/>
              <w:rPr>
                <w:color w:val="auto"/>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1DBF80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prezentare interactivă</w:t>
            </w:r>
          </w:p>
          <w:p w:rsidRPr="00071301" w:rsidR="00414F7F" w:rsidP="00414F7F" w:rsidRDefault="00414F7F" w14:paraId="1811FA9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16A0548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5BC3025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14B2DE81"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32272DE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413F25E0"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769D0D3C"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7295A784"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796762FA" wp14:textId="77777777">
            <w:pPr>
              <w:spacing w:after="0" w:line="240" w:lineRule="auto"/>
              <w:rPr>
                <w:rFonts w:ascii="Times New Roman" w:hAnsi="Times New Roman"/>
                <w:sz w:val="20"/>
                <w:szCs w:val="20"/>
                <w:lang w:val="ro-RO" w:eastAsia="en-GB"/>
              </w:rPr>
            </w:pPr>
            <w:r>
              <w:rPr>
                <w:rFonts w:ascii="Times New Roman" w:hAnsi="Times New Roman"/>
                <w:sz w:val="20"/>
                <w:szCs w:val="20"/>
                <w:lang w:val="ro-RO" w:eastAsia="en-GB"/>
              </w:rPr>
              <w:t>12. Gender Policies and Issues: Concepts, Problems, Debates.</w:t>
            </w:r>
          </w:p>
          <w:p w:rsidR="00414F7F" w:rsidP="00414F7F" w:rsidRDefault="00414F7F" w14:paraId="54CD245A" wp14:textId="77777777">
            <w:pPr>
              <w:pStyle w:val="Default"/>
              <w:rPr>
                <w:color w:val="auto"/>
                <w:lang w:val="en-GB" w:eastAsia="ro-RO"/>
              </w:rPr>
            </w:pP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462F54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 prezentare interactivă</w:t>
            </w:r>
          </w:p>
          <w:p w:rsidRPr="00071301" w:rsidR="00414F7F" w:rsidP="00414F7F" w:rsidRDefault="00414F7F" w14:paraId="5427825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4AC3586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43A7CE90"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lucru în perechi/grup; exerciții ghidate </w:t>
            </w:r>
          </w:p>
          <w:p w:rsidRPr="00071301" w:rsidR="00414F7F" w:rsidP="00414F7F" w:rsidRDefault="00414F7F" w14:paraId="152102D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5ABB2E0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1231BE67"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484DF6E0"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3333975A" wp14:textId="77777777">
            <w:pPr>
              <w:pStyle w:val="Default"/>
              <w:rPr>
                <w:color w:val="auto"/>
                <w:lang w:val="en-GB" w:eastAsia="ro-RO"/>
              </w:rPr>
            </w:pPr>
            <w:r>
              <w:rPr>
                <w:lang w:val="ro-RO" w:eastAsia="en-GB"/>
              </w:rPr>
              <w:t xml:space="preserve">13. ESP and Academic Writing. </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662F6BAA"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  - prezentare interactivă</w:t>
            </w:r>
          </w:p>
          <w:p w:rsidRPr="00071301" w:rsidR="00414F7F" w:rsidP="00414F7F" w:rsidRDefault="00414F7F" w14:paraId="1CBC994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conversație euristică</w:t>
            </w:r>
          </w:p>
          <w:p w:rsidRPr="00071301" w:rsidR="00414F7F" w:rsidP="00414F7F" w:rsidRDefault="00414F7F" w14:paraId="24A2315F"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analiză de text</w:t>
            </w:r>
          </w:p>
          <w:p w:rsidRPr="00071301" w:rsidR="00414F7F" w:rsidP="00414F7F" w:rsidRDefault="00414F7F" w14:paraId="468845A0"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 şi problematizare</w:t>
            </w:r>
          </w:p>
          <w:p w:rsidRPr="00071301" w:rsidR="00414F7F" w:rsidP="00414F7F" w:rsidRDefault="00414F7F" w14:paraId="3076C3C7"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xml:space="preserve">lucru în perechi/grup; exerciții ghidate </w:t>
            </w:r>
          </w:p>
          <w:p w:rsidRPr="00071301" w:rsidR="00414F7F" w:rsidP="00414F7F" w:rsidRDefault="00414F7F" w14:paraId="143D28B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prin descoperire</w:t>
            </w:r>
          </w:p>
          <w:p w:rsidRPr="00071301" w:rsidR="00414F7F" w:rsidP="00414F7F" w:rsidRDefault="00414F7F" w14:paraId="1E98B7A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învățare independentă (parcurgerea înainte de seminarii a materialelor din mapa furnizată la începutul cursului precum şi folosirea lor în timpul seminariilor)</w:t>
            </w: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36FEB5B0" wp14:textId="77777777">
            <w:pPr>
              <w:spacing w:after="0" w:line="240" w:lineRule="auto"/>
              <w:rPr>
                <w:rFonts w:ascii="Times New Roman" w:hAnsi="Times New Roman"/>
                <w:sz w:val="20"/>
                <w:szCs w:val="20"/>
                <w:lang w:val="ro-RO"/>
              </w:rPr>
            </w:pPr>
          </w:p>
        </w:tc>
      </w:tr>
      <w:tr xmlns:wp14="http://schemas.microsoft.com/office/word/2010/wordml" w:rsidRPr="00071301" w:rsidR="00414F7F" w:rsidTr="00BB4D8F" w14:paraId="1F8BDC5C" wp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414F7F" w:rsidP="00414F7F" w:rsidRDefault="00414F7F" w14:paraId="42ECE337" wp14:textId="77777777">
            <w:pPr>
              <w:pStyle w:val="Default"/>
              <w:rPr>
                <w:color w:val="auto"/>
                <w:lang w:val="en-GB" w:eastAsia="ro-RO"/>
              </w:rPr>
            </w:pPr>
            <w:r>
              <w:rPr>
                <w:lang w:val="ro-RO" w:eastAsia="en-GB"/>
              </w:rPr>
              <w:t>14. Conclusions. Revision. Concluding discussions. Students’ feedback.</w:t>
            </w:r>
          </w:p>
        </w:tc>
        <w:tc>
          <w:tcPr>
            <w:tcW w:w="3294"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45205846"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dezbatere</w:t>
            </w:r>
          </w:p>
          <w:p w:rsidRPr="00071301" w:rsidR="00414F7F" w:rsidP="00414F7F" w:rsidRDefault="00414F7F" w14:paraId="2813BE3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 evaluare formativa (chestionar)</w:t>
            </w:r>
          </w:p>
          <w:p w:rsidRPr="00071301" w:rsidR="00414F7F" w:rsidP="00414F7F" w:rsidRDefault="00414F7F" w14:paraId="30D7AA69" wp14:textId="77777777">
            <w:pPr>
              <w:spacing w:after="0" w:line="240" w:lineRule="auto"/>
              <w:rPr>
                <w:rFonts w:ascii="Times New Roman" w:hAnsi="Times New Roman"/>
                <w:sz w:val="20"/>
                <w:szCs w:val="20"/>
                <w:lang w:val="ro-RO"/>
              </w:rPr>
            </w:pPr>
          </w:p>
        </w:tc>
        <w:tc>
          <w:tcPr>
            <w:tcW w:w="2093" w:type="dxa"/>
            <w:tcBorders>
              <w:top w:val="single" w:color="auto" w:sz="4" w:space="0"/>
              <w:left w:val="single" w:color="auto" w:sz="4" w:space="0"/>
              <w:bottom w:val="single" w:color="auto" w:sz="4" w:space="0"/>
              <w:right w:val="single" w:color="auto" w:sz="4" w:space="0"/>
            </w:tcBorders>
            <w:shd w:val="clear" w:color="auto" w:fill="auto"/>
          </w:tcPr>
          <w:p w:rsidRPr="00071301" w:rsidR="00414F7F" w:rsidP="00414F7F" w:rsidRDefault="00414F7F" w14:paraId="7196D064"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7CBB7FF8" wp14:textId="77777777">
        <w:tc>
          <w:tcPr>
            <w:tcW w:w="10173" w:type="dxa"/>
            <w:gridSpan w:val="3"/>
            <w:tcBorders>
              <w:top w:val="single" w:color="auto" w:sz="4" w:space="0"/>
              <w:left w:val="single" w:color="auto" w:sz="4" w:space="0"/>
              <w:bottom w:val="single" w:color="auto" w:sz="4" w:space="0"/>
              <w:right w:val="single" w:color="auto" w:sz="4" w:space="0"/>
            </w:tcBorders>
            <w:shd w:val="clear" w:color="auto" w:fill="auto"/>
          </w:tcPr>
          <w:p w:rsidRPr="00071301" w:rsidR="001C6815" w:rsidP="00BB4D8F" w:rsidRDefault="001C6815" w14:paraId="2811BA7C" wp14:textId="77777777">
            <w:pPr>
              <w:spacing w:after="0" w:line="240" w:lineRule="auto"/>
              <w:ind w:left="720" w:hanging="720"/>
              <w:rPr>
                <w:rFonts w:ascii="Times New Roman" w:hAnsi="Times New Roman"/>
                <w:sz w:val="20"/>
                <w:szCs w:val="20"/>
                <w:lang w:val="ro-RO"/>
              </w:rPr>
            </w:pPr>
            <w:r w:rsidRPr="00071301">
              <w:rPr>
                <w:rFonts w:ascii="Times New Roman" w:hAnsi="Times New Roman"/>
                <w:sz w:val="20"/>
                <w:szCs w:val="20"/>
                <w:lang w:val="ro-RO"/>
              </w:rPr>
              <w:t>Bibliografie obligatorie:</w:t>
            </w:r>
          </w:p>
          <w:p w:rsidRPr="00071301" w:rsidR="001C6815" w:rsidP="00BB4D8F" w:rsidRDefault="001C6815" w14:paraId="4588B51F"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Arnold, Gordon B., Conspiracy Theory in the American Imagination. In Conspiracy Theory in Film, Television and Politics, 2008.</w:t>
            </w:r>
          </w:p>
          <w:p w:rsidRPr="00071301" w:rsidR="001C6815" w:rsidP="00BB4D8F" w:rsidRDefault="001C6815" w14:paraId="0802D7DC"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 xml:space="preserve">Cranny-Francis, Anne, et al., </w:t>
            </w:r>
            <w:r w:rsidRPr="00071301">
              <w:rPr>
                <w:rFonts w:ascii="Times New Roman" w:hAnsi="Times New Roman"/>
                <w:bCs/>
                <w:i/>
                <w:iCs/>
                <w:color w:val="000000"/>
                <w:sz w:val="20"/>
                <w:szCs w:val="20"/>
              </w:rPr>
              <w:t>Gender studies: terms and debates</w:t>
            </w:r>
            <w:r w:rsidRPr="00071301">
              <w:rPr>
                <w:rFonts w:ascii="Times New Roman" w:hAnsi="Times New Roman"/>
                <w:bCs/>
                <w:color w:val="000000"/>
                <w:sz w:val="20"/>
                <w:szCs w:val="20"/>
              </w:rPr>
              <w:t>, Basingstoke: Palgrave Macmillan, 2003 (fragment).</w:t>
            </w:r>
          </w:p>
          <w:p w:rsidRPr="00071301" w:rsidR="001C6815" w:rsidP="00BB4D8F" w:rsidRDefault="001C6815" w14:paraId="27E1CA20" wp14:textId="77777777">
            <w:pPr>
              <w:spacing w:after="0" w:line="240" w:lineRule="auto"/>
              <w:ind w:left="720" w:hanging="720"/>
              <w:jc w:val="both"/>
              <w:rPr>
                <w:rFonts w:ascii="Times New Roman" w:hAnsi="Times New Roman"/>
                <w:bCs/>
                <w:color w:val="000000"/>
                <w:sz w:val="20"/>
                <w:szCs w:val="20"/>
              </w:rPr>
            </w:pPr>
            <w:proofErr w:type="spellStart"/>
            <w:r w:rsidRPr="00071301">
              <w:rPr>
                <w:rFonts w:ascii="Times New Roman" w:hAnsi="Times New Roman"/>
                <w:bCs/>
                <w:color w:val="000000"/>
                <w:sz w:val="20"/>
                <w:szCs w:val="20"/>
              </w:rPr>
              <w:t>Fătu-Tutoveanu</w:t>
            </w:r>
            <w:proofErr w:type="spellEnd"/>
            <w:r w:rsidRPr="00071301">
              <w:rPr>
                <w:rFonts w:ascii="Times New Roman" w:hAnsi="Times New Roman"/>
                <w:bCs/>
                <w:color w:val="000000"/>
                <w:sz w:val="20"/>
                <w:szCs w:val="20"/>
              </w:rPr>
              <w:t xml:space="preserve">, </w:t>
            </w:r>
            <w:proofErr w:type="spellStart"/>
            <w:r w:rsidRPr="00071301">
              <w:rPr>
                <w:rFonts w:ascii="Times New Roman" w:hAnsi="Times New Roman"/>
                <w:bCs/>
                <w:color w:val="000000"/>
                <w:sz w:val="20"/>
                <w:szCs w:val="20"/>
              </w:rPr>
              <w:t>Andrada</w:t>
            </w:r>
            <w:proofErr w:type="spellEnd"/>
            <w:r w:rsidRPr="00071301">
              <w:rPr>
                <w:rFonts w:ascii="Times New Roman" w:hAnsi="Times New Roman"/>
                <w:bCs/>
                <w:color w:val="000000"/>
                <w:sz w:val="20"/>
                <w:szCs w:val="20"/>
              </w:rPr>
              <w:t xml:space="preserve">, “Soviet Cultural Colonialism: Culture and Political Domination in the late 1940s-early 1950s Romania.” </w:t>
            </w:r>
            <w:proofErr w:type="spellStart"/>
            <w:r w:rsidRPr="00071301">
              <w:rPr>
                <w:rFonts w:ascii="Times New Roman" w:hAnsi="Times New Roman"/>
                <w:bCs/>
                <w:i/>
                <w:iCs/>
                <w:color w:val="000000"/>
                <w:sz w:val="20"/>
                <w:szCs w:val="20"/>
              </w:rPr>
              <w:t>Trames</w:t>
            </w:r>
            <w:proofErr w:type="spellEnd"/>
            <w:r w:rsidRPr="00071301">
              <w:rPr>
                <w:rFonts w:ascii="Times New Roman" w:hAnsi="Times New Roman"/>
                <w:bCs/>
                <w:color w:val="000000"/>
                <w:sz w:val="20"/>
                <w:szCs w:val="20"/>
              </w:rPr>
              <w:t xml:space="preserve"> 1 (2012): 77-93.</w:t>
            </w:r>
          </w:p>
          <w:p w:rsidRPr="00071301" w:rsidR="001C6815" w:rsidP="00BB4D8F" w:rsidRDefault="001C6815" w14:paraId="62AD0E47" wp14:textId="77777777">
            <w:pPr>
              <w:spacing w:after="0" w:line="240" w:lineRule="auto"/>
              <w:ind w:left="720" w:hanging="720"/>
              <w:jc w:val="both"/>
              <w:rPr>
                <w:rFonts w:ascii="Times New Roman" w:hAnsi="Times New Roman"/>
                <w:bCs/>
                <w:color w:val="000000"/>
                <w:sz w:val="20"/>
                <w:szCs w:val="20"/>
              </w:rPr>
            </w:pPr>
            <w:proofErr w:type="spellStart"/>
            <w:r w:rsidRPr="00071301">
              <w:rPr>
                <w:rFonts w:ascii="Times New Roman" w:hAnsi="Times New Roman"/>
                <w:bCs/>
                <w:color w:val="000000"/>
                <w:sz w:val="20"/>
                <w:szCs w:val="20"/>
              </w:rPr>
              <w:t>Ibhawoh</w:t>
            </w:r>
            <w:proofErr w:type="spellEnd"/>
            <w:r w:rsidRPr="00071301">
              <w:rPr>
                <w:rFonts w:ascii="Times New Roman" w:hAnsi="Times New Roman"/>
                <w:bCs/>
                <w:color w:val="000000"/>
                <w:sz w:val="20"/>
                <w:szCs w:val="20"/>
              </w:rPr>
              <w:t>, B. (2007). Second World War propaganda, Imperial Idealism and Anti-Colonial Nationalism in British West Africa. Nordic Journal of African Studies, 16(2), 221-243.</w:t>
            </w:r>
            <w:r w:rsidRPr="00071301">
              <w:rPr>
                <w:rFonts w:ascii="Times New Roman" w:hAnsi="Times New Roman"/>
                <w:bCs/>
                <w:color w:val="000000"/>
                <w:sz w:val="20"/>
                <w:szCs w:val="20"/>
              </w:rPr>
              <w:tab/>
            </w:r>
          </w:p>
          <w:p w:rsidRPr="00071301" w:rsidR="001C6815" w:rsidP="00BB4D8F" w:rsidRDefault="001C6815" w14:paraId="27F74DE3"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Kind-</w:t>
            </w:r>
            <w:proofErr w:type="spellStart"/>
            <w:r w:rsidRPr="00071301">
              <w:rPr>
                <w:rFonts w:ascii="Times New Roman" w:hAnsi="Times New Roman"/>
                <w:bCs/>
                <w:color w:val="000000"/>
                <w:sz w:val="20"/>
                <w:szCs w:val="20"/>
              </w:rPr>
              <w:t>Kovács</w:t>
            </w:r>
            <w:proofErr w:type="spellEnd"/>
            <w:r w:rsidRPr="00071301">
              <w:rPr>
                <w:rFonts w:ascii="Times New Roman" w:hAnsi="Times New Roman"/>
                <w:bCs/>
                <w:color w:val="000000"/>
                <w:sz w:val="20"/>
                <w:szCs w:val="20"/>
              </w:rPr>
              <w:t xml:space="preserve">, </w:t>
            </w:r>
            <w:proofErr w:type="spellStart"/>
            <w:r w:rsidRPr="00071301">
              <w:rPr>
                <w:rFonts w:ascii="Times New Roman" w:hAnsi="Times New Roman"/>
                <w:bCs/>
                <w:color w:val="000000"/>
                <w:sz w:val="20"/>
                <w:szCs w:val="20"/>
              </w:rPr>
              <w:t>Friederike</w:t>
            </w:r>
            <w:proofErr w:type="spellEnd"/>
            <w:r w:rsidRPr="00071301">
              <w:rPr>
                <w:rFonts w:ascii="Times New Roman" w:hAnsi="Times New Roman"/>
                <w:bCs/>
                <w:color w:val="000000"/>
                <w:sz w:val="20"/>
                <w:szCs w:val="20"/>
              </w:rPr>
              <w:t>. “Memories of ethnic cleansing and the local Iron Curtain in the Czech–German borderlands.” Nationalities Papers 42.2 (2014): 199-222.</w:t>
            </w:r>
            <w:r w:rsidRPr="00071301">
              <w:rPr>
                <w:rFonts w:ascii="Times New Roman" w:hAnsi="Times New Roman"/>
                <w:bCs/>
                <w:color w:val="000000"/>
                <w:sz w:val="20"/>
                <w:szCs w:val="20"/>
              </w:rPr>
              <w:tab/>
            </w:r>
          </w:p>
          <w:p w:rsidRPr="00071301" w:rsidR="001C6815" w:rsidP="00BB4D8F" w:rsidRDefault="001C6815" w14:paraId="0A98D1A4"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sz w:val="20"/>
                <w:szCs w:val="20"/>
              </w:rPr>
              <w:t>McCarthy, Michael, Felicity O'Dell. (2006). English Vocabulary in Use. Cambridge University Press</w:t>
            </w:r>
          </w:p>
          <w:p w:rsidRPr="00071301" w:rsidR="001C6815" w:rsidP="00BB4D8F" w:rsidRDefault="001C6815" w14:paraId="24625AF2"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Nye, Joseph S. Soft Power: The Means to Success in World Politics. Public Affairs, 2004 (fragment).</w:t>
            </w:r>
            <w:r w:rsidRPr="00071301">
              <w:rPr>
                <w:rFonts w:ascii="Times New Roman" w:hAnsi="Times New Roman"/>
                <w:bCs/>
                <w:color w:val="000000"/>
                <w:sz w:val="20"/>
                <w:szCs w:val="20"/>
              </w:rPr>
              <w:tab/>
            </w:r>
          </w:p>
          <w:p w:rsidRPr="00071301" w:rsidR="001C6815" w:rsidP="00BB4D8F" w:rsidRDefault="001C6815" w14:paraId="46BE52B7"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Oates-</w:t>
            </w:r>
            <w:proofErr w:type="spellStart"/>
            <w:r w:rsidRPr="00071301">
              <w:rPr>
                <w:rFonts w:ascii="Times New Roman" w:hAnsi="Times New Roman"/>
                <w:bCs/>
                <w:color w:val="000000"/>
                <w:sz w:val="20"/>
                <w:szCs w:val="20"/>
              </w:rPr>
              <w:t>Indruchová</w:t>
            </w:r>
            <w:proofErr w:type="spellEnd"/>
            <w:r w:rsidRPr="00071301">
              <w:rPr>
                <w:rFonts w:ascii="Times New Roman" w:hAnsi="Times New Roman"/>
                <w:bCs/>
                <w:color w:val="000000"/>
                <w:sz w:val="20"/>
                <w:szCs w:val="20"/>
              </w:rPr>
              <w:t xml:space="preserve">, </w:t>
            </w:r>
            <w:proofErr w:type="spellStart"/>
            <w:r w:rsidRPr="00071301">
              <w:rPr>
                <w:rFonts w:ascii="Times New Roman" w:hAnsi="Times New Roman"/>
                <w:bCs/>
                <w:color w:val="000000"/>
                <w:sz w:val="20"/>
                <w:szCs w:val="20"/>
              </w:rPr>
              <w:t>Libora</w:t>
            </w:r>
            <w:proofErr w:type="spellEnd"/>
            <w:r w:rsidRPr="00071301">
              <w:rPr>
                <w:rFonts w:ascii="Times New Roman" w:hAnsi="Times New Roman"/>
                <w:bCs/>
                <w:color w:val="000000"/>
                <w:sz w:val="20"/>
                <w:szCs w:val="20"/>
              </w:rPr>
              <w:t xml:space="preserve">, and Muriel </w:t>
            </w:r>
            <w:proofErr w:type="spellStart"/>
            <w:r w:rsidRPr="00071301">
              <w:rPr>
                <w:rFonts w:ascii="Times New Roman" w:hAnsi="Times New Roman"/>
                <w:bCs/>
                <w:color w:val="000000"/>
                <w:sz w:val="20"/>
                <w:szCs w:val="20"/>
              </w:rPr>
              <w:t>Blaive</w:t>
            </w:r>
            <w:proofErr w:type="spellEnd"/>
            <w:r w:rsidRPr="00071301">
              <w:rPr>
                <w:rFonts w:ascii="Times New Roman" w:hAnsi="Times New Roman"/>
                <w:bCs/>
                <w:color w:val="000000"/>
                <w:sz w:val="20"/>
                <w:szCs w:val="20"/>
              </w:rPr>
              <w:t>. “Border communities: microstudies on everyday life, politics and memory in European Societies from 1945 to the present.” Nationalities Papers 42.2 (2014): 195-198</w:t>
            </w:r>
          </w:p>
          <w:p w:rsidRPr="00071301" w:rsidR="001C6815" w:rsidP="00BB4D8F" w:rsidRDefault="001C6815" w14:paraId="34FF1C98" wp14:textId="77777777">
            <w:pPr>
              <w:spacing w:after="0" w:line="240" w:lineRule="auto"/>
              <w:ind w:left="720" w:hanging="720"/>
              <w:jc w:val="both"/>
              <w:rPr>
                <w:rFonts w:ascii="Times New Roman" w:hAnsi="Times New Roman"/>
                <w:bCs/>
                <w:color w:val="000000"/>
                <w:sz w:val="20"/>
                <w:szCs w:val="20"/>
              </w:rPr>
            </w:pPr>
          </w:p>
          <w:p w:rsidRPr="00071301" w:rsidR="001C6815" w:rsidP="00BB4D8F" w:rsidRDefault="001C6815" w14:paraId="2F54F13F" wp14:textId="77777777">
            <w:pPr>
              <w:spacing w:after="0" w:line="240" w:lineRule="auto"/>
              <w:ind w:left="720" w:hanging="720"/>
              <w:jc w:val="both"/>
              <w:rPr>
                <w:rFonts w:ascii="Times New Roman" w:hAnsi="Times New Roman"/>
                <w:b/>
                <w:bCs/>
                <w:color w:val="000000"/>
                <w:sz w:val="20"/>
                <w:szCs w:val="20"/>
              </w:rPr>
            </w:pPr>
            <w:proofErr w:type="spellStart"/>
            <w:r w:rsidRPr="00071301">
              <w:rPr>
                <w:rFonts w:ascii="Times New Roman" w:hAnsi="Times New Roman"/>
                <w:b/>
                <w:bCs/>
                <w:color w:val="000000"/>
                <w:sz w:val="20"/>
                <w:szCs w:val="20"/>
              </w:rPr>
              <w:t>Bibliografie</w:t>
            </w:r>
            <w:proofErr w:type="spellEnd"/>
            <w:r w:rsidRPr="00071301">
              <w:rPr>
                <w:rFonts w:ascii="Times New Roman" w:hAnsi="Times New Roman"/>
                <w:b/>
                <w:bCs/>
                <w:color w:val="000000"/>
                <w:sz w:val="20"/>
                <w:szCs w:val="20"/>
              </w:rPr>
              <w:t xml:space="preserve"> </w:t>
            </w:r>
            <w:proofErr w:type="spellStart"/>
            <w:r w:rsidRPr="00071301">
              <w:rPr>
                <w:rFonts w:ascii="Times New Roman" w:hAnsi="Times New Roman"/>
                <w:b/>
                <w:bCs/>
                <w:color w:val="000000"/>
                <w:sz w:val="20"/>
                <w:szCs w:val="20"/>
              </w:rPr>
              <w:t>opţională</w:t>
            </w:r>
            <w:proofErr w:type="spellEnd"/>
            <w:r w:rsidRPr="00071301">
              <w:rPr>
                <w:rFonts w:ascii="Times New Roman" w:hAnsi="Times New Roman"/>
                <w:b/>
                <w:bCs/>
                <w:color w:val="000000"/>
                <w:sz w:val="20"/>
                <w:szCs w:val="20"/>
              </w:rPr>
              <w:t>:</w:t>
            </w:r>
          </w:p>
          <w:p w:rsidRPr="00071301" w:rsidR="001C6815" w:rsidP="00BB4D8F" w:rsidRDefault="001C6815" w14:paraId="6D072C0D" wp14:textId="77777777">
            <w:pPr>
              <w:spacing w:after="0" w:line="240" w:lineRule="auto"/>
              <w:ind w:left="720" w:hanging="720"/>
              <w:jc w:val="both"/>
              <w:rPr>
                <w:rFonts w:ascii="Times New Roman" w:hAnsi="Times New Roman"/>
                <w:b/>
                <w:bCs/>
                <w:color w:val="000000"/>
                <w:sz w:val="20"/>
                <w:szCs w:val="20"/>
              </w:rPr>
            </w:pPr>
          </w:p>
          <w:p w:rsidRPr="00F416B4" w:rsidR="00B95A30" w:rsidP="00B95A30" w:rsidRDefault="00B95A30" w14:paraId="355C40DD" wp14:textId="77777777">
            <w:pPr>
              <w:spacing w:after="0" w:line="240" w:lineRule="auto"/>
              <w:ind w:left="720" w:hanging="720"/>
              <w:jc w:val="both"/>
              <w:rPr>
                <w:rFonts w:ascii="Times New Roman" w:hAnsi="Times New Roman"/>
                <w:bCs/>
                <w:i/>
                <w:sz w:val="20"/>
                <w:szCs w:val="20"/>
              </w:rPr>
            </w:pPr>
            <w:proofErr w:type="spellStart"/>
            <w:r w:rsidRPr="00890769">
              <w:rPr>
                <w:rFonts w:ascii="Times New Roman" w:hAnsi="Times New Roman"/>
                <w:bCs/>
                <w:sz w:val="20"/>
                <w:szCs w:val="20"/>
              </w:rPr>
              <w:t>Fătu-Tutoveanu</w:t>
            </w:r>
            <w:proofErr w:type="spellEnd"/>
            <w:r w:rsidRPr="00890769">
              <w:rPr>
                <w:rFonts w:ascii="Times New Roman" w:hAnsi="Times New Roman"/>
                <w:bCs/>
                <w:sz w:val="20"/>
                <w:szCs w:val="20"/>
              </w:rPr>
              <w:t xml:space="preserve">, </w:t>
            </w:r>
            <w:proofErr w:type="spellStart"/>
            <w:r w:rsidRPr="00890769">
              <w:rPr>
                <w:rFonts w:ascii="Times New Roman" w:hAnsi="Times New Roman"/>
                <w:bCs/>
                <w:sz w:val="20"/>
                <w:szCs w:val="20"/>
              </w:rPr>
              <w:t>Andrada</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Loredana</w:t>
            </w:r>
            <w:proofErr w:type="spellEnd"/>
            <w:r>
              <w:rPr>
                <w:rFonts w:ascii="Times New Roman" w:hAnsi="Times New Roman"/>
                <w:bCs/>
                <w:sz w:val="20"/>
                <w:szCs w:val="20"/>
              </w:rPr>
              <w:t xml:space="preserve"> </w:t>
            </w:r>
            <w:proofErr w:type="spellStart"/>
            <w:r w:rsidRPr="00F416B4">
              <w:rPr>
                <w:rFonts w:ascii="Times New Roman" w:hAnsi="Times New Roman"/>
                <w:bCs/>
                <w:sz w:val="20"/>
                <w:szCs w:val="20"/>
              </w:rPr>
              <w:t>Bercuci</w:t>
            </w:r>
            <w:proofErr w:type="spellEnd"/>
            <w:r w:rsidRPr="00F416B4">
              <w:rPr>
                <w:rFonts w:ascii="Times New Roman" w:hAnsi="Times New Roman"/>
                <w:bCs/>
                <w:sz w:val="20"/>
                <w:szCs w:val="20"/>
              </w:rPr>
              <w:t xml:space="preserve">, Olga </w:t>
            </w:r>
            <w:proofErr w:type="spellStart"/>
            <w:r w:rsidRPr="00F416B4">
              <w:rPr>
                <w:rFonts w:ascii="Times New Roman" w:hAnsi="Times New Roman"/>
                <w:bCs/>
                <w:sz w:val="20"/>
                <w:szCs w:val="20"/>
              </w:rPr>
              <w:t>Grădinaru</w:t>
            </w:r>
            <w:proofErr w:type="spellEnd"/>
            <w:r>
              <w:rPr>
                <w:rFonts w:ascii="Times New Roman" w:hAnsi="Times New Roman"/>
                <w:bCs/>
                <w:sz w:val="20"/>
                <w:szCs w:val="20"/>
              </w:rPr>
              <w:t>,</w:t>
            </w:r>
            <w:r w:rsidRPr="00F416B4">
              <w:rPr>
                <w:rFonts w:ascii="Times New Roman" w:hAnsi="Times New Roman"/>
                <w:bCs/>
                <w:sz w:val="20"/>
                <w:szCs w:val="20"/>
              </w:rPr>
              <w:t xml:space="preserve"> </w:t>
            </w:r>
            <w:r w:rsidRPr="00F416B4">
              <w:rPr>
                <w:rFonts w:ascii="Times New Roman" w:hAnsi="Times New Roman"/>
                <w:bCs/>
                <w:i/>
                <w:sz w:val="20"/>
                <w:szCs w:val="20"/>
              </w:rPr>
              <w:t xml:space="preserve">English for political </w:t>
            </w:r>
            <w:proofErr w:type="gramStart"/>
            <w:r w:rsidRPr="00F416B4">
              <w:rPr>
                <w:rFonts w:ascii="Times New Roman" w:hAnsi="Times New Roman"/>
                <w:bCs/>
                <w:i/>
                <w:sz w:val="20"/>
                <w:szCs w:val="20"/>
              </w:rPr>
              <w:t>science :</w:t>
            </w:r>
            <w:proofErr w:type="gramEnd"/>
            <w:r w:rsidRPr="00F416B4">
              <w:rPr>
                <w:rFonts w:ascii="Times New Roman" w:hAnsi="Times New Roman"/>
                <w:bCs/>
                <w:i/>
                <w:sz w:val="20"/>
                <w:szCs w:val="20"/>
              </w:rPr>
              <w:t xml:space="preserve"> professional English for</w:t>
            </w:r>
          </w:p>
          <w:p w:rsidRPr="00890769" w:rsidR="00B95A30" w:rsidP="00B95A30" w:rsidRDefault="00B95A30" w14:paraId="18F0AE89" wp14:textId="77777777">
            <w:pPr>
              <w:spacing w:after="0" w:line="240" w:lineRule="auto"/>
              <w:ind w:left="720" w:hanging="720"/>
              <w:jc w:val="both"/>
              <w:rPr>
                <w:rFonts w:ascii="Times New Roman" w:hAnsi="Times New Roman"/>
                <w:bCs/>
                <w:sz w:val="20"/>
                <w:szCs w:val="20"/>
              </w:rPr>
            </w:pPr>
            <w:r w:rsidRPr="00F416B4">
              <w:rPr>
                <w:rFonts w:ascii="Times New Roman" w:hAnsi="Times New Roman"/>
                <w:bCs/>
                <w:i/>
                <w:sz w:val="20"/>
                <w:szCs w:val="20"/>
              </w:rPr>
              <w:t>political science, international relations, history and related</w:t>
            </w:r>
            <w:r>
              <w:rPr>
                <w:rFonts w:ascii="Times New Roman" w:hAnsi="Times New Roman"/>
                <w:bCs/>
                <w:i/>
                <w:sz w:val="20"/>
                <w:szCs w:val="20"/>
              </w:rPr>
              <w:t xml:space="preserve"> </w:t>
            </w:r>
            <w:proofErr w:type="gramStart"/>
            <w:r w:rsidRPr="00F416B4">
              <w:rPr>
                <w:rFonts w:ascii="Times New Roman" w:hAnsi="Times New Roman"/>
                <w:bCs/>
                <w:i/>
                <w:sz w:val="20"/>
                <w:szCs w:val="20"/>
              </w:rPr>
              <w:t>subjects :</w:t>
            </w:r>
            <w:proofErr w:type="gramEnd"/>
            <w:r w:rsidRPr="00F416B4">
              <w:rPr>
                <w:rFonts w:ascii="Times New Roman" w:hAnsi="Times New Roman"/>
                <w:bCs/>
                <w:i/>
                <w:sz w:val="20"/>
                <w:szCs w:val="20"/>
              </w:rPr>
              <w:t xml:space="preserve"> a textbook</w:t>
            </w:r>
            <w:r>
              <w:rPr>
                <w:rFonts w:ascii="Times New Roman" w:hAnsi="Times New Roman"/>
                <w:bCs/>
                <w:sz w:val="20"/>
                <w:szCs w:val="20"/>
              </w:rPr>
              <w:t>,</w:t>
            </w:r>
            <w:r w:rsidRPr="00F416B4">
              <w:rPr>
                <w:rFonts w:ascii="Times New Roman" w:hAnsi="Times New Roman"/>
                <w:bCs/>
                <w:sz w:val="20"/>
                <w:szCs w:val="20"/>
              </w:rPr>
              <w:t xml:space="preserve"> Cluj-Napoca: </w:t>
            </w:r>
            <w:proofErr w:type="spellStart"/>
            <w:r w:rsidRPr="00F416B4">
              <w:rPr>
                <w:rFonts w:ascii="Times New Roman" w:hAnsi="Times New Roman"/>
                <w:bCs/>
                <w:sz w:val="20"/>
                <w:szCs w:val="20"/>
              </w:rPr>
              <w:t>Presa</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Universitară</w:t>
            </w:r>
            <w:proofErr w:type="spellEnd"/>
            <w:r w:rsidRPr="00F416B4">
              <w:rPr>
                <w:rFonts w:ascii="Times New Roman" w:hAnsi="Times New Roman"/>
                <w:bCs/>
                <w:sz w:val="20"/>
                <w:szCs w:val="20"/>
              </w:rPr>
              <w:t xml:space="preserve"> </w:t>
            </w:r>
            <w:proofErr w:type="spellStart"/>
            <w:r w:rsidRPr="00F416B4">
              <w:rPr>
                <w:rFonts w:ascii="Times New Roman" w:hAnsi="Times New Roman"/>
                <w:bCs/>
                <w:sz w:val="20"/>
                <w:szCs w:val="20"/>
              </w:rPr>
              <w:t>Clujeană</w:t>
            </w:r>
            <w:proofErr w:type="spellEnd"/>
            <w:r w:rsidRPr="00F416B4">
              <w:rPr>
                <w:rFonts w:ascii="Times New Roman" w:hAnsi="Times New Roman"/>
                <w:bCs/>
                <w:sz w:val="20"/>
                <w:szCs w:val="20"/>
              </w:rPr>
              <w:t>, 2021.</w:t>
            </w:r>
          </w:p>
          <w:p w:rsidRPr="00071301" w:rsidR="001C6815" w:rsidP="00BB4D8F" w:rsidRDefault="001C6815" w14:paraId="34E60A53" wp14:textId="77777777">
            <w:pPr>
              <w:spacing w:after="0" w:line="240" w:lineRule="auto"/>
              <w:rPr>
                <w:rFonts w:ascii="Times New Roman" w:hAnsi="Times New Roman"/>
                <w:sz w:val="20"/>
                <w:szCs w:val="20"/>
                <w:lang w:val="ro-RO"/>
              </w:rPr>
            </w:pPr>
            <w:r w:rsidRPr="00071301">
              <w:rPr>
                <w:rFonts w:ascii="Times New Roman" w:hAnsi="Times New Roman"/>
                <w:bCs/>
                <w:sz w:val="20"/>
                <w:szCs w:val="20"/>
                <w:lang w:val="ro-RO"/>
              </w:rPr>
              <w:t xml:space="preserve">Hall, P. M. (Ed.). (1997). </w:t>
            </w:r>
            <w:r w:rsidRPr="00071301">
              <w:rPr>
                <w:rFonts w:ascii="Times New Roman" w:hAnsi="Times New Roman"/>
                <w:bCs/>
                <w:i/>
                <w:sz w:val="20"/>
                <w:szCs w:val="20"/>
                <w:lang w:val="ro-RO"/>
              </w:rPr>
              <w:t>Race, Ethnicity and Multiculturalism: Policy and Practice</w:t>
            </w:r>
            <w:r w:rsidRPr="00071301">
              <w:rPr>
                <w:rFonts w:ascii="Times New Roman" w:hAnsi="Times New Roman"/>
                <w:bCs/>
                <w:sz w:val="20"/>
                <w:szCs w:val="20"/>
                <w:lang w:val="ro-RO"/>
              </w:rPr>
              <w:t>. Taylor &amp; Francis (fragment).</w:t>
            </w:r>
          </w:p>
          <w:p w:rsidRPr="00071301" w:rsidR="001C6815" w:rsidP="00BB4D8F" w:rsidRDefault="001C6815" w14:paraId="5EFCC29F" wp14:textId="77777777">
            <w:pPr>
              <w:spacing w:after="0" w:line="240" w:lineRule="auto"/>
              <w:ind w:left="720" w:hanging="720"/>
              <w:jc w:val="both"/>
              <w:rPr>
                <w:rFonts w:ascii="Times New Roman" w:hAnsi="Times New Roman"/>
                <w:sz w:val="20"/>
                <w:szCs w:val="20"/>
                <w:lang w:val="ro-RO"/>
              </w:rPr>
            </w:pPr>
            <w:r w:rsidRPr="00071301">
              <w:rPr>
                <w:rFonts w:ascii="Times New Roman" w:hAnsi="Times New Roman"/>
                <w:sz w:val="20"/>
                <w:szCs w:val="20"/>
                <w:lang w:val="ro-RO"/>
              </w:rPr>
              <w:t xml:space="preserve">Ibhawoh, B. (2007). Second World War propaganda, Imperial Idealism and Anti-Colonial Nationalism in British West Africa. </w:t>
            </w:r>
            <w:r w:rsidRPr="00071301">
              <w:rPr>
                <w:rFonts w:ascii="Times New Roman" w:hAnsi="Times New Roman"/>
                <w:i/>
                <w:sz w:val="20"/>
                <w:szCs w:val="20"/>
                <w:lang w:val="ro-RO"/>
              </w:rPr>
              <w:t>Nordic Journal of African Studies</w:t>
            </w:r>
            <w:r w:rsidRPr="00071301">
              <w:rPr>
                <w:rFonts w:ascii="Times New Roman" w:hAnsi="Times New Roman"/>
                <w:sz w:val="20"/>
                <w:szCs w:val="20"/>
                <w:lang w:val="ro-RO"/>
              </w:rPr>
              <w:t>, 16(2), 221-243.</w:t>
            </w:r>
          </w:p>
          <w:p w:rsidRPr="00071301" w:rsidR="001C6815" w:rsidP="00BB4D8F" w:rsidRDefault="001C6815" w14:paraId="431D6AD2" wp14:textId="77777777">
            <w:pPr>
              <w:spacing w:after="0" w:line="240" w:lineRule="auto"/>
              <w:ind w:left="720" w:hanging="720"/>
              <w:jc w:val="both"/>
              <w:rPr>
                <w:rFonts w:ascii="Times New Roman" w:hAnsi="Times New Roman"/>
                <w:bCs/>
                <w:color w:val="000000"/>
                <w:sz w:val="20"/>
                <w:szCs w:val="20"/>
              </w:rPr>
            </w:pPr>
            <w:r w:rsidRPr="00071301">
              <w:rPr>
                <w:rFonts w:ascii="Times New Roman" w:hAnsi="Times New Roman"/>
                <w:bCs/>
                <w:color w:val="000000"/>
                <w:sz w:val="20"/>
                <w:szCs w:val="20"/>
              </w:rPr>
              <w:t>Janos, Andrew C.,</w:t>
            </w:r>
            <w:r w:rsidRPr="00071301">
              <w:rPr>
                <w:rFonts w:ascii="Times New Roman" w:hAnsi="Times New Roman"/>
                <w:bCs/>
                <w:color w:val="000000"/>
                <w:sz w:val="20"/>
                <w:szCs w:val="20"/>
                <w:lang w:val="en-GB"/>
              </w:rPr>
              <w:t xml:space="preserve"> “</w:t>
            </w:r>
            <w:r w:rsidRPr="00071301">
              <w:rPr>
                <w:rFonts w:ascii="Times New Roman" w:hAnsi="Times New Roman"/>
                <w:bCs/>
                <w:color w:val="000000"/>
                <w:sz w:val="20"/>
                <w:szCs w:val="20"/>
              </w:rPr>
              <w:t xml:space="preserve">Social Science, Communism, and the Dynamics of Political Change, Source: World Politics, Vol. 44, No. 1 (Oct., 1991): 81-112. </w:t>
            </w:r>
          </w:p>
          <w:p w:rsidRPr="00071301" w:rsidR="001C6815" w:rsidP="00BB4D8F" w:rsidRDefault="001C6815" w14:paraId="176DFD8A" wp14:textId="77777777">
            <w:pPr>
              <w:spacing w:after="0" w:line="240" w:lineRule="auto"/>
              <w:ind w:left="720" w:hanging="720"/>
              <w:jc w:val="both"/>
              <w:rPr>
                <w:rFonts w:ascii="Times New Roman" w:hAnsi="Times New Roman"/>
                <w:sz w:val="20"/>
                <w:szCs w:val="20"/>
                <w:lang w:val="ro-RO"/>
              </w:rPr>
            </w:pPr>
            <w:r w:rsidRPr="00071301">
              <w:rPr>
                <w:rFonts w:ascii="Times New Roman" w:hAnsi="Times New Roman"/>
                <w:bCs/>
                <w:color w:val="000000"/>
                <w:sz w:val="20"/>
                <w:szCs w:val="20"/>
              </w:rPr>
              <w:t xml:space="preserve">Weiner, Amir,  “The Making of a Dominant Myth: The Second World War and the Construction of Political Identities within the Soviet Polity”,  </w:t>
            </w:r>
            <w:r w:rsidRPr="00071301">
              <w:rPr>
                <w:rFonts w:ascii="Times New Roman" w:hAnsi="Times New Roman"/>
                <w:bCs/>
                <w:i/>
                <w:iCs/>
                <w:color w:val="000000"/>
                <w:sz w:val="20"/>
                <w:szCs w:val="20"/>
              </w:rPr>
              <w:t>Russian Review</w:t>
            </w:r>
            <w:r w:rsidRPr="00071301">
              <w:rPr>
                <w:rFonts w:ascii="Times New Roman" w:hAnsi="Times New Roman"/>
                <w:bCs/>
                <w:color w:val="000000"/>
                <w:sz w:val="20"/>
                <w:szCs w:val="20"/>
              </w:rPr>
              <w:t>, Vol. 55, No. 4 (Oct., 1996), pp. 638-660</w:t>
            </w:r>
          </w:p>
        </w:tc>
      </w:tr>
    </w:tbl>
    <w:p xmlns:wp14="http://schemas.microsoft.com/office/word/2010/wordml" w:rsidRPr="00071301" w:rsidR="001C6815" w:rsidP="001C6815" w:rsidRDefault="001C6815" w14:paraId="48A21919" wp14:textId="77777777">
      <w:pPr>
        <w:spacing w:after="0" w:line="240" w:lineRule="auto"/>
        <w:rPr>
          <w:rFonts w:ascii="Times New Roman" w:hAnsi="Times New Roman"/>
          <w:b/>
          <w:sz w:val="20"/>
          <w:szCs w:val="20"/>
          <w:lang w:val="ro-RO"/>
        </w:rPr>
      </w:pPr>
    </w:p>
    <w:p xmlns:wp14="http://schemas.microsoft.com/office/word/2010/wordml" w:rsidRPr="00071301" w:rsidR="001C6815" w:rsidP="001C6815" w:rsidRDefault="001C6815" w14:paraId="5AE40429" wp14:textId="77777777">
      <w:pPr>
        <w:spacing w:after="0" w:line="240" w:lineRule="auto"/>
        <w:rPr>
          <w:rFonts w:ascii="Times New Roman" w:hAnsi="Times New Roman"/>
          <w:b/>
          <w:sz w:val="20"/>
          <w:szCs w:val="20"/>
          <w:lang w:val="ro-RO"/>
        </w:rPr>
      </w:pPr>
      <w:r w:rsidRPr="00071301">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071301" w:rsidR="001C6815" w:rsidTr="00BB4D8F" w14:paraId="274C3F32" wp14:textId="77777777">
        <w:tc>
          <w:tcPr>
            <w:tcW w:w="2977" w:type="dxa"/>
          </w:tcPr>
          <w:p w:rsidRPr="00071301" w:rsidR="001C6815" w:rsidP="00BB4D8F" w:rsidRDefault="001C6815" w14:paraId="76BCFAA8" wp14:textId="77777777">
            <w:pPr>
              <w:spacing w:after="0" w:line="240" w:lineRule="auto"/>
              <w:jc w:val="center"/>
              <w:rPr>
                <w:rFonts w:ascii="Times New Roman" w:hAnsi="Times New Roman"/>
                <w:sz w:val="20"/>
                <w:szCs w:val="20"/>
                <w:lang w:val="ro-RO"/>
              </w:rPr>
            </w:pPr>
            <w:r w:rsidRPr="00071301">
              <w:rPr>
                <w:rFonts w:ascii="Times New Roman" w:hAnsi="Times New Roman"/>
                <w:sz w:val="20"/>
                <w:szCs w:val="20"/>
                <w:lang w:val="ro-RO"/>
              </w:rPr>
              <w:t>Tip activitate</w:t>
            </w:r>
          </w:p>
        </w:tc>
        <w:tc>
          <w:tcPr>
            <w:tcW w:w="2835" w:type="dxa"/>
            <w:tcBorders>
              <w:bottom w:val="single" w:color="auto" w:sz="4" w:space="0"/>
            </w:tcBorders>
          </w:tcPr>
          <w:p w:rsidRPr="00071301" w:rsidR="001C6815" w:rsidP="00BB4D8F" w:rsidRDefault="001C6815" w14:paraId="69FEFAE2" wp14:textId="77777777">
            <w:pPr>
              <w:spacing w:after="0" w:line="240" w:lineRule="auto"/>
              <w:jc w:val="center"/>
              <w:rPr>
                <w:rFonts w:ascii="Times New Roman" w:hAnsi="Times New Roman"/>
                <w:sz w:val="20"/>
                <w:szCs w:val="20"/>
                <w:lang w:val="ro-RO"/>
              </w:rPr>
            </w:pPr>
            <w:r w:rsidRPr="00071301">
              <w:rPr>
                <w:rFonts w:ascii="Times New Roman" w:hAnsi="Times New Roman"/>
                <w:sz w:val="20"/>
                <w:szCs w:val="20"/>
                <w:lang w:val="ro-RO"/>
              </w:rPr>
              <w:t>10.1 Criterii de evaluare</w:t>
            </w:r>
          </w:p>
        </w:tc>
        <w:tc>
          <w:tcPr>
            <w:tcW w:w="2835" w:type="dxa"/>
          </w:tcPr>
          <w:p w:rsidRPr="00071301" w:rsidR="001C6815" w:rsidP="00BB4D8F" w:rsidRDefault="001C6815" w14:paraId="055FBE51" wp14:textId="77777777">
            <w:pPr>
              <w:spacing w:after="0" w:line="240" w:lineRule="auto"/>
              <w:jc w:val="center"/>
              <w:rPr>
                <w:rFonts w:ascii="Times New Roman" w:hAnsi="Times New Roman"/>
                <w:sz w:val="20"/>
                <w:szCs w:val="20"/>
                <w:lang w:val="ro-RO"/>
              </w:rPr>
            </w:pPr>
            <w:r w:rsidRPr="00071301">
              <w:rPr>
                <w:rFonts w:ascii="Times New Roman" w:hAnsi="Times New Roman"/>
                <w:sz w:val="20"/>
                <w:szCs w:val="20"/>
                <w:lang w:val="ro-RO"/>
              </w:rPr>
              <w:t>10.2 Metode de evaluare</w:t>
            </w:r>
          </w:p>
        </w:tc>
        <w:tc>
          <w:tcPr>
            <w:tcW w:w="1523" w:type="dxa"/>
          </w:tcPr>
          <w:p w:rsidRPr="00071301" w:rsidR="001C6815" w:rsidP="00BB4D8F" w:rsidRDefault="001C6815" w14:paraId="33BECF16" wp14:textId="77777777">
            <w:pPr>
              <w:spacing w:after="0" w:line="240" w:lineRule="auto"/>
              <w:jc w:val="center"/>
              <w:rPr>
                <w:rFonts w:ascii="Times New Roman" w:hAnsi="Times New Roman"/>
                <w:sz w:val="20"/>
                <w:szCs w:val="20"/>
                <w:lang w:val="ro-RO"/>
              </w:rPr>
            </w:pPr>
            <w:r w:rsidRPr="00071301">
              <w:rPr>
                <w:rFonts w:ascii="Times New Roman" w:hAnsi="Times New Roman"/>
                <w:sz w:val="20"/>
                <w:szCs w:val="20"/>
                <w:lang w:val="ro-RO"/>
              </w:rPr>
              <w:t>10.3 Pondere din nota finală</w:t>
            </w:r>
          </w:p>
        </w:tc>
      </w:tr>
      <w:tr xmlns:wp14="http://schemas.microsoft.com/office/word/2010/wordml" w:rsidRPr="00071301" w:rsidR="001C6815" w:rsidTr="00BB4D8F" w14:paraId="7715C7A7" wp14:textId="77777777">
        <w:tc>
          <w:tcPr>
            <w:tcW w:w="2977" w:type="dxa"/>
            <w:vMerge w:val="restart"/>
          </w:tcPr>
          <w:p w:rsidRPr="00071301" w:rsidR="001C6815" w:rsidP="00BB4D8F" w:rsidRDefault="001C6815" w14:paraId="2DA25AD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10.4 Curs</w:t>
            </w:r>
          </w:p>
        </w:tc>
        <w:tc>
          <w:tcPr>
            <w:tcW w:w="2835" w:type="dxa"/>
            <w:shd w:val="clear" w:color="auto" w:fill="auto"/>
          </w:tcPr>
          <w:p w:rsidRPr="00071301" w:rsidR="001C6815" w:rsidP="00BB4D8F" w:rsidRDefault="001C6815" w14:paraId="6BD18F9B" wp14:textId="77777777">
            <w:pPr>
              <w:spacing w:after="0" w:line="240" w:lineRule="auto"/>
              <w:rPr>
                <w:rFonts w:ascii="Times New Roman" w:hAnsi="Times New Roman"/>
                <w:sz w:val="20"/>
                <w:szCs w:val="20"/>
                <w:lang w:val="ro-RO"/>
              </w:rPr>
            </w:pPr>
          </w:p>
        </w:tc>
        <w:tc>
          <w:tcPr>
            <w:tcW w:w="2835" w:type="dxa"/>
            <w:vMerge w:val="restart"/>
          </w:tcPr>
          <w:p w:rsidRPr="00071301" w:rsidR="001C6815" w:rsidP="00BB4D8F" w:rsidRDefault="001C6815" w14:paraId="238601FE" wp14:textId="77777777">
            <w:pPr>
              <w:spacing w:after="0" w:line="240" w:lineRule="auto"/>
              <w:rPr>
                <w:rFonts w:ascii="Times New Roman" w:hAnsi="Times New Roman"/>
                <w:sz w:val="20"/>
                <w:szCs w:val="20"/>
                <w:lang w:val="ro-RO"/>
              </w:rPr>
            </w:pPr>
          </w:p>
        </w:tc>
        <w:tc>
          <w:tcPr>
            <w:tcW w:w="1523" w:type="dxa"/>
            <w:vMerge w:val="restart"/>
          </w:tcPr>
          <w:p w:rsidRPr="00071301" w:rsidR="001C6815" w:rsidP="00BB4D8F" w:rsidRDefault="001C6815" w14:paraId="0F3CABC7"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5B08B5D1" wp14:textId="77777777">
        <w:tc>
          <w:tcPr>
            <w:tcW w:w="2977" w:type="dxa"/>
            <w:vMerge/>
          </w:tcPr>
          <w:p w:rsidRPr="00071301" w:rsidR="001C6815" w:rsidP="00BB4D8F" w:rsidRDefault="001C6815" w14:paraId="16DEB4AB" wp14:textId="77777777">
            <w:pPr>
              <w:spacing w:after="0" w:line="240" w:lineRule="auto"/>
              <w:rPr>
                <w:rFonts w:ascii="Times New Roman" w:hAnsi="Times New Roman"/>
                <w:sz w:val="20"/>
                <w:szCs w:val="20"/>
                <w:lang w:val="ro-RO"/>
              </w:rPr>
            </w:pPr>
          </w:p>
        </w:tc>
        <w:tc>
          <w:tcPr>
            <w:tcW w:w="2835" w:type="dxa"/>
            <w:shd w:val="clear" w:color="auto" w:fill="auto"/>
          </w:tcPr>
          <w:p w:rsidRPr="00071301" w:rsidR="001C6815" w:rsidP="00BB4D8F" w:rsidRDefault="001C6815" w14:paraId="0AD9C6F4" wp14:textId="77777777">
            <w:pPr>
              <w:spacing w:after="0" w:line="240" w:lineRule="auto"/>
              <w:rPr>
                <w:rFonts w:ascii="Times New Roman" w:hAnsi="Times New Roman"/>
                <w:sz w:val="20"/>
                <w:szCs w:val="20"/>
                <w:lang w:val="ro-RO"/>
              </w:rPr>
            </w:pPr>
          </w:p>
        </w:tc>
        <w:tc>
          <w:tcPr>
            <w:tcW w:w="2835" w:type="dxa"/>
            <w:vMerge/>
          </w:tcPr>
          <w:p w:rsidRPr="00071301" w:rsidR="001C6815" w:rsidP="00BB4D8F" w:rsidRDefault="001C6815" w14:paraId="4B1F511A" wp14:textId="77777777">
            <w:pPr>
              <w:spacing w:after="0" w:line="240" w:lineRule="auto"/>
              <w:rPr>
                <w:rFonts w:ascii="Times New Roman" w:hAnsi="Times New Roman"/>
                <w:sz w:val="20"/>
                <w:szCs w:val="20"/>
                <w:lang w:val="ro-RO"/>
              </w:rPr>
            </w:pPr>
          </w:p>
        </w:tc>
        <w:tc>
          <w:tcPr>
            <w:tcW w:w="1523" w:type="dxa"/>
            <w:vMerge/>
          </w:tcPr>
          <w:p w:rsidRPr="00071301" w:rsidR="001C6815" w:rsidP="00BB4D8F" w:rsidRDefault="001C6815" w14:paraId="65F9C3DC"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5023141B" wp14:textId="77777777">
        <w:trPr>
          <w:trHeight w:val="282"/>
        </w:trPr>
        <w:tc>
          <w:tcPr>
            <w:tcW w:w="2977" w:type="dxa"/>
            <w:vMerge/>
          </w:tcPr>
          <w:p w:rsidRPr="00071301" w:rsidR="001C6815" w:rsidP="00BB4D8F" w:rsidRDefault="001C6815" w14:paraId="1F3B1409" wp14:textId="77777777">
            <w:pPr>
              <w:spacing w:after="0" w:line="240" w:lineRule="auto"/>
              <w:rPr>
                <w:rFonts w:ascii="Times New Roman" w:hAnsi="Times New Roman"/>
                <w:sz w:val="20"/>
                <w:szCs w:val="20"/>
                <w:lang w:val="ro-RO"/>
              </w:rPr>
            </w:pPr>
          </w:p>
        </w:tc>
        <w:tc>
          <w:tcPr>
            <w:tcW w:w="2835" w:type="dxa"/>
            <w:shd w:val="clear" w:color="auto" w:fill="auto"/>
          </w:tcPr>
          <w:p w:rsidRPr="00071301" w:rsidR="001C6815" w:rsidP="00BB4D8F" w:rsidRDefault="001C6815" w14:paraId="562C75D1" wp14:textId="77777777">
            <w:pPr>
              <w:spacing w:after="0" w:line="240" w:lineRule="auto"/>
              <w:rPr>
                <w:rFonts w:ascii="Times New Roman" w:hAnsi="Times New Roman"/>
                <w:sz w:val="20"/>
                <w:szCs w:val="20"/>
                <w:lang w:val="ro-RO"/>
              </w:rPr>
            </w:pPr>
          </w:p>
        </w:tc>
        <w:tc>
          <w:tcPr>
            <w:tcW w:w="2835" w:type="dxa"/>
            <w:vMerge/>
          </w:tcPr>
          <w:p w:rsidRPr="00071301" w:rsidR="001C6815" w:rsidP="00BB4D8F" w:rsidRDefault="001C6815" w14:paraId="664355AD" wp14:textId="77777777">
            <w:pPr>
              <w:spacing w:after="0" w:line="240" w:lineRule="auto"/>
              <w:rPr>
                <w:rFonts w:ascii="Times New Roman" w:hAnsi="Times New Roman"/>
                <w:sz w:val="20"/>
                <w:szCs w:val="20"/>
                <w:lang w:val="ro-RO"/>
              </w:rPr>
            </w:pPr>
          </w:p>
        </w:tc>
        <w:tc>
          <w:tcPr>
            <w:tcW w:w="1523" w:type="dxa"/>
            <w:vMerge/>
          </w:tcPr>
          <w:p w:rsidRPr="00071301" w:rsidR="001C6815" w:rsidP="00BB4D8F" w:rsidRDefault="001C6815" w14:paraId="1A965116"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7DF4E37C" wp14:textId="77777777">
        <w:tc>
          <w:tcPr>
            <w:tcW w:w="2977" w:type="dxa"/>
            <w:vMerge/>
          </w:tcPr>
          <w:p w:rsidRPr="00071301" w:rsidR="001C6815" w:rsidP="00BB4D8F" w:rsidRDefault="001C6815" w14:paraId="44FB30F8" wp14:textId="77777777">
            <w:pPr>
              <w:spacing w:after="0" w:line="240" w:lineRule="auto"/>
              <w:rPr>
                <w:rFonts w:ascii="Times New Roman" w:hAnsi="Times New Roman"/>
                <w:sz w:val="20"/>
                <w:szCs w:val="20"/>
                <w:lang w:val="ro-RO"/>
              </w:rPr>
            </w:pPr>
          </w:p>
        </w:tc>
        <w:tc>
          <w:tcPr>
            <w:tcW w:w="2835" w:type="dxa"/>
            <w:shd w:val="clear" w:color="auto" w:fill="auto"/>
          </w:tcPr>
          <w:p w:rsidRPr="00071301" w:rsidR="001C6815" w:rsidP="00BB4D8F" w:rsidRDefault="001C6815" w14:paraId="1DA6542E" wp14:textId="77777777">
            <w:pPr>
              <w:spacing w:after="0" w:line="240" w:lineRule="auto"/>
              <w:rPr>
                <w:rFonts w:ascii="Times New Roman" w:hAnsi="Times New Roman"/>
                <w:sz w:val="20"/>
                <w:szCs w:val="20"/>
                <w:lang w:val="ro-RO"/>
              </w:rPr>
            </w:pPr>
          </w:p>
        </w:tc>
        <w:tc>
          <w:tcPr>
            <w:tcW w:w="2835" w:type="dxa"/>
            <w:vMerge/>
          </w:tcPr>
          <w:p w:rsidRPr="00071301" w:rsidR="001C6815" w:rsidP="00BB4D8F" w:rsidRDefault="001C6815" w14:paraId="3041E394" wp14:textId="77777777">
            <w:pPr>
              <w:spacing w:after="0" w:line="240" w:lineRule="auto"/>
              <w:rPr>
                <w:rFonts w:ascii="Times New Roman" w:hAnsi="Times New Roman"/>
                <w:sz w:val="20"/>
                <w:szCs w:val="20"/>
                <w:lang w:val="ro-RO"/>
              </w:rPr>
            </w:pPr>
          </w:p>
        </w:tc>
        <w:tc>
          <w:tcPr>
            <w:tcW w:w="1523" w:type="dxa"/>
            <w:vMerge/>
          </w:tcPr>
          <w:p w:rsidRPr="00071301" w:rsidR="001C6815" w:rsidP="00BB4D8F" w:rsidRDefault="001C6815" w14:paraId="722B00AE" wp14:textId="77777777">
            <w:pPr>
              <w:spacing w:after="0" w:line="240" w:lineRule="auto"/>
              <w:rPr>
                <w:rFonts w:ascii="Times New Roman" w:hAnsi="Times New Roman"/>
                <w:sz w:val="20"/>
                <w:szCs w:val="20"/>
                <w:lang w:val="ro-RO"/>
              </w:rPr>
            </w:pPr>
          </w:p>
        </w:tc>
      </w:tr>
      <w:tr xmlns:wp14="http://schemas.microsoft.com/office/word/2010/wordml" w:rsidRPr="00071301" w:rsidR="001C6815" w:rsidTr="00BB4D8F" w14:paraId="36DDEC3F" wp14:textId="77777777">
        <w:trPr>
          <w:trHeight w:val="1146"/>
        </w:trPr>
        <w:tc>
          <w:tcPr>
            <w:tcW w:w="2977" w:type="dxa"/>
          </w:tcPr>
          <w:p w:rsidRPr="00071301" w:rsidR="001C6815" w:rsidP="00BB4D8F" w:rsidRDefault="001C6815" w14:paraId="02DEACCB"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10.5 Seminar</w:t>
            </w:r>
          </w:p>
        </w:tc>
        <w:tc>
          <w:tcPr>
            <w:tcW w:w="2835" w:type="dxa"/>
            <w:shd w:val="clear" w:color="auto" w:fill="auto"/>
          </w:tcPr>
          <w:p w:rsidRPr="00071301" w:rsidR="001C6815" w:rsidP="00BB4D8F" w:rsidRDefault="001C6815" w14:paraId="03E80C45" wp14:textId="77777777">
            <w:pPr>
              <w:spacing w:after="0" w:line="240" w:lineRule="auto"/>
              <w:rPr>
                <w:rFonts w:ascii="Times New Roman" w:hAnsi="Times New Roman"/>
                <w:sz w:val="20"/>
                <w:szCs w:val="20"/>
                <w:lang w:val="es-ES"/>
              </w:rPr>
            </w:pPr>
            <w:r w:rsidRPr="00071301">
              <w:rPr>
                <w:rFonts w:ascii="Times New Roman" w:hAnsi="Times New Roman"/>
                <w:sz w:val="20"/>
                <w:szCs w:val="20"/>
                <w:lang w:val="es-ES"/>
              </w:rPr>
              <w:t xml:space="preserve">Evaluare </w:t>
            </w:r>
            <w:proofErr w:type="spellStart"/>
            <w:r w:rsidRPr="00071301">
              <w:rPr>
                <w:rFonts w:ascii="Times New Roman" w:hAnsi="Times New Roman"/>
                <w:sz w:val="20"/>
                <w:szCs w:val="20"/>
                <w:lang w:val="es-ES"/>
              </w:rPr>
              <w:t>finală</w:t>
            </w:r>
            <w:proofErr w:type="spellEnd"/>
            <w:r w:rsidRPr="00071301">
              <w:rPr>
                <w:rFonts w:ascii="Times New Roman" w:hAnsi="Times New Roman"/>
                <w:sz w:val="20"/>
                <w:szCs w:val="20"/>
                <w:lang w:val="es-ES"/>
              </w:rPr>
              <w:t xml:space="preserve"> </w:t>
            </w:r>
          </w:p>
          <w:p w:rsidRPr="00071301" w:rsidR="001C6815" w:rsidP="00BB4D8F" w:rsidRDefault="001C6815" w14:paraId="42C6D796" wp14:textId="77777777">
            <w:pPr>
              <w:spacing w:after="0" w:line="240" w:lineRule="auto"/>
              <w:rPr>
                <w:rFonts w:ascii="Times New Roman" w:hAnsi="Times New Roman"/>
                <w:sz w:val="20"/>
                <w:szCs w:val="20"/>
                <w:lang w:val="es-ES" w:eastAsia="zh-CN"/>
              </w:rPr>
            </w:pPr>
          </w:p>
        </w:tc>
        <w:tc>
          <w:tcPr>
            <w:tcW w:w="2835" w:type="dxa"/>
            <w:shd w:val="clear" w:color="auto" w:fill="auto"/>
          </w:tcPr>
          <w:p w:rsidRPr="00071301" w:rsidR="001C6815" w:rsidP="00BB4D8F" w:rsidRDefault="001C6815" w14:paraId="79F81D29" wp14:textId="77777777">
            <w:pPr>
              <w:spacing w:after="0" w:line="240" w:lineRule="auto"/>
              <w:jc w:val="both"/>
              <w:rPr>
                <w:rFonts w:ascii="Times New Roman" w:hAnsi="Times New Roman"/>
                <w:sz w:val="20"/>
                <w:szCs w:val="20"/>
                <w:lang w:eastAsia="zh-CN"/>
              </w:rPr>
            </w:pPr>
            <w:r w:rsidRPr="00071301">
              <w:rPr>
                <w:rFonts w:ascii="Times New Roman" w:hAnsi="Times New Roman"/>
                <w:sz w:val="20"/>
                <w:szCs w:val="20"/>
                <w:lang w:val="es-ES"/>
              </w:rPr>
              <w:t xml:space="preserve">Test de </w:t>
            </w:r>
            <w:proofErr w:type="spellStart"/>
            <w:r w:rsidRPr="00071301">
              <w:rPr>
                <w:rFonts w:ascii="Times New Roman" w:hAnsi="Times New Roman"/>
                <w:sz w:val="20"/>
                <w:szCs w:val="20"/>
                <w:lang w:val="es-ES"/>
              </w:rPr>
              <w:t>compentenţă</w:t>
            </w:r>
            <w:proofErr w:type="spellEnd"/>
            <w:r w:rsidRPr="00071301">
              <w:rPr>
                <w:rFonts w:ascii="Times New Roman" w:hAnsi="Times New Roman"/>
                <w:sz w:val="20"/>
                <w:szCs w:val="20"/>
                <w:lang w:val="es-ES"/>
              </w:rPr>
              <w:t xml:space="preserve"> </w:t>
            </w:r>
            <w:proofErr w:type="spellStart"/>
            <w:r w:rsidRPr="00071301">
              <w:rPr>
                <w:rFonts w:ascii="Times New Roman" w:hAnsi="Times New Roman"/>
                <w:sz w:val="20"/>
                <w:szCs w:val="20"/>
                <w:lang w:val="es-ES"/>
              </w:rPr>
              <w:t>lingvistică</w:t>
            </w:r>
            <w:proofErr w:type="spellEnd"/>
            <w:r w:rsidRPr="00071301">
              <w:rPr>
                <w:rFonts w:ascii="Times New Roman" w:hAnsi="Times New Roman"/>
                <w:sz w:val="20"/>
                <w:szCs w:val="20"/>
                <w:lang w:val="es-ES"/>
              </w:rPr>
              <w:t>.</w:t>
            </w:r>
          </w:p>
        </w:tc>
        <w:tc>
          <w:tcPr>
            <w:tcW w:w="1523" w:type="dxa"/>
            <w:shd w:val="clear" w:color="auto" w:fill="auto"/>
          </w:tcPr>
          <w:p w:rsidRPr="00071301" w:rsidR="001C6815" w:rsidP="00BB4D8F" w:rsidRDefault="001C6815" w14:paraId="135237C8" wp14:textId="77777777">
            <w:pPr>
              <w:spacing w:after="0" w:line="240" w:lineRule="auto"/>
              <w:rPr>
                <w:rFonts w:ascii="Times New Roman" w:hAnsi="Times New Roman"/>
                <w:sz w:val="20"/>
                <w:szCs w:val="20"/>
                <w:lang w:eastAsia="zh-CN"/>
              </w:rPr>
            </w:pPr>
            <w:r w:rsidRPr="00071301">
              <w:rPr>
                <w:rFonts w:ascii="Times New Roman" w:hAnsi="Times New Roman"/>
                <w:sz w:val="20"/>
                <w:szCs w:val="20"/>
              </w:rPr>
              <w:t>100%</w:t>
            </w:r>
          </w:p>
          <w:p w:rsidRPr="00071301" w:rsidR="001C6815" w:rsidP="00BB4D8F" w:rsidRDefault="001C6815" w14:paraId="6E1831B3" wp14:textId="77777777">
            <w:pPr>
              <w:spacing w:after="0" w:line="240" w:lineRule="auto"/>
              <w:rPr>
                <w:rFonts w:ascii="Times New Roman" w:hAnsi="Times New Roman"/>
                <w:sz w:val="20"/>
                <w:szCs w:val="20"/>
              </w:rPr>
            </w:pPr>
          </w:p>
          <w:p w:rsidRPr="00071301" w:rsidR="001C6815" w:rsidP="00BB4D8F" w:rsidRDefault="001C6815" w14:paraId="54E11D2A" wp14:textId="77777777">
            <w:pPr>
              <w:spacing w:after="0" w:line="240" w:lineRule="auto"/>
              <w:rPr>
                <w:rFonts w:ascii="Times New Roman" w:hAnsi="Times New Roman"/>
                <w:sz w:val="20"/>
                <w:szCs w:val="20"/>
              </w:rPr>
            </w:pPr>
          </w:p>
          <w:p w:rsidRPr="00071301" w:rsidR="001C6815" w:rsidP="00BB4D8F" w:rsidRDefault="001C6815" w14:paraId="31126E5D" wp14:textId="77777777">
            <w:pPr>
              <w:spacing w:after="0" w:line="240" w:lineRule="auto"/>
              <w:rPr>
                <w:rFonts w:ascii="Times New Roman" w:hAnsi="Times New Roman"/>
                <w:sz w:val="20"/>
                <w:szCs w:val="20"/>
              </w:rPr>
            </w:pPr>
          </w:p>
          <w:p w:rsidRPr="00071301" w:rsidR="001C6815" w:rsidP="00BB4D8F" w:rsidRDefault="001C6815" w14:paraId="2DE403A5" wp14:textId="77777777">
            <w:pPr>
              <w:spacing w:after="0" w:line="240" w:lineRule="auto"/>
              <w:rPr>
                <w:rFonts w:ascii="Times New Roman" w:hAnsi="Times New Roman"/>
                <w:sz w:val="20"/>
                <w:szCs w:val="20"/>
              </w:rPr>
            </w:pPr>
          </w:p>
          <w:p w:rsidRPr="00071301" w:rsidR="001C6815" w:rsidP="00BB4D8F" w:rsidRDefault="001C6815" w14:paraId="62431CDC" wp14:textId="77777777">
            <w:pPr>
              <w:spacing w:after="0" w:line="240" w:lineRule="auto"/>
              <w:rPr>
                <w:rFonts w:ascii="Times New Roman" w:hAnsi="Times New Roman"/>
                <w:sz w:val="20"/>
                <w:szCs w:val="20"/>
                <w:lang w:eastAsia="zh-CN"/>
              </w:rPr>
            </w:pPr>
          </w:p>
        </w:tc>
      </w:tr>
      <w:tr xmlns:wp14="http://schemas.microsoft.com/office/word/2010/wordml" w:rsidRPr="00071301" w:rsidR="001C6815" w:rsidTr="00BB4D8F" w14:paraId="02551A68" wp14:textId="77777777">
        <w:tc>
          <w:tcPr>
            <w:tcW w:w="10170" w:type="dxa"/>
            <w:gridSpan w:val="4"/>
          </w:tcPr>
          <w:p w:rsidRPr="00071301" w:rsidR="001C6815" w:rsidP="00BB4D8F" w:rsidRDefault="001C6815" w14:paraId="79E80B99"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10.6 Standard minim de performanţă</w:t>
            </w:r>
          </w:p>
        </w:tc>
      </w:tr>
      <w:tr xmlns:wp14="http://schemas.microsoft.com/office/word/2010/wordml" w:rsidRPr="00071301" w:rsidR="001C6815" w:rsidTr="00BB4D8F" w14:paraId="2DA6C387" wp14:textId="77777777">
        <w:tc>
          <w:tcPr>
            <w:tcW w:w="10170" w:type="dxa"/>
            <w:gridSpan w:val="4"/>
          </w:tcPr>
          <w:p w:rsidRPr="00071301" w:rsidR="001C6815" w:rsidP="00BB4D8F" w:rsidRDefault="001C6815" w14:paraId="4F74166D" wp14:textId="77777777">
            <w:pPr>
              <w:spacing w:after="0" w:line="240" w:lineRule="auto"/>
              <w:jc w:val="both"/>
              <w:rPr>
                <w:rFonts w:ascii="Times New Roman" w:hAnsi="Times New Roman"/>
                <w:sz w:val="20"/>
                <w:szCs w:val="20"/>
                <w:lang w:val="fr-FR"/>
              </w:rPr>
            </w:pPr>
            <w:r w:rsidRPr="00071301">
              <w:rPr>
                <w:rFonts w:ascii="Times New Roman" w:hAnsi="Times New Roman"/>
                <w:sz w:val="20"/>
                <w:szCs w:val="20"/>
                <w:lang w:val="fr-FR"/>
              </w:rPr>
              <w:t>5/10</w:t>
            </w:r>
          </w:p>
        </w:tc>
      </w:tr>
    </w:tbl>
    <w:p xmlns:wp14="http://schemas.microsoft.com/office/word/2010/wordml" w:rsidRPr="00071301" w:rsidR="001C6815" w:rsidP="001C6815" w:rsidRDefault="001C6815" w14:paraId="49E398E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ab/>
      </w:r>
      <w:r w:rsidRPr="00071301">
        <w:rPr>
          <w:rFonts w:ascii="Times New Roman" w:hAnsi="Times New Roman"/>
          <w:sz w:val="20"/>
          <w:szCs w:val="20"/>
          <w:lang w:val="ro-RO"/>
        </w:rPr>
        <w:tab/>
      </w:r>
    </w:p>
    <w:p xmlns:wp14="http://schemas.microsoft.com/office/word/2010/wordml" w:rsidRPr="00071301" w:rsidR="001C6815" w:rsidP="001C6815" w:rsidRDefault="001C6815" w14:paraId="16287F21" wp14:textId="77777777">
      <w:pPr>
        <w:spacing w:after="0" w:line="240" w:lineRule="auto"/>
        <w:rPr>
          <w:rFonts w:ascii="Times New Roman" w:hAnsi="Times New Roman"/>
          <w:sz w:val="20"/>
          <w:szCs w:val="20"/>
          <w:lang w:val="ro-RO"/>
        </w:rPr>
      </w:pPr>
    </w:p>
    <w:p xmlns:wp14="http://schemas.microsoft.com/office/word/2010/wordml" w:rsidRPr="00071301" w:rsidR="001C6815" w:rsidP="001C6815" w:rsidRDefault="001C6815" w14:paraId="5BE93A62"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071301" w:rsidR="001C6815" w:rsidTr="4ACE3B0F" w14:paraId="658615BC" wp14:textId="77777777">
        <w:trPr>
          <w:trHeight w:val="908"/>
        </w:trPr>
        <w:tc>
          <w:tcPr>
            <w:tcW w:w="3379" w:type="dxa"/>
            <w:tcMar/>
          </w:tcPr>
          <w:p w:rsidRPr="00071301" w:rsidR="001C6815" w:rsidP="00BB4D8F" w:rsidRDefault="001C6815" w14:paraId="0EE97CDE"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Data completării</w:t>
            </w:r>
          </w:p>
          <w:p w:rsidRPr="00071301" w:rsidR="001C6815" w:rsidP="00BB4D8F" w:rsidRDefault="001C6815" w14:paraId="384BA73E" wp14:textId="77777777">
            <w:pPr>
              <w:spacing w:after="0" w:line="240" w:lineRule="auto"/>
              <w:rPr>
                <w:rFonts w:ascii="Times New Roman" w:hAnsi="Times New Roman"/>
                <w:sz w:val="20"/>
                <w:szCs w:val="20"/>
                <w:lang w:val="ro-RO"/>
              </w:rPr>
            </w:pPr>
          </w:p>
          <w:p w:rsidRPr="00071301" w:rsidR="001C6815" w:rsidP="00BB4D8F" w:rsidRDefault="000048B1" w14:paraId="4F8A081D" wp14:textId="55C3CBA5">
            <w:pPr>
              <w:spacing w:after="0" w:line="240" w:lineRule="auto"/>
              <w:rPr>
                <w:rFonts w:ascii="Times New Roman" w:hAnsi="Times New Roman"/>
                <w:sz w:val="20"/>
                <w:szCs w:val="20"/>
                <w:lang w:val="ro-RO"/>
              </w:rPr>
            </w:pPr>
            <w:r w:rsidRPr="4ACE3B0F" w:rsidR="000048B1">
              <w:rPr>
                <w:rFonts w:ascii="Times New Roman" w:hAnsi="Times New Roman"/>
                <w:sz w:val="20"/>
                <w:szCs w:val="20"/>
                <w:lang w:val="ro-RO"/>
              </w:rPr>
              <w:t>23</w:t>
            </w:r>
            <w:r w:rsidRPr="4ACE3B0F" w:rsidR="000F322E">
              <w:rPr>
                <w:rFonts w:ascii="Times New Roman" w:hAnsi="Times New Roman"/>
                <w:sz w:val="20"/>
                <w:szCs w:val="20"/>
                <w:lang w:val="ro-RO"/>
              </w:rPr>
              <w:t>.0</w:t>
            </w:r>
            <w:r w:rsidRPr="4ACE3B0F" w:rsidR="3393D233">
              <w:rPr>
                <w:rFonts w:ascii="Times New Roman" w:hAnsi="Times New Roman"/>
                <w:sz w:val="20"/>
                <w:szCs w:val="20"/>
                <w:lang w:val="ro-RO"/>
              </w:rPr>
              <w:t>3</w:t>
            </w:r>
            <w:r w:rsidRPr="4ACE3B0F" w:rsidR="000048B1">
              <w:rPr>
                <w:rFonts w:ascii="Times New Roman" w:hAnsi="Times New Roman"/>
                <w:sz w:val="20"/>
                <w:szCs w:val="20"/>
                <w:lang w:val="ro-RO"/>
              </w:rPr>
              <w:t>.202</w:t>
            </w:r>
            <w:r w:rsidRPr="4ACE3B0F" w:rsidR="3C6E31CF">
              <w:rPr>
                <w:rFonts w:ascii="Times New Roman" w:hAnsi="Times New Roman"/>
                <w:sz w:val="20"/>
                <w:szCs w:val="20"/>
                <w:lang w:val="ro-RO"/>
              </w:rPr>
              <w:t>4</w:t>
            </w:r>
          </w:p>
          <w:p w:rsidRPr="00071301" w:rsidR="001C6815" w:rsidP="00BB4D8F" w:rsidRDefault="001C6815" w14:paraId="34B3F2EB" wp14:textId="77777777">
            <w:pPr>
              <w:spacing w:after="0" w:line="240" w:lineRule="auto"/>
              <w:rPr>
                <w:rFonts w:ascii="Times New Roman" w:hAnsi="Times New Roman"/>
                <w:sz w:val="20"/>
                <w:szCs w:val="20"/>
                <w:lang w:val="ro-RO"/>
              </w:rPr>
            </w:pPr>
          </w:p>
        </w:tc>
        <w:tc>
          <w:tcPr>
            <w:tcW w:w="3379" w:type="dxa"/>
            <w:tcMar/>
          </w:tcPr>
          <w:p w:rsidRPr="00071301" w:rsidR="001C6815" w:rsidP="00BB4D8F" w:rsidRDefault="001C6815" w14:paraId="415EB81D"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Semnătura titularului  de curs</w:t>
            </w:r>
          </w:p>
          <w:p w:rsidRPr="00071301" w:rsidR="001C6815" w:rsidP="00BB4D8F" w:rsidRDefault="001C6815" w14:paraId="7D34F5C7" wp14:textId="77777777">
            <w:pPr>
              <w:spacing w:after="0" w:line="240" w:lineRule="auto"/>
              <w:rPr>
                <w:rFonts w:ascii="Times New Roman" w:hAnsi="Times New Roman"/>
                <w:sz w:val="20"/>
                <w:szCs w:val="20"/>
                <w:lang w:val="ro-RO"/>
              </w:rPr>
            </w:pPr>
          </w:p>
        </w:tc>
        <w:tc>
          <w:tcPr>
            <w:tcW w:w="3307" w:type="dxa"/>
            <w:tcMar/>
          </w:tcPr>
          <w:p w:rsidRPr="00071301" w:rsidR="001C6815" w:rsidP="00BB4D8F" w:rsidRDefault="001C6815" w14:paraId="01365BA8"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Semnătura titularului  de seminar / curs practic</w:t>
            </w:r>
          </w:p>
          <w:p w:rsidRPr="00071301" w:rsidR="001C6815" w:rsidP="00BB4D8F" w:rsidRDefault="001C6815" w14:paraId="0B4020A7"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74C67E5D" wp14:editId="7777777">
                  <wp:extent cx="1395095" cy="379730"/>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1" cstate="print"/>
                          <a:srcRect l="70998" t="34650" r="4826" b="35739"/>
                          <a:stretch>
                            <a:fillRect/>
                          </a:stretch>
                        </pic:blipFill>
                        <pic:spPr bwMode="auto">
                          <a:xfrm>
                            <a:off x="0" y="0"/>
                            <a:ext cx="1395095" cy="379730"/>
                          </a:xfrm>
                          <a:prstGeom prst="rect">
                            <a:avLst/>
                          </a:prstGeom>
                          <a:noFill/>
                          <a:ln w="9525">
                            <a:noFill/>
                            <a:miter lim="800000"/>
                            <a:headEnd/>
                            <a:tailEnd/>
                          </a:ln>
                        </pic:spPr>
                      </pic:pic>
                    </a:graphicData>
                  </a:graphic>
                </wp:inline>
              </w:drawing>
            </w:r>
          </w:p>
        </w:tc>
      </w:tr>
      <w:tr xmlns:wp14="http://schemas.microsoft.com/office/word/2010/wordml" w:rsidRPr="00071301" w:rsidR="001C6815" w:rsidTr="4ACE3B0F" w14:paraId="43E3161F" wp14:textId="77777777">
        <w:tc>
          <w:tcPr>
            <w:tcW w:w="3379" w:type="dxa"/>
            <w:tcMar/>
          </w:tcPr>
          <w:p w:rsidRPr="00071301" w:rsidR="001C6815" w:rsidP="00BB4D8F" w:rsidRDefault="001C6815" w14:paraId="7E5A884C"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Data avizării în departament</w:t>
            </w:r>
          </w:p>
          <w:p w:rsidRPr="00071301" w:rsidR="001C6815" w:rsidP="00BB4D8F" w:rsidRDefault="001C6815" w14:paraId="1D7B270A" wp14:textId="77777777">
            <w:pPr>
              <w:spacing w:after="0" w:line="240" w:lineRule="auto"/>
              <w:rPr>
                <w:rFonts w:ascii="Times New Roman" w:hAnsi="Times New Roman"/>
                <w:sz w:val="20"/>
                <w:szCs w:val="20"/>
                <w:lang w:val="ro-RO"/>
              </w:rPr>
            </w:pPr>
          </w:p>
          <w:p w:rsidRPr="00071301" w:rsidR="001C6815" w:rsidP="00BB4D8F" w:rsidRDefault="000048B1" w14:paraId="6E9AC8AB" wp14:textId="61620D93">
            <w:pPr>
              <w:spacing w:after="0" w:line="240" w:lineRule="auto"/>
              <w:rPr>
                <w:rFonts w:ascii="Times New Roman" w:hAnsi="Times New Roman"/>
                <w:sz w:val="20"/>
                <w:szCs w:val="20"/>
                <w:lang w:val="ro-RO"/>
              </w:rPr>
            </w:pPr>
            <w:r w:rsidRPr="4ACE3B0F" w:rsidR="4651EE7B">
              <w:rPr>
                <w:rFonts w:ascii="Times New Roman" w:hAnsi="Times New Roman"/>
                <w:sz w:val="20"/>
                <w:szCs w:val="20"/>
                <w:lang w:val="ro-RO"/>
              </w:rPr>
              <w:t>31</w:t>
            </w:r>
            <w:r w:rsidRPr="4ACE3B0F" w:rsidR="000048B1">
              <w:rPr>
                <w:rFonts w:ascii="Times New Roman" w:hAnsi="Times New Roman"/>
                <w:sz w:val="20"/>
                <w:szCs w:val="20"/>
                <w:lang w:val="ro-RO"/>
              </w:rPr>
              <w:t>.03.202</w:t>
            </w:r>
            <w:r w:rsidRPr="4ACE3B0F" w:rsidR="4CA029F6">
              <w:rPr>
                <w:rFonts w:ascii="Times New Roman" w:hAnsi="Times New Roman"/>
                <w:sz w:val="20"/>
                <w:szCs w:val="20"/>
                <w:lang w:val="ro-RO"/>
              </w:rPr>
              <w:t>4</w:t>
            </w:r>
          </w:p>
        </w:tc>
        <w:tc>
          <w:tcPr>
            <w:tcW w:w="6686" w:type="dxa"/>
            <w:gridSpan w:val="2"/>
            <w:tcMar/>
          </w:tcPr>
          <w:p w:rsidRPr="00071301" w:rsidR="001C6815" w:rsidP="00BB4D8F" w:rsidRDefault="001C6815" w14:paraId="74295C24" wp14:textId="77777777">
            <w:pPr>
              <w:spacing w:after="0" w:line="240" w:lineRule="auto"/>
              <w:rPr>
                <w:rFonts w:ascii="Times New Roman" w:hAnsi="Times New Roman"/>
                <w:sz w:val="20"/>
                <w:szCs w:val="20"/>
                <w:lang w:val="ro-RO"/>
              </w:rPr>
            </w:pPr>
            <w:r w:rsidRPr="4ACE3B0F" w:rsidR="001C6815">
              <w:rPr>
                <w:rFonts w:ascii="Times New Roman" w:hAnsi="Times New Roman"/>
                <w:sz w:val="20"/>
                <w:szCs w:val="20"/>
                <w:lang w:val="ro-RO"/>
              </w:rPr>
              <w:t>Semnătura directorului de departament</w:t>
            </w:r>
          </w:p>
          <w:p w:rsidRPr="00071301" w:rsidR="001C6815" w:rsidP="4ACE3B0F" w:rsidRDefault="001C6815" w14:paraId="4F904CB7" wp14:textId="326F5085">
            <w:pPr>
              <w:pStyle w:val="Normal"/>
              <w:spacing w:after="0" w:line="240" w:lineRule="auto"/>
              <w:rPr/>
            </w:pPr>
            <w:r w:rsidR="0BA20684">
              <w:drawing>
                <wp:inline xmlns:wp14="http://schemas.microsoft.com/office/word/2010/wordprocessingDrawing" wp14:editId="35DCB89C" wp14:anchorId="68C731F9">
                  <wp:extent cx="571500" cy="371475"/>
                  <wp:effectExtent l="0" t="0" r="0" b="0"/>
                  <wp:docPr id="1413159900" name="" title=""/>
                  <wp:cNvGraphicFramePr>
                    <a:graphicFrameLocks noChangeAspect="1"/>
                  </wp:cNvGraphicFramePr>
                  <a:graphic>
                    <a:graphicData uri="http://schemas.openxmlformats.org/drawingml/2006/picture">
                      <pic:pic>
                        <pic:nvPicPr>
                          <pic:cNvPr id="0" name=""/>
                          <pic:cNvPicPr/>
                        </pic:nvPicPr>
                        <pic:blipFill>
                          <a:blip r:embed="R0efea16d878d46f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071301" w:rsidR="001C6815" w:rsidP="00BB4D8F" w:rsidRDefault="001C6815" w14:paraId="06971CD3" wp14:textId="77777777">
            <w:pPr>
              <w:spacing w:after="0" w:line="240" w:lineRule="auto"/>
              <w:rPr>
                <w:rFonts w:ascii="Times New Roman" w:hAnsi="Times New Roman"/>
                <w:sz w:val="20"/>
                <w:szCs w:val="20"/>
                <w:lang w:val="ro-RO"/>
              </w:rPr>
            </w:pPr>
          </w:p>
        </w:tc>
      </w:tr>
      <w:tr xmlns:wp14="http://schemas.microsoft.com/office/word/2010/wordml" w:rsidRPr="00071301" w:rsidR="001C6815" w:rsidTr="4ACE3B0F" w14:paraId="114F3D5D" wp14:textId="77777777">
        <w:trPr>
          <w:trHeight w:val="1380"/>
        </w:trPr>
        <w:tc>
          <w:tcPr>
            <w:tcW w:w="3379" w:type="dxa"/>
            <w:tcMar/>
          </w:tcPr>
          <w:p w:rsidRPr="00071301" w:rsidR="001C6815" w:rsidP="00BB4D8F" w:rsidRDefault="001C6815" w14:paraId="4AA1FFB6"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Data avizării la Decanat</w:t>
            </w:r>
          </w:p>
          <w:p w:rsidRPr="00071301" w:rsidR="001C6815" w:rsidP="00BB4D8F" w:rsidRDefault="001C6815" w14:paraId="2A1F701D" wp14:textId="77777777">
            <w:pPr>
              <w:spacing w:after="0" w:line="240" w:lineRule="auto"/>
              <w:rPr>
                <w:rFonts w:ascii="Times New Roman" w:hAnsi="Times New Roman"/>
                <w:sz w:val="20"/>
                <w:szCs w:val="20"/>
                <w:lang w:val="ro-RO"/>
              </w:rPr>
            </w:pPr>
          </w:p>
          <w:p w:rsidRPr="00071301" w:rsidR="001C6815" w:rsidP="00BB4D8F" w:rsidRDefault="001C6815" w14:paraId="03EFCA41" wp14:textId="77777777">
            <w:pPr>
              <w:spacing w:after="0" w:line="240" w:lineRule="auto"/>
              <w:rPr>
                <w:rFonts w:ascii="Times New Roman" w:hAnsi="Times New Roman"/>
                <w:sz w:val="20"/>
                <w:szCs w:val="20"/>
                <w:lang w:val="ro-RO"/>
              </w:rPr>
            </w:pPr>
            <w:bookmarkStart w:name="_GoBack" w:id="0"/>
            <w:bookmarkEnd w:id="0"/>
          </w:p>
          <w:p w:rsidRPr="00071301" w:rsidR="001C6815" w:rsidP="00BB4D8F" w:rsidRDefault="001C6815" w14:paraId="5F96A722" wp14:textId="77777777">
            <w:pPr>
              <w:spacing w:after="0" w:line="240" w:lineRule="auto"/>
              <w:rPr>
                <w:rFonts w:ascii="Times New Roman" w:hAnsi="Times New Roman"/>
                <w:sz w:val="20"/>
                <w:szCs w:val="20"/>
                <w:lang w:val="ro-RO"/>
              </w:rPr>
            </w:pPr>
          </w:p>
        </w:tc>
        <w:tc>
          <w:tcPr>
            <w:tcW w:w="3379" w:type="dxa"/>
            <w:tcMar/>
          </w:tcPr>
          <w:p w:rsidRPr="00071301" w:rsidR="001C6815" w:rsidP="00BB4D8F" w:rsidRDefault="001C6815" w14:paraId="5D12CF82"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Semnătura Prodecanului responsabil</w:t>
            </w:r>
          </w:p>
          <w:p w:rsidRPr="00071301" w:rsidR="001C6815" w:rsidP="00BB4D8F" w:rsidRDefault="001C6815" w14:paraId="5B95CD12" wp14:textId="77777777">
            <w:pPr>
              <w:spacing w:after="0" w:line="240" w:lineRule="auto"/>
              <w:rPr>
                <w:rFonts w:ascii="Times New Roman" w:hAnsi="Times New Roman"/>
                <w:sz w:val="20"/>
                <w:szCs w:val="20"/>
                <w:lang w:val="ro-RO"/>
              </w:rPr>
            </w:pPr>
          </w:p>
        </w:tc>
        <w:tc>
          <w:tcPr>
            <w:tcW w:w="3307" w:type="dxa"/>
            <w:tcMar/>
          </w:tcPr>
          <w:p w:rsidRPr="00071301" w:rsidR="001C6815" w:rsidP="00BB4D8F" w:rsidRDefault="001C6815" w14:paraId="4A7562A4" wp14:textId="77777777">
            <w:pPr>
              <w:spacing w:after="0" w:line="240" w:lineRule="auto"/>
              <w:rPr>
                <w:rFonts w:ascii="Times New Roman" w:hAnsi="Times New Roman"/>
                <w:sz w:val="20"/>
                <w:szCs w:val="20"/>
                <w:lang w:val="ro-RO"/>
              </w:rPr>
            </w:pPr>
            <w:r w:rsidRPr="00071301">
              <w:rPr>
                <w:rFonts w:ascii="Times New Roman" w:hAnsi="Times New Roman"/>
                <w:sz w:val="20"/>
                <w:szCs w:val="20"/>
                <w:lang w:val="ro-RO"/>
              </w:rPr>
              <w:t>Ştampila facultăţii</w:t>
            </w:r>
          </w:p>
          <w:p w:rsidRPr="00071301" w:rsidR="001C6815" w:rsidP="00BB4D8F" w:rsidRDefault="001C6815" w14:paraId="5220BBB2" wp14:textId="77777777">
            <w:pPr>
              <w:spacing w:after="0" w:line="240" w:lineRule="auto"/>
              <w:rPr>
                <w:rFonts w:ascii="Times New Roman" w:hAnsi="Times New Roman"/>
                <w:sz w:val="20"/>
                <w:szCs w:val="20"/>
                <w:lang w:val="ro-RO"/>
              </w:rPr>
            </w:pPr>
          </w:p>
          <w:p w:rsidRPr="00071301" w:rsidR="001C6815" w:rsidP="00BB4D8F" w:rsidRDefault="001C6815" w14:paraId="13CB595B" wp14:textId="77777777">
            <w:pPr>
              <w:spacing w:after="0" w:line="240" w:lineRule="auto"/>
              <w:rPr>
                <w:rFonts w:ascii="Times New Roman" w:hAnsi="Times New Roman"/>
                <w:sz w:val="20"/>
                <w:szCs w:val="20"/>
                <w:lang w:val="ro-RO"/>
              </w:rPr>
            </w:pPr>
          </w:p>
          <w:p w:rsidRPr="00071301" w:rsidR="001C6815" w:rsidP="00BB4D8F" w:rsidRDefault="001C6815" w14:paraId="6D9C8D39" wp14:textId="77777777">
            <w:pPr>
              <w:spacing w:after="0" w:line="240" w:lineRule="auto"/>
              <w:rPr>
                <w:rFonts w:ascii="Times New Roman" w:hAnsi="Times New Roman"/>
                <w:sz w:val="20"/>
                <w:szCs w:val="20"/>
                <w:lang w:val="ro-RO"/>
              </w:rPr>
            </w:pPr>
          </w:p>
          <w:p w:rsidRPr="00071301" w:rsidR="001C6815" w:rsidP="00BB4D8F" w:rsidRDefault="001C6815" w14:paraId="675E05EE" wp14:textId="77777777">
            <w:pPr>
              <w:spacing w:after="0" w:line="240" w:lineRule="auto"/>
              <w:rPr>
                <w:rFonts w:ascii="Times New Roman" w:hAnsi="Times New Roman"/>
                <w:sz w:val="20"/>
                <w:szCs w:val="20"/>
                <w:lang w:val="ro-RO"/>
              </w:rPr>
            </w:pPr>
          </w:p>
        </w:tc>
      </w:tr>
    </w:tbl>
    <w:p xmlns:wp14="http://schemas.microsoft.com/office/word/2010/wordml" w:rsidRPr="00071301" w:rsidR="001C6815" w:rsidP="001C6815" w:rsidRDefault="001C6815" w14:paraId="2FC17F8B" wp14:textId="77777777">
      <w:pPr>
        <w:spacing w:after="0" w:line="240" w:lineRule="auto"/>
        <w:rPr>
          <w:rFonts w:ascii="Times New Roman" w:hAnsi="Times New Roman"/>
          <w:sz w:val="20"/>
          <w:szCs w:val="20"/>
          <w:lang w:val="ro-RO"/>
        </w:rPr>
      </w:pPr>
    </w:p>
    <w:p xmlns:wp14="http://schemas.microsoft.com/office/word/2010/wordml" w:rsidRPr="00071301" w:rsidR="001C6815" w:rsidP="001C6815" w:rsidRDefault="001C6815" w14:paraId="0A4F7224" wp14:textId="77777777">
      <w:pPr>
        <w:spacing w:after="0" w:line="240" w:lineRule="auto"/>
        <w:jc w:val="center"/>
        <w:rPr>
          <w:rFonts w:ascii="Times New Roman" w:hAnsi="Times New Roman"/>
          <w:sz w:val="20"/>
          <w:szCs w:val="20"/>
          <w:lang w:val="es-ES"/>
        </w:rPr>
      </w:pPr>
    </w:p>
    <w:p xmlns:wp14="http://schemas.microsoft.com/office/word/2010/wordml" w:rsidRPr="001C6815" w:rsidR="00DF03B9" w:rsidP="001C6815" w:rsidRDefault="00DF03B9" w14:paraId="5AE48A43" wp14:textId="77777777"/>
    <w:sectPr w:rsidRPr="001C6815" w:rsidR="00DF03B9" w:rsidSect="006C3B3F">
      <w:headerReference w:type="default" r:id="rId13"/>
      <w:pgSz w:w="11907" w:h="16839" w:orient="portrait" w:code="9"/>
      <w:pgMar w:top="-2880" w:right="851" w:bottom="284" w:left="1134" w:header="0" w:footer="720" w:gutter="0"/>
      <w:cols w:space="720"/>
      <w:docGrid w:linePitch="360"/>
      <w:footerReference w:type="default" r:id="R8998b780da8d44e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170C03" w:rsidP="006A18D1" w:rsidRDefault="00170C03" w14:paraId="450EA2D7" wp14:textId="77777777">
      <w:pPr>
        <w:spacing w:after="0" w:line="240" w:lineRule="auto"/>
      </w:pPr>
      <w:r>
        <w:separator/>
      </w:r>
    </w:p>
  </w:endnote>
  <w:endnote w:type="continuationSeparator" w:id="0">
    <w:p xmlns:wp14="http://schemas.microsoft.com/office/word/2010/wordml" w:rsidR="00170C03" w:rsidP="006A18D1" w:rsidRDefault="00170C03" w14:paraId="3DD355C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D7B2335" w:rsidTr="2D7B2335" w14:paraId="74B2CCA4">
      <w:trPr>
        <w:trHeight w:val="300"/>
      </w:trPr>
      <w:tc>
        <w:tcPr>
          <w:tcW w:w="3305" w:type="dxa"/>
          <w:tcMar/>
        </w:tcPr>
        <w:p w:rsidR="2D7B2335" w:rsidP="2D7B2335" w:rsidRDefault="2D7B2335" w14:paraId="51104E2A" w14:textId="238E860D">
          <w:pPr>
            <w:pStyle w:val="Header"/>
            <w:bidi w:val="0"/>
            <w:ind w:left="-115"/>
            <w:jc w:val="left"/>
            <w:rPr/>
          </w:pPr>
        </w:p>
      </w:tc>
      <w:tc>
        <w:tcPr>
          <w:tcW w:w="3305" w:type="dxa"/>
          <w:tcMar/>
        </w:tcPr>
        <w:p w:rsidR="2D7B2335" w:rsidP="2D7B2335" w:rsidRDefault="2D7B2335" w14:paraId="1368D3A8" w14:textId="5572594A">
          <w:pPr>
            <w:pStyle w:val="Header"/>
            <w:bidi w:val="0"/>
            <w:jc w:val="center"/>
            <w:rPr/>
          </w:pPr>
        </w:p>
      </w:tc>
      <w:tc>
        <w:tcPr>
          <w:tcW w:w="3305" w:type="dxa"/>
          <w:tcMar/>
        </w:tcPr>
        <w:p w:rsidR="2D7B2335" w:rsidP="2D7B2335" w:rsidRDefault="2D7B2335" w14:paraId="0E9757B2" w14:textId="3770EF76">
          <w:pPr>
            <w:pStyle w:val="Header"/>
            <w:bidi w:val="0"/>
            <w:ind w:right="-115"/>
            <w:jc w:val="right"/>
            <w:rPr/>
          </w:pPr>
        </w:p>
      </w:tc>
    </w:tr>
  </w:tbl>
  <w:p w:rsidR="2D7B2335" w:rsidP="2D7B2335" w:rsidRDefault="2D7B2335" w14:paraId="34DD76EF" w14:textId="2378ACC8">
    <w:pPr>
      <w:pStyle w:val="Footer"/>
      <w:bidi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170C03" w:rsidP="006A18D1" w:rsidRDefault="00170C03" w14:paraId="1A81F0B1" wp14:textId="77777777">
      <w:pPr>
        <w:spacing w:after="0" w:line="240" w:lineRule="auto"/>
      </w:pPr>
      <w:r>
        <w:separator/>
      </w:r>
    </w:p>
  </w:footnote>
  <w:footnote w:type="continuationSeparator" w:id="0">
    <w:p xmlns:wp14="http://schemas.microsoft.com/office/word/2010/wordml" w:rsidR="00170C03" w:rsidP="006A18D1" w:rsidRDefault="00170C03" w14:paraId="717AAFBA"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F322E" w:rsidR="000F322E" w:rsidP="2D7B2335" w:rsidRDefault="000F322E" w14:paraId="1F78C921" wp14:textId="1F4E9A93">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2D7B2335">
      <w:drawing>
        <wp:inline xmlns:wp14="http://schemas.microsoft.com/office/word/2010/wordprocessingDrawing" wp14:editId="2D7B2335" wp14:anchorId="4099F25D">
          <wp:extent cx="5724525" cy="1252240"/>
          <wp:effectExtent l="0" t="0" r="0" b="0"/>
          <wp:docPr id="414856599" name="" title=""/>
          <wp:cNvGraphicFramePr>
            <a:graphicFrameLocks noChangeAspect="1"/>
          </wp:cNvGraphicFramePr>
          <a:graphic>
            <a:graphicData uri="http://schemas.openxmlformats.org/drawingml/2006/picture">
              <pic:pic>
                <pic:nvPicPr>
                  <pic:cNvPr id="0" name=""/>
                  <pic:cNvPicPr/>
                </pic:nvPicPr>
                <pic:blipFill>
                  <a:blip r:embed="R18c366c549b846f7">
                    <a:extLst>
                      <a:ext xmlns:a="http://schemas.openxmlformats.org/drawingml/2006/main" uri="{28A0092B-C50C-407E-A947-70E740481C1C}">
                        <a14:useLocalDpi val="0"/>
                      </a:ext>
                    </a:extLst>
                  </a:blip>
                  <a:stretch>
                    <a:fillRect/>
                  </a:stretch>
                </pic:blipFill>
                <pic:spPr>
                  <a:xfrm>
                    <a:off x="0" y="0"/>
                    <a:ext cx="5724525" cy="1252240"/>
                  </a:xfrm>
                  <a:prstGeom prst="rect">
                    <a:avLst/>
                  </a:prstGeom>
                </pic:spPr>
              </pic:pic>
            </a:graphicData>
          </a:graphic>
        </wp:inline>
      </w:drawing>
    </w:r>
  </w:p>
  <w:p xmlns:wp14="http://schemas.microsoft.com/office/word/2010/wordml" w:rsidR="00B15494" w:rsidP="00FB3528" w:rsidRDefault="00B15494" w14:paraId="007DCDA8"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9"/>
  </w:num>
  <w:num w:numId="8">
    <w:abstractNumId w:val="3"/>
  </w:num>
  <w:num w:numId="9">
    <w:abstractNumId w:val="8"/>
  </w:num>
  <w:num w:numId="10">
    <w:abstractNumId w:val="2"/>
  </w:num>
  <w:num w:numId="11">
    <w:abstractNumId w:val="10"/>
  </w:num>
  <w:num w:numId="1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es-ES" w:vendorID="64" w:dllVersion="131078" w:nlCheck="1" w:checkStyle="0" w:appName="MSWord"/>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D7"/>
    <w:rsid w:val="0000126A"/>
    <w:rsid w:val="000048B1"/>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322E"/>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0C03"/>
    <w:rsid w:val="00173ECE"/>
    <w:rsid w:val="00175280"/>
    <w:rsid w:val="00176364"/>
    <w:rsid w:val="00181584"/>
    <w:rsid w:val="0019062A"/>
    <w:rsid w:val="00191726"/>
    <w:rsid w:val="001921DD"/>
    <w:rsid w:val="001966A9"/>
    <w:rsid w:val="00197BB5"/>
    <w:rsid w:val="001A0C2E"/>
    <w:rsid w:val="001A4E15"/>
    <w:rsid w:val="001B7573"/>
    <w:rsid w:val="001C1A6B"/>
    <w:rsid w:val="001C226B"/>
    <w:rsid w:val="001C6815"/>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4F7F"/>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495F"/>
    <w:rsid w:val="0059667A"/>
    <w:rsid w:val="005A519F"/>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5A6C"/>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5A30"/>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277EB"/>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BA20684"/>
    <w:rsid w:val="2D7B2335"/>
    <w:rsid w:val="3393D233"/>
    <w:rsid w:val="3C6E31CF"/>
    <w:rsid w:val="4651EE7B"/>
    <w:rsid w:val="4ACE3B0F"/>
    <w:rsid w:val="4CA029F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17E85"/>
  <w15:docId w15:val="{4B9FE404-3BE7-4367-8266-BBE0CF804C5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414F7F"/>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image" Target="/media/image.jpg" Id="R0efea16d878d46f9" /><Relationship Type="http://schemas.openxmlformats.org/officeDocument/2006/relationships/footer" Target="footer.xml" Id="R8998b780da8d44e9" /></Relationships>
</file>

<file path=word/_rels/header1.xml.rels>&#65279;<?xml version="1.0" encoding="utf-8"?><Relationships xmlns="http://schemas.openxmlformats.org/package/2006/relationships"><Relationship Type="http://schemas.openxmlformats.org/officeDocument/2006/relationships/image" Target="/media/image5.png" Id="R18c366c549b846f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6462FB-0EF1-44D1-8E62-6DE9A6A5332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lastPrinted>2018-04-24T06:05:00.0000000Z</lastPrinted>
  <dcterms:created xsi:type="dcterms:W3CDTF">2023-02-24T14:53:00.0000000Z</dcterms:created>
  <dcterms:modified xsi:type="dcterms:W3CDTF">2024-04-07T14:27:11.8887942Z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