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6FA2D89A" w:rsidP="6FA2D89A" w:rsidRDefault="6FA2D89A" w14:paraId="29A09FA6" w14:textId="2A34A8D3">
      <w:pPr>
        <w:spacing w:after="0" w:line="240" w:lineRule="auto"/>
        <w:jc w:val="center"/>
        <w:rPr>
          <w:rFonts w:ascii="Times New Roman" w:hAnsi="Times New Roman"/>
          <w:b w:val="1"/>
          <w:bCs w:val="1"/>
          <w:caps w:val="1"/>
          <w:sz w:val="20"/>
          <w:szCs w:val="20"/>
          <w:lang w:val="en-GB"/>
        </w:rPr>
      </w:pPr>
    </w:p>
    <w:p xmlns:wp14="http://schemas.microsoft.com/office/word/2010/wordml" w:rsidRPr="00667581" w:rsidR="00667581" w:rsidP="00667581" w:rsidRDefault="00667581" w14:paraId="2831C91B" wp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xmlns:wp14="http://schemas.microsoft.com/office/word/2010/wordml" w:rsidRPr="00667581" w:rsidR="00667581" w:rsidP="00667581" w:rsidRDefault="00667581" w14:paraId="672A6659" wp14:textId="77777777">
      <w:pPr>
        <w:pStyle w:val="CM22"/>
        <w:jc w:val="both"/>
        <w:rPr>
          <w:color w:val="auto"/>
          <w:sz w:val="20"/>
          <w:lang w:val="en-GB"/>
        </w:rPr>
      </w:pPr>
    </w:p>
    <w:p xmlns:wp14="http://schemas.microsoft.com/office/word/2010/wordml" w:rsidRPr="00667581" w:rsidR="00667581" w:rsidP="00667581" w:rsidRDefault="00667581" w14:paraId="3F057F58" wp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xmlns:wp14="http://schemas.microsoft.com/office/word/2010/wordml" w:rsidRPr="00667581" w:rsidR="00667581" w:rsidP="00667581" w:rsidRDefault="00667581" w14:paraId="0A37501D"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xmlns:wp14="http://schemas.microsoft.com/office/word/2010/wordml" w:rsidRPr="00667581" w:rsidR="00667581" w:rsidTr="00CB52CE" w14:paraId="5B67F07A" wp14:textId="77777777">
        <w:tc>
          <w:tcPr>
            <w:tcW w:w="1670" w:type="pct"/>
            <w:shd w:val="clear" w:color="auto" w:fill="auto"/>
          </w:tcPr>
          <w:p w:rsidRPr="00667581" w:rsidR="00667581" w:rsidP="00667581" w:rsidRDefault="00667581" w14:paraId="2224CEBF" wp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3C84388" wp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xmlns:wp14="http://schemas.microsoft.com/office/word/2010/wordml" w:rsidRPr="00667581" w:rsidR="00667581" w:rsidTr="00CB52CE" w14:paraId="583227EC" wp14:textId="77777777">
        <w:tc>
          <w:tcPr>
            <w:tcW w:w="1670" w:type="pct"/>
            <w:shd w:val="clear" w:color="auto" w:fill="auto"/>
          </w:tcPr>
          <w:p w:rsidRPr="00667581" w:rsidR="00667581" w:rsidP="00667581" w:rsidRDefault="00667581" w14:paraId="65F47036" wp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2EE97AE9" wp14:textId="77777777">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xmlns:wp14="http://schemas.microsoft.com/office/word/2010/wordml" w:rsidRPr="00667581" w:rsidR="00667581" w:rsidTr="00CB52CE" w14:paraId="7A2D664E" wp14:textId="77777777">
        <w:tc>
          <w:tcPr>
            <w:tcW w:w="1670" w:type="pct"/>
            <w:shd w:val="clear" w:color="auto" w:fill="auto"/>
          </w:tcPr>
          <w:p w:rsidRPr="00667581" w:rsidR="00667581" w:rsidP="00667581" w:rsidRDefault="00667581" w14:paraId="0EA81CC5" wp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5D210707" wp14:textId="77777777">
            <w:pPr>
              <w:pStyle w:val="Default"/>
              <w:rPr>
                <w:color w:val="auto"/>
                <w:lang w:val="en-GB" w:eastAsia="ro-RO"/>
              </w:rPr>
            </w:pPr>
            <w:r>
              <w:rPr>
                <w:color w:val="auto"/>
                <w:lang w:val="en-GB" w:eastAsia="ro-RO"/>
              </w:rPr>
              <w:t>The Department of Foreign Languages for Specific Purposes</w:t>
            </w:r>
          </w:p>
        </w:tc>
      </w:tr>
      <w:tr xmlns:wp14="http://schemas.microsoft.com/office/word/2010/wordml" w:rsidRPr="00667581" w:rsidR="00667581" w:rsidTr="00CB52CE" w14:paraId="36B39652" wp14:textId="77777777">
        <w:tc>
          <w:tcPr>
            <w:tcW w:w="1670" w:type="pct"/>
            <w:shd w:val="clear" w:color="auto" w:fill="auto"/>
          </w:tcPr>
          <w:p w:rsidRPr="00667581" w:rsidR="00667581" w:rsidP="00667581" w:rsidRDefault="00667581" w14:paraId="7B4F5C38" wp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07B19C43" wp14:textId="77777777">
            <w:pPr>
              <w:pStyle w:val="Default"/>
              <w:rPr>
                <w:color w:val="auto"/>
                <w:lang w:val="en-GB" w:eastAsia="ro-RO"/>
              </w:rPr>
            </w:pPr>
            <w:r>
              <w:rPr>
                <w:color w:val="auto"/>
                <w:lang w:val="en-GB" w:eastAsia="ro-RO"/>
              </w:rPr>
              <w:t>Language and Literature</w:t>
            </w:r>
          </w:p>
        </w:tc>
      </w:tr>
      <w:tr xmlns:wp14="http://schemas.microsoft.com/office/word/2010/wordml" w:rsidRPr="00667581" w:rsidR="00667581" w:rsidTr="00CB52CE" w14:paraId="730B0A27" wp14:textId="77777777">
        <w:tc>
          <w:tcPr>
            <w:tcW w:w="1670" w:type="pct"/>
            <w:shd w:val="clear" w:color="auto" w:fill="auto"/>
          </w:tcPr>
          <w:p w:rsidRPr="00667581" w:rsidR="00667581" w:rsidP="00667581" w:rsidRDefault="00667581" w14:paraId="0E0519AD" wp14:textId="77777777">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A66473" w14:paraId="378B2DBE" wp14:textId="77777777">
            <w:pPr>
              <w:pStyle w:val="Default"/>
              <w:rPr>
                <w:color w:val="auto"/>
                <w:lang w:val="en-GB" w:eastAsia="ro-RO"/>
              </w:rPr>
            </w:pPr>
            <w:r>
              <w:rPr>
                <w:color w:val="auto"/>
                <w:lang w:val="en-GB" w:eastAsia="ro-RO"/>
              </w:rPr>
              <w:t>B.A.</w:t>
            </w:r>
          </w:p>
        </w:tc>
      </w:tr>
      <w:tr xmlns:wp14="http://schemas.microsoft.com/office/word/2010/wordml" w:rsidRPr="00667581" w:rsidR="00667581" w:rsidTr="00CB52CE" w14:paraId="1F934C0B" wp14:textId="77777777">
        <w:tc>
          <w:tcPr>
            <w:tcW w:w="1670" w:type="pct"/>
            <w:shd w:val="clear" w:color="auto" w:fill="auto"/>
          </w:tcPr>
          <w:p w:rsidRPr="00667581" w:rsidR="00667581" w:rsidP="00667581" w:rsidRDefault="00667581" w14:paraId="16929F43" wp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A66473" w14:paraId="5354EF15" wp14:textId="77777777">
            <w:pPr>
              <w:pStyle w:val="Default"/>
              <w:rPr>
                <w:color w:val="auto"/>
                <w:lang w:val="en-GB" w:eastAsia="ro-RO"/>
              </w:rPr>
            </w:pPr>
            <w:r>
              <w:rPr>
                <w:color w:val="auto"/>
                <w:lang w:val="en-GB" w:eastAsia="ro-RO"/>
              </w:rPr>
              <w:t>B.A.</w:t>
            </w:r>
          </w:p>
        </w:tc>
      </w:tr>
    </w:tbl>
    <w:p xmlns:wp14="http://schemas.microsoft.com/office/word/2010/wordml" w:rsidRPr="00667581" w:rsidR="00667581" w:rsidP="00667581" w:rsidRDefault="00667581" w14:paraId="5DAB6C7B" wp14:textId="77777777">
      <w:pPr>
        <w:spacing w:after="0" w:line="240" w:lineRule="auto"/>
        <w:rPr>
          <w:rFonts w:ascii="Times New Roman" w:hAnsi="Times New Roman"/>
          <w:sz w:val="20"/>
          <w:szCs w:val="20"/>
          <w:lang w:val="en-GB"/>
        </w:rPr>
      </w:pPr>
    </w:p>
    <w:p xmlns:wp14="http://schemas.microsoft.com/office/word/2010/wordml" w:rsidRPr="00667581" w:rsidR="00667581" w:rsidP="00667581" w:rsidRDefault="00667581" w14:paraId="09065BC5" wp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xmlns:wp14="http://schemas.microsoft.com/office/word/2010/wordml" w:rsidRPr="00667581" w:rsidR="00667581" w:rsidP="00667581" w:rsidRDefault="00667581" w14:paraId="02EB378F"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xmlns:wp14="http://schemas.microsoft.com/office/word/2010/wordml" w:rsidRPr="00667581" w:rsidR="00667581" w:rsidTr="00CE412F" w14:paraId="1B3BD2C0" wp14:textId="77777777">
        <w:trPr>
          <w:trHeight w:val="225"/>
        </w:trPr>
        <w:tc>
          <w:tcPr>
            <w:tcW w:w="1087" w:type="pct"/>
            <w:gridSpan w:val="2"/>
            <w:shd w:val="clear" w:color="auto" w:fill="auto"/>
          </w:tcPr>
          <w:p w:rsidRPr="00667581" w:rsidR="00667581" w:rsidP="00667581" w:rsidRDefault="00667581" w14:paraId="40DB8207" wp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271784" w:rsidRDefault="00A66473" w14:paraId="5B8D7F25" wp14:textId="77777777">
            <w:pPr>
              <w:pStyle w:val="Default"/>
              <w:rPr>
                <w:color w:val="auto"/>
                <w:lang w:val="en-GB" w:eastAsia="ro-RO"/>
              </w:rPr>
            </w:pPr>
            <w:r>
              <w:rPr>
                <w:color w:val="auto"/>
                <w:lang w:val="en-GB" w:eastAsia="ro-RO"/>
              </w:rPr>
              <w:t xml:space="preserve">English for </w:t>
            </w:r>
            <w:r w:rsidR="00271784">
              <w:rPr>
                <w:color w:val="auto"/>
                <w:lang w:val="en-GB" w:eastAsia="ro-RO"/>
              </w:rPr>
              <w:t>specific purposes - practical course,</w:t>
            </w:r>
            <w:r>
              <w:rPr>
                <w:color w:val="auto"/>
                <w:lang w:val="en-GB" w:eastAsia="ro-RO"/>
              </w:rPr>
              <w:t xml:space="preserve"> LLU0012</w:t>
            </w:r>
          </w:p>
        </w:tc>
      </w:tr>
      <w:tr xmlns:wp14="http://schemas.microsoft.com/office/word/2010/wordml" w:rsidRPr="00A66473" w:rsidR="00667581" w:rsidTr="00CE412F" w14:paraId="664884DB" wp14:textId="77777777">
        <w:trPr>
          <w:trHeight w:val="225"/>
        </w:trPr>
        <w:tc>
          <w:tcPr>
            <w:tcW w:w="1087" w:type="pct"/>
            <w:gridSpan w:val="2"/>
            <w:shd w:val="clear" w:color="auto" w:fill="auto"/>
          </w:tcPr>
          <w:p w:rsidRPr="00667581" w:rsidR="00667581" w:rsidP="00667581" w:rsidRDefault="00667581" w14:paraId="1D8D14F3" wp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A66473" w:rsidR="00667581" w:rsidP="00667581" w:rsidRDefault="00667581" w14:paraId="6A05A809" wp14:textId="77777777">
            <w:pPr>
              <w:pStyle w:val="Default"/>
              <w:rPr>
                <w:color w:val="auto"/>
                <w:lang w:val="fr-FR" w:eastAsia="ro-RO"/>
              </w:rPr>
            </w:pPr>
          </w:p>
        </w:tc>
      </w:tr>
      <w:tr xmlns:wp14="http://schemas.microsoft.com/office/word/2010/wordml" w:rsidRPr="00A66473" w:rsidR="00667581" w:rsidTr="00CE412F" w14:paraId="4FD483BB" wp14:textId="77777777">
        <w:trPr>
          <w:trHeight w:val="225"/>
        </w:trPr>
        <w:tc>
          <w:tcPr>
            <w:tcW w:w="1087" w:type="pct"/>
            <w:gridSpan w:val="2"/>
            <w:shd w:val="clear" w:color="auto" w:fill="auto"/>
          </w:tcPr>
          <w:p w:rsidRPr="00667581" w:rsidR="00667581" w:rsidP="00667581" w:rsidRDefault="00667581" w14:paraId="3041CD53" wp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A66473" w:rsidR="00667581" w:rsidP="00667581" w:rsidRDefault="00A66473" w14:paraId="49A9C169" wp14:textId="77777777">
            <w:pPr>
              <w:pStyle w:val="Default"/>
              <w:rPr>
                <w:color w:val="auto"/>
                <w:lang w:val="fr-FR" w:eastAsia="ro-RO"/>
              </w:rPr>
            </w:pPr>
            <w:r w:rsidRPr="00A66473">
              <w:rPr>
                <w:color w:val="auto"/>
                <w:lang w:val="fr-FR" w:eastAsia="ro-RO"/>
              </w:rPr>
              <w:t>Mihaela Roxana Mihele, Ph. D., Senior lecturer</w:t>
            </w:r>
          </w:p>
        </w:tc>
      </w:tr>
      <w:tr xmlns:wp14="http://schemas.microsoft.com/office/word/2010/wordml" w:rsidRPr="00667581" w:rsidR="00CE412F" w:rsidTr="00CE412F" w14:paraId="3C8B2783" wp14:textId="77777777">
        <w:trPr>
          <w:trHeight w:val="359"/>
        </w:trPr>
        <w:tc>
          <w:tcPr>
            <w:tcW w:w="732" w:type="pct"/>
            <w:vMerge w:val="restart"/>
            <w:shd w:val="clear" w:color="auto" w:fill="auto"/>
          </w:tcPr>
          <w:p w:rsidRPr="00667581" w:rsidR="00CE412F" w:rsidP="00667581" w:rsidRDefault="00CE412F" w14:paraId="58AF0A31" wp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A66473" w14:paraId="2906B3E5" wp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7686E54B" wp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A66473" w14:paraId="18F999B5" wp14:textId="77777777">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CE412F" w:rsidP="00667581" w:rsidRDefault="00CE412F" w14:paraId="734694CE" wp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A66473" w14:paraId="65AEDD99" wp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6EE0B98A" wp14:textId="77777777">
            <w:pPr>
              <w:pStyle w:val="Default"/>
              <w:rPr>
                <w:color w:val="auto"/>
                <w:lang w:val="en-GB" w:eastAsia="ro-RO"/>
              </w:rPr>
            </w:pPr>
            <w:r w:rsidRPr="00667581">
              <w:rPr>
                <w:color w:val="auto"/>
                <w:lang w:val="en-GB" w:eastAsia="ro-RO"/>
              </w:rPr>
              <w:t>2.7 Course status</w:t>
            </w:r>
          </w:p>
          <w:p w:rsidRPr="00667581" w:rsidR="00CE412F" w:rsidP="00667581" w:rsidRDefault="00CE412F" w14:paraId="5A39BBE3" wp14:textId="77777777">
            <w:pPr>
              <w:pStyle w:val="Default"/>
              <w:jc w:val="right"/>
              <w:rPr>
                <w:color w:val="auto"/>
                <w:lang w:val="en-GB" w:eastAsia="ro-RO"/>
              </w:rPr>
            </w:pPr>
          </w:p>
        </w:tc>
        <w:tc>
          <w:tcPr>
            <w:tcW w:w="591" w:type="pct"/>
            <w:shd w:val="clear" w:color="auto" w:fill="auto"/>
          </w:tcPr>
          <w:p w:rsidRPr="00CE412F" w:rsidR="00CE412F" w:rsidP="00CE412F" w:rsidRDefault="00CE412F" w14:paraId="406425CA" wp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271784" w14:paraId="1CF01312" wp14:textId="77777777">
            <w:pPr>
              <w:pStyle w:val="Default"/>
              <w:rPr>
                <w:color w:val="auto"/>
                <w:lang w:val="en-GB" w:eastAsia="ro-RO"/>
              </w:rPr>
            </w:pPr>
            <w:r>
              <w:rPr>
                <w:color w:val="auto"/>
                <w:lang w:val="en-GB" w:eastAsia="ro-RO"/>
              </w:rPr>
              <w:t>DC</w:t>
            </w:r>
          </w:p>
        </w:tc>
      </w:tr>
      <w:tr xmlns:wp14="http://schemas.microsoft.com/office/word/2010/wordml" w:rsidRPr="00667581" w:rsidR="00CE412F" w:rsidTr="00CE412F" w14:paraId="413C5DC1" wp14:textId="77777777">
        <w:trPr>
          <w:trHeight w:val="170"/>
        </w:trPr>
        <w:tc>
          <w:tcPr>
            <w:tcW w:w="732" w:type="pct"/>
            <w:vMerge/>
            <w:shd w:val="clear" w:color="auto" w:fill="auto"/>
          </w:tcPr>
          <w:p w:rsidRPr="00667581" w:rsidR="00CE412F" w:rsidP="00667581" w:rsidRDefault="00CE412F" w14:paraId="41C8F396" wp14:textId="77777777">
            <w:pPr>
              <w:pStyle w:val="Default"/>
              <w:rPr>
                <w:color w:val="auto"/>
                <w:lang w:val="en-GB" w:eastAsia="ro-RO"/>
              </w:rPr>
            </w:pPr>
          </w:p>
        </w:tc>
        <w:tc>
          <w:tcPr>
            <w:tcW w:w="355" w:type="pct"/>
            <w:vMerge/>
            <w:shd w:val="clear" w:color="auto" w:fill="auto"/>
          </w:tcPr>
          <w:p w:rsidRPr="00667581" w:rsidR="00CE412F" w:rsidP="00667581" w:rsidRDefault="00CE412F" w14:paraId="72A3D3EC" wp14:textId="77777777">
            <w:pPr>
              <w:pStyle w:val="Default"/>
              <w:rPr>
                <w:color w:val="auto"/>
                <w:lang w:val="en-GB" w:eastAsia="ro-RO"/>
              </w:rPr>
            </w:pPr>
          </w:p>
        </w:tc>
        <w:tc>
          <w:tcPr>
            <w:tcW w:w="1045" w:type="pct"/>
            <w:vMerge/>
            <w:shd w:val="clear" w:color="auto" w:fill="auto"/>
          </w:tcPr>
          <w:p w:rsidRPr="00667581" w:rsidR="00CE412F" w:rsidP="00667581" w:rsidRDefault="00CE412F" w14:paraId="0D0B940D" wp14:textId="77777777">
            <w:pPr>
              <w:pStyle w:val="Default"/>
              <w:rPr>
                <w:color w:val="auto"/>
                <w:lang w:val="en-GB" w:eastAsia="ro-RO"/>
              </w:rPr>
            </w:pPr>
          </w:p>
        </w:tc>
        <w:tc>
          <w:tcPr>
            <w:tcW w:w="226" w:type="pct"/>
            <w:vMerge/>
            <w:shd w:val="clear" w:color="auto" w:fill="auto"/>
          </w:tcPr>
          <w:p w:rsidRPr="00667581" w:rsidR="00CE412F" w:rsidP="00667581" w:rsidRDefault="00CE412F" w14:paraId="0E27B00A" wp14:textId="77777777">
            <w:pPr>
              <w:pStyle w:val="Default"/>
              <w:rPr>
                <w:color w:val="auto"/>
                <w:lang w:val="en-GB" w:eastAsia="ro-RO"/>
              </w:rPr>
            </w:pPr>
          </w:p>
        </w:tc>
        <w:tc>
          <w:tcPr>
            <w:tcW w:w="771" w:type="pct"/>
            <w:vMerge/>
            <w:shd w:val="clear" w:color="auto" w:fill="auto"/>
          </w:tcPr>
          <w:p w:rsidRPr="00667581" w:rsidR="00CE412F" w:rsidP="00667581" w:rsidRDefault="00CE412F" w14:paraId="60061E4C" wp14:textId="77777777">
            <w:pPr>
              <w:pStyle w:val="Default"/>
              <w:rPr>
                <w:color w:val="auto"/>
                <w:lang w:val="en-GB" w:eastAsia="ro-RO"/>
              </w:rPr>
            </w:pPr>
          </w:p>
        </w:tc>
        <w:tc>
          <w:tcPr>
            <w:tcW w:w="228" w:type="pct"/>
            <w:vMerge/>
            <w:shd w:val="clear" w:color="auto" w:fill="auto"/>
          </w:tcPr>
          <w:p w:rsidRPr="00667581" w:rsidR="00CE412F" w:rsidP="00667581" w:rsidRDefault="00CE412F" w14:paraId="44EAFD9C" wp14:textId="77777777">
            <w:pPr>
              <w:pStyle w:val="Default"/>
              <w:rPr>
                <w:color w:val="auto"/>
                <w:lang w:val="en-GB" w:eastAsia="ro-RO"/>
              </w:rPr>
            </w:pPr>
          </w:p>
        </w:tc>
        <w:tc>
          <w:tcPr>
            <w:tcW w:w="591" w:type="pct"/>
            <w:vMerge/>
            <w:shd w:val="clear" w:color="auto" w:fill="auto"/>
          </w:tcPr>
          <w:p w:rsidRPr="00667581" w:rsidR="00CE412F" w:rsidP="00CE412F" w:rsidRDefault="00CE412F" w14:paraId="4B94D5A5" wp14:textId="77777777">
            <w:pPr>
              <w:pStyle w:val="Default"/>
              <w:rPr>
                <w:color w:val="auto"/>
                <w:lang w:val="en-GB" w:eastAsia="ro-RO"/>
              </w:rPr>
            </w:pPr>
          </w:p>
        </w:tc>
        <w:tc>
          <w:tcPr>
            <w:tcW w:w="591" w:type="pct"/>
            <w:shd w:val="clear" w:color="auto" w:fill="auto"/>
          </w:tcPr>
          <w:p w:rsidR="00CE412F" w:rsidP="00CE412F" w:rsidRDefault="00CE412F" w14:paraId="3B021D9B" wp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271784" w14:paraId="1131FFFF" wp14:textId="77777777">
            <w:pPr>
              <w:pStyle w:val="Default"/>
              <w:rPr>
                <w:color w:val="auto"/>
                <w:lang w:val="en-GB" w:eastAsia="ro-RO"/>
              </w:rPr>
            </w:pPr>
            <w:r>
              <w:rPr>
                <w:color w:val="auto"/>
                <w:lang w:val="en-GB" w:eastAsia="ro-RO"/>
              </w:rPr>
              <w:t>DO</w:t>
            </w:r>
          </w:p>
        </w:tc>
      </w:tr>
    </w:tbl>
    <w:p xmlns:wp14="http://schemas.microsoft.com/office/word/2010/wordml" w:rsidRPr="00667581" w:rsidR="00667581" w:rsidP="00667581" w:rsidRDefault="00667581" w14:paraId="3DEEC669" wp14:textId="77777777">
      <w:pPr>
        <w:spacing w:after="0" w:line="240" w:lineRule="auto"/>
        <w:rPr>
          <w:rFonts w:ascii="Times New Roman" w:hAnsi="Times New Roman"/>
          <w:sz w:val="20"/>
          <w:szCs w:val="20"/>
          <w:lang w:val="en-GB"/>
        </w:rPr>
      </w:pPr>
    </w:p>
    <w:p xmlns:wp14="http://schemas.microsoft.com/office/word/2010/wordml" w:rsidRPr="00667581" w:rsidR="00667581" w:rsidP="00667581" w:rsidRDefault="00667581" w14:paraId="21BFA118" wp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xmlns:wp14="http://schemas.microsoft.com/office/word/2010/wordml" w:rsidRPr="00667581" w:rsidR="00667581" w:rsidP="00667581" w:rsidRDefault="00667581" w14:paraId="3656B9AB"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xmlns:wp14="http://schemas.microsoft.com/office/word/2010/wordml" w:rsidRPr="00667581" w:rsidR="00667581" w:rsidTr="00CB52CE" w14:paraId="297DDA17" wp14:textId="77777777">
        <w:trPr>
          <w:trHeight w:val="225"/>
        </w:trPr>
        <w:tc>
          <w:tcPr>
            <w:tcW w:w="1591" w:type="pct"/>
            <w:shd w:val="clear" w:color="auto" w:fill="auto"/>
          </w:tcPr>
          <w:p w:rsidRPr="00667581" w:rsidR="00667581" w:rsidP="00667581" w:rsidRDefault="00667581" w14:paraId="2E88747A" wp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A66473" w14:paraId="7144751B" wp14:textId="77777777">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71F4013F" wp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A66473" w14:paraId="6A09E912" wp14:textId="77777777">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5711262D" wp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A66473" w14:paraId="78E884CA" wp14:textId="77777777">
            <w:pPr>
              <w:pStyle w:val="Default"/>
              <w:jc w:val="center"/>
              <w:rPr>
                <w:color w:val="auto"/>
                <w:lang w:val="en-GB" w:eastAsia="ro-RO"/>
              </w:rPr>
            </w:pPr>
            <w:r>
              <w:rPr>
                <w:color w:val="auto"/>
                <w:lang w:val="en-GB" w:eastAsia="ro-RO"/>
              </w:rPr>
              <w:t>2</w:t>
            </w:r>
          </w:p>
        </w:tc>
      </w:tr>
      <w:tr xmlns:wp14="http://schemas.microsoft.com/office/word/2010/wordml" w:rsidRPr="00667581" w:rsidR="00667581" w:rsidTr="00CB52CE" w14:paraId="25699670" wp14:textId="77777777">
        <w:trPr>
          <w:trHeight w:val="440"/>
        </w:trPr>
        <w:tc>
          <w:tcPr>
            <w:tcW w:w="1591" w:type="pct"/>
            <w:shd w:val="clear" w:color="auto" w:fill="auto"/>
          </w:tcPr>
          <w:p w:rsidRPr="00667581" w:rsidR="00667581" w:rsidP="00667581" w:rsidRDefault="00667581" w14:paraId="69B18A5B" wp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A66473" w14:paraId="57393B24" wp14:textId="77777777">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3696BF5E" wp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A66473" w14:paraId="33E67AC6" wp14:textId="77777777">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0563D34F" wp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A66473" w14:paraId="30768756" wp14:textId="77777777">
            <w:pPr>
              <w:pStyle w:val="Default"/>
              <w:jc w:val="center"/>
              <w:rPr>
                <w:color w:val="auto"/>
                <w:lang w:val="en-GB" w:eastAsia="ro-RO"/>
              </w:rPr>
            </w:pPr>
            <w:r>
              <w:rPr>
                <w:color w:val="auto"/>
                <w:lang w:val="en-GB" w:eastAsia="ro-RO"/>
              </w:rPr>
              <w:t>28</w:t>
            </w:r>
          </w:p>
        </w:tc>
      </w:tr>
      <w:tr xmlns:wp14="http://schemas.microsoft.com/office/word/2010/wordml" w:rsidRPr="00667581" w:rsidR="00667581" w:rsidTr="00CB52CE" w14:paraId="5757BEA6" wp14:textId="77777777">
        <w:trPr>
          <w:trHeight w:val="225"/>
        </w:trPr>
        <w:tc>
          <w:tcPr>
            <w:tcW w:w="4617" w:type="pct"/>
            <w:gridSpan w:val="5"/>
            <w:shd w:val="clear" w:color="auto" w:fill="auto"/>
          </w:tcPr>
          <w:p w:rsidRPr="00667581" w:rsidR="00667581" w:rsidP="00667581" w:rsidRDefault="00667581" w14:paraId="242B955B" wp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74C1B333" wp14:textId="77777777">
            <w:pPr>
              <w:pStyle w:val="Default"/>
              <w:jc w:val="center"/>
              <w:rPr>
                <w:color w:val="auto"/>
                <w:lang w:val="en-GB" w:eastAsia="ro-RO"/>
              </w:rPr>
            </w:pPr>
            <w:r w:rsidRPr="00667581">
              <w:rPr>
                <w:color w:val="auto"/>
                <w:lang w:val="en-GB" w:eastAsia="ro-RO"/>
              </w:rPr>
              <w:t xml:space="preserve">Hours </w:t>
            </w:r>
          </w:p>
        </w:tc>
      </w:tr>
      <w:tr xmlns:wp14="http://schemas.microsoft.com/office/word/2010/wordml" w:rsidRPr="00667581" w:rsidR="00667581" w:rsidTr="00CB52CE" w14:paraId="09D77E97" wp14:textId="77777777">
        <w:trPr>
          <w:trHeight w:val="225"/>
        </w:trPr>
        <w:tc>
          <w:tcPr>
            <w:tcW w:w="4617" w:type="pct"/>
            <w:gridSpan w:val="5"/>
            <w:shd w:val="clear" w:color="auto" w:fill="auto"/>
          </w:tcPr>
          <w:p w:rsidRPr="00667581" w:rsidR="00667581" w:rsidP="00667581" w:rsidRDefault="00667581" w14:paraId="109F49A6" wp14:textId="77777777">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A66473" w14:paraId="5D369756" wp14:textId="77777777">
            <w:pPr>
              <w:pStyle w:val="Default"/>
              <w:jc w:val="center"/>
              <w:rPr>
                <w:color w:val="auto"/>
                <w:lang w:val="en-GB" w:eastAsia="ro-RO"/>
              </w:rPr>
            </w:pPr>
            <w:r>
              <w:rPr>
                <w:color w:val="auto"/>
                <w:lang w:val="en-GB" w:eastAsia="ro-RO"/>
              </w:rPr>
              <w:t>10</w:t>
            </w:r>
          </w:p>
        </w:tc>
      </w:tr>
      <w:tr xmlns:wp14="http://schemas.microsoft.com/office/word/2010/wordml" w:rsidRPr="00667581" w:rsidR="00667581" w:rsidTr="00CB52CE" w14:paraId="4EC5876C" wp14:textId="77777777">
        <w:trPr>
          <w:trHeight w:val="225"/>
        </w:trPr>
        <w:tc>
          <w:tcPr>
            <w:tcW w:w="4617" w:type="pct"/>
            <w:gridSpan w:val="5"/>
            <w:shd w:val="clear" w:color="auto" w:fill="auto"/>
          </w:tcPr>
          <w:p w:rsidRPr="00667581" w:rsidR="00667581" w:rsidP="00667581" w:rsidRDefault="0026553A" w14:paraId="387DB423" wp14:textId="77777777">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A66473" w14:paraId="33CFEC6B" wp14:textId="77777777">
            <w:pPr>
              <w:pStyle w:val="Default"/>
              <w:jc w:val="center"/>
              <w:rPr>
                <w:color w:val="auto"/>
                <w:lang w:val="en-GB" w:eastAsia="ro-RO"/>
              </w:rPr>
            </w:pPr>
            <w:r>
              <w:rPr>
                <w:color w:val="auto"/>
                <w:lang w:val="en-GB" w:eastAsia="ro-RO"/>
              </w:rPr>
              <w:t>15</w:t>
            </w:r>
          </w:p>
        </w:tc>
      </w:tr>
      <w:tr xmlns:wp14="http://schemas.microsoft.com/office/word/2010/wordml" w:rsidRPr="00667581" w:rsidR="00667581" w:rsidTr="00CB52CE" w14:paraId="7D8FCC6E" wp14:textId="77777777">
        <w:trPr>
          <w:trHeight w:val="225"/>
        </w:trPr>
        <w:tc>
          <w:tcPr>
            <w:tcW w:w="4617" w:type="pct"/>
            <w:gridSpan w:val="5"/>
            <w:shd w:val="clear" w:color="auto" w:fill="auto"/>
          </w:tcPr>
          <w:p w:rsidRPr="00667581" w:rsidR="00667581" w:rsidP="00667581" w:rsidRDefault="00667581" w14:paraId="56D55A9D" wp14:textId="7777777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A66473" w14:paraId="446DE71A" wp14:textId="77777777">
            <w:pPr>
              <w:pStyle w:val="Default"/>
              <w:jc w:val="center"/>
              <w:rPr>
                <w:color w:val="auto"/>
                <w:lang w:val="en-GB" w:eastAsia="ro-RO"/>
              </w:rPr>
            </w:pPr>
            <w:r>
              <w:rPr>
                <w:color w:val="auto"/>
                <w:lang w:val="en-GB" w:eastAsia="ro-RO"/>
              </w:rPr>
              <w:t>10</w:t>
            </w:r>
          </w:p>
        </w:tc>
      </w:tr>
      <w:tr xmlns:wp14="http://schemas.microsoft.com/office/word/2010/wordml" w:rsidRPr="00667581" w:rsidR="00667581" w:rsidTr="00CB52CE" w14:paraId="6F351A9C" wp14:textId="77777777">
        <w:trPr>
          <w:trHeight w:val="225"/>
        </w:trPr>
        <w:tc>
          <w:tcPr>
            <w:tcW w:w="4617" w:type="pct"/>
            <w:gridSpan w:val="5"/>
            <w:shd w:val="clear" w:color="auto" w:fill="auto"/>
          </w:tcPr>
          <w:p w:rsidRPr="00667581" w:rsidR="00667581" w:rsidP="00667581" w:rsidRDefault="00667581" w14:paraId="0BE5D094" wp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A66473" w14:paraId="29B4EA11" wp14:textId="77777777">
            <w:pPr>
              <w:pStyle w:val="Default"/>
              <w:jc w:val="center"/>
              <w:rPr>
                <w:color w:val="auto"/>
                <w:lang w:val="en-GB" w:eastAsia="ro-RO"/>
              </w:rPr>
            </w:pPr>
            <w:r>
              <w:rPr>
                <w:color w:val="auto"/>
                <w:lang w:val="en-GB" w:eastAsia="ro-RO"/>
              </w:rPr>
              <w:t>6</w:t>
            </w:r>
          </w:p>
        </w:tc>
      </w:tr>
      <w:tr xmlns:wp14="http://schemas.microsoft.com/office/word/2010/wordml" w:rsidRPr="00667581" w:rsidR="00667581" w:rsidTr="00CB52CE" w14:paraId="18C41EAA" wp14:textId="77777777">
        <w:trPr>
          <w:trHeight w:val="225"/>
        </w:trPr>
        <w:tc>
          <w:tcPr>
            <w:tcW w:w="4617" w:type="pct"/>
            <w:gridSpan w:val="5"/>
            <w:shd w:val="clear" w:color="auto" w:fill="auto"/>
          </w:tcPr>
          <w:p w:rsidRPr="00667581" w:rsidR="00667581" w:rsidP="00667581" w:rsidRDefault="00667581" w14:paraId="447E5096" wp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A66473" w14:paraId="1B87E3DE" wp14:textId="77777777">
            <w:pPr>
              <w:pStyle w:val="Default"/>
              <w:jc w:val="center"/>
              <w:rPr>
                <w:color w:val="auto"/>
                <w:lang w:val="en-GB" w:eastAsia="ro-RO"/>
              </w:rPr>
            </w:pPr>
            <w:r>
              <w:rPr>
                <w:color w:val="auto"/>
                <w:lang w:val="en-GB" w:eastAsia="ro-RO"/>
              </w:rPr>
              <w:t>6</w:t>
            </w:r>
          </w:p>
        </w:tc>
      </w:tr>
      <w:tr xmlns:wp14="http://schemas.microsoft.com/office/word/2010/wordml" w:rsidRPr="00667581" w:rsidR="00667581" w:rsidTr="00CB52CE" w14:paraId="50D3DA5C" wp14:textId="77777777">
        <w:trPr>
          <w:trHeight w:val="225"/>
        </w:trPr>
        <w:tc>
          <w:tcPr>
            <w:tcW w:w="4617" w:type="pct"/>
            <w:gridSpan w:val="5"/>
            <w:shd w:val="clear" w:color="auto" w:fill="auto"/>
          </w:tcPr>
          <w:p w:rsidRPr="00667581" w:rsidR="00667581" w:rsidP="00667581" w:rsidRDefault="00667581" w14:paraId="5A848595" wp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45FB0818" wp14:textId="77777777">
            <w:pPr>
              <w:pStyle w:val="Default"/>
              <w:jc w:val="center"/>
              <w:rPr>
                <w:color w:val="auto"/>
                <w:lang w:val="en-GB" w:eastAsia="ro-RO"/>
              </w:rPr>
            </w:pPr>
          </w:p>
        </w:tc>
      </w:tr>
      <w:tr xmlns:wp14="http://schemas.microsoft.com/office/word/2010/wordml" w:rsidRPr="00667581" w:rsidR="00667581" w:rsidTr="00CB52CE" w14:paraId="3F69467D" wp14:textId="77777777">
        <w:trPr>
          <w:trHeight w:val="225"/>
        </w:trPr>
        <w:tc>
          <w:tcPr>
            <w:tcW w:w="1591" w:type="pct"/>
            <w:shd w:val="clear" w:color="auto" w:fill="auto"/>
          </w:tcPr>
          <w:p w:rsidRPr="00667581" w:rsidR="00667581" w:rsidP="00667581" w:rsidRDefault="00667581" w14:paraId="0F37E100" wp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A66473" w:rsidRDefault="00A66473" w14:paraId="28E52AA1" wp14:textId="77777777">
            <w:pPr>
              <w:pStyle w:val="Default"/>
              <w:jc w:val="center"/>
              <w:rPr>
                <w:color w:val="auto"/>
                <w:lang w:val="en-GB" w:eastAsia="ro-RO"/>
              </w:rPr>
            </w:pPr>
            <w:r>
              <w:rPr>
                <w:color w:val="auto"/>
                <w:lang w:val="en-GB" w:eastAsia="ro-RO"/>
              </w:rPr>
              <w:t>47</w:t>
            </w:r>
          </w:p>
        </w:tc>
        <w:tc>
          <w:tcPr>
            <w:tcW w:w="3003" w:type="pct"/>
            <w:gridSpan w:val="4"/>
            <w:shd w:val="clear" w:color="auto" w:fill="auto"/>
          </w:tcPr>
          <w:p w:rsidRPr="00667581" w:rsidR="00667581" w:rsidP="00667581" w:rsidRDefault="00667581" w14:paraId="049F31CB" wp14:textId="77777777">
            <w:pPr>
              <w:spacing w:after="0" w:line="240" w:lineRule="auto"/>
              <w:rPr>
                <w:rFonts w:ascii="Times New Roman" w:hAnsi="Times New Roman"/>
                <w:sz w:val="20"/>
                <w:szCs w:val="20"/>
                <w:lang w:val="en-GB" w:eastAsia="ro-RO"/>
              </w:rPr>
            </w:pPr>
          </w:p>
        </w:tc>
      </w:tr>
      <w:tr xmlns:wp14="http://schemas.microsoft.com/office/word/2010/wordml" w:rsidRPr="00667581" w:rsidR="00667581" w:rsidTr="00CB52CE" w14:paraId="2548D431" wp14:textId="77777777">
        <w:trPr>
          <w:trHeight w:val="220"/>
        </w:trPr>
        <w:tc>
          <w:tcPr>
            <w:tcW w:w="1591" w:type="pct"/>
            <w:shd w:val="clear" w:color="auto" w:fill="auto"/>
          </w:tcPr>
          <w:p w:rsidRPr="00667581" w:rsidR="00667581" w:rsidP="00667581" w:rsidRDefault="00667581" w14:paraId="7B6A8848" wp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A66473" w:rsidRDefault="00A66473" w14:paraId="58A771A2" wp14:textId="77777777">
            <w:pPr>
              <w:pStyle w:val="Default"/>
              <w:jc w:val="center"/>
              <w:rPr>
                <w:color w:val="auto"/>
                <w:lang w:val="en-GB" w:eastAsia="ro-RO"/>
              </w:rPr>
            </w:pPr>
            <w:r>
              <w:rPr>
                <w:color w:val="auto"/>
                <w:lang w:val="en-GB" w:eastAsia="ro-RO"/>
              </w:rPr>
              <w:t>75</w:t>
            </w:r>
          </w:p>
        </w:tc>
        <w:tc>
          <w:tcPr>
            <w:tcW w:w="3003" w:type="pct"/>
            <w:gridSpan w:val="4"/>
            <w:shd w:val="clear" w:color="auto" w:fill="auto"/>
          </w:tcPr>
          <w:p w:rsidRPr="00667581" w:rsidR="00667581" w:rsidP="00667581" w:rsidRDefault="00667581" w14:paraId="53128261" wp14:textId="77777777">
            <w:pPr>
              <w:spacing w:after="0" w:line="240" w:lineRule="auto"/>
              <w:rPr>
                <w:rFonts w:ascii="Times New Roman" w:hAnsi="Times New Roman"/>
                <w:sz w:val="20"/>
                <w:szCs w:val="20"/>
                <w:lang w:val="en-GB" w:eastAsia="ro-RO"/>
              </w:rPr>
            </w:pPr>
          </w:p>
        </w:tc>
      </w:tr>
      <w:tr xmlns:wp14="http://schemas.microsoft.com/office/word/2010/wordml" w:rsidRPr="00667581" w:rsidR="00667581" w:rsidTr="00CB52CE" w14:paraId="12B000DB" wp14:textId="77777777">
        <w:trPr>
          <w:trHeight w:val="220"/>
        </w:trPr>
        <w:tc>
          <w:tcPr>
            <w:tcW w:w="1591" w:type="pct"/>
            <w:shd w:val="clear" w:color="auto" w:fill="auto"/>
          </w:tcPr>
          <w:p w:rsidRPr="00667581" w:rsidR="00667581" w:rsidP="00667581" w:rsidRDefault="00667581" w14:paraId="6A0F04FB" wp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A66473" w:rsidRDefault="00A66473" w14:paraId="5FCD5EC4" wp14:textId="77777777">
            <w:pPr>
              <w:pStyle w:val="Default"/>
              <w:jc w:val="center"/>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62486C05" wp14:textId="77777777">
            <w:pPr>
              <w:spacing w:after="0" w:line="240" w:lineRule="auto"/>
              <w:rPr>
                <w:rFonts w:ascii="Times New Roman" w:hAnsi="Times New Roman"/>
                <w:sz w:val="20"/>
                <w:szCs w:val="20"/>
                <w:lang w:val="en-GB" w:eastAsia="ro-RO"/>
              </w:rPr>
            </w:pPr>
          </w:p>
        </w:tc>
      </w:tr>
    </w:tbl>
    <w:p xmlns:wp14="http://schemas.microsoft.com/office/word/2010/wordml" w:rsidRPr="00667581" w:rsidR="00667581" w:rsidP="00667581" w:rsidRDefault="00667581" w14:paraId="4101652C" wp14:textId="77777777">
      <w:pPr>
        <w:pStyle w:val="CM7"/>
        <w:rPr>
          <w:color w:val="auto"/>
          <w:sz w:val="20"/>
          <w:lang w:val="en-GB"/>
        </w:rPr>
      </w:pPr>
    </w:p>
    <w:p xmlns:wp14="http://schemas.microsoft.com/office/word/2010/wordml" w:rsidRPr="00667581" w:rsidR="00667581" w:rsidP="00667581" w:rsidRDefault="00667581" w14:paraId="6DFBBEB2" wp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xmlns:wp14="http://schemas.microsoft.com/office/word/2010/wordml" w:rsidRPr="00667581" w:rsidR="00667581" w:rsidP="00667581" w:rsidRDefault="00667581" w14:paraId="4B99056E"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667581" w:rsidR="00667581" w:rsidTr="00CB52CE" w14:paraId="661B24CA" wp14:textId="77777777">
        <w:trPr>
          <w:trHeight w:val="250"/>
        </w:trPr>
        <w:tc>
          <w:tcPr>
            <w:tcW w:w="1139" w:type="pct"/>
            <w:shd w:val="clear" w:color="auto" w:fill="auto"/>
          </w:tcPr>
          <w:p w:rsidRPr="00667581" w:rsidR="00667581" w:rsidP="00667581" w:rsidRDefault="00667581" w14:paraId="2254F52B" wp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BB60CC" w14:paraId="1BBD13F9" wp14:textId="77777777">
            <w:pPr>
              <w:pStyle w:val="Default"/>
              <w:rPr>
                <w:color w:val="auto"/>
                <w:lang w:val="en-GB" w:eastAsia="ro-RO"/>
              </w:rPr>
            </w:pPr>
            <w:r>
              <w:rPr>
                <w:color w:val="auto"/>
                <w:lang w:val="en-GB" w:eastAsia="ro-RO"/>
              </w:rPr>
              <w:t>-</w:t>
            </w:r>
          </w:p>
        </w:tc>
      </w:tr>
      <w:tr xmlns:wp14="http://schemas.microsoft.com/office/word/2010/wordml" w:rsidRPr="00667581" w:rsidR="00667581" w:rsidTr="00CB52CE" w14:paraId="735986AF" wp14:textId="77777777">
        <w:trPr>
          <w:trHeight w:val="225"/>
        </w:trPr>
        <w:tc>
          <w:tcPr>
            <w:tcW w:w="1139" w:type="pct"/>
            <w:shd w:val="clear" w:color="auto" w:fill="auto"/>
          </w:tcPr>
          <w:p w:rsidRPr="00667581" w:rsidR="00667581" w:rsidP="00667581" w:rsidRDefault="00667581" w14:paraId="650C7E44" wp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BB60CC" w14:paraId="0BE14808" wp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w:t>
            </w:r>
          </w:p>
        </w:tc>
      </w:tr>
    </w:tbl>
    <w:p xmlns:wp14="http://schemas.microsoft.com/office/word/2010/wordml" w:rsidRPr="00667581" w:rsidR="00667581" w:rsidP="00667581" w:rsidRDefault="00667581" w14:paraId="1299C43A" wp14:textId="77777777">
      <w:pPr>
        <w:spacing w:after="0" w:line="240" w:lineRule="auto"/>
        <w:rPr>
          <w:rFonts w:ascii="Times New Roman" w:hAnsi="Times New Roman"/>
          <w:sz w:val="20"/>
          <w:szCs w:val="20"/>
          <w:lang w:val="en-GB"/>
        </w:rPr>
      </w:pPr>
    </w:p>
    <w:p xmlns:wp14="http://schemas.microsoft.com/office/word/2010/wordml" w:rsidRPr="00667581" w:rsidR="00667581" w:rsidP="00667581" w:rsidRDefault="00667581" w14:paraId="2F89D725" wp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xmlns:wp14="http://schemas.microsoft.com/office/word/2010/wordml" w:rsidRPr="00667581" w:rsidR="00667581" w:rsidP="00667581" w:rsidRDefault="00667581" w14:paraId="4DDBEF00"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667581" w:rsidR="00667581" w:rsidTr="00CB52CE" w14:paraId="4F76411F" wp14:textId="77777777">
        <w:trPr>
          <w:trHeight w:val="440"/>
        </w:trPr>
        <w:tc>
          <w:tcPr>
            <w:tcW w:w="1139" w:type="pct"/>
            <w:shd w:val="clear" w:color="auto" w:fill="auto"/>
          </w:tcPr>
          <w:p w:rsidRPr="00667581" w:rsidR="00667581" w:rsidP="00667581" w:rsidRDefault="00667581" w14:paraId="0B7015A7" wp14:textId="77777777">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3461D779" wp14:textId="77777777">
            <w:pPr>
              <w:pStyle w:val="ListParagraph"/>
              <w:numPr>
                <w:ilvl w:val="0"/>
                <w:numId w:val="12"/>
              </w:numPr>
              <w:spacing w:after="0" w:line="240" w:lineRule="auto"/>
              <w:rPr>
                <w:rFonts w:ascii="Times New Roman" w:hAnsi="Times New Roman"/>
                <w:sz w:val="20"/>
                <w:szCs w:val="20"/>
                <w:lang w:eastAsia="ro-RO"/>
              </w:rPr>
            </w:pPr>
          </w:p>
        </w:tc>
      </w:tr>
      <w:tr xmlns:wp14="http://schemas.microsoft.com/office/word/2010/wordml" w:rsidRPr="00667581" w:rsidR="00667581" w:rsidTr="00CB52CE" w14:paraId="3D69EEC6" wp14:textId="77777777">
        <w:trPr>
          <w:trHeight w:val="478"/>
        </w:trPr>
        <w:tc>
          <w:tcPr>
            <w:tcW w:w="1139" w:type="pct"/>
            <w:shd w:val="clear" w:color="auto" w:fill="auto"/>
          </w:tcPr>
          <w:p w:rsidRPr="00667581" w:rsidR="00667581" w:rsidP="00667581" w:rsidRDefault="00667581" w14:paraId="211AE8B6" wp14:textId="777777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BB60CC" w14:paraId="3B4CBED1" wp14:textId="77777777">
            <w:pPr>
              <w:pStyle w:val="Default"/>
              <w:numPr>
                <w:ilvl w:val="0"/>
                <w:numId w:val="13"/>
              </w:numPr>
              <w:tabs>
                <w:tab w:val="clear" w:pos="0"/>
                <w:tab w:val="num" w:pos="347"/>
              </w:tabs>
              <w:ind w:left="347" w:hanging="347"/>
              <w:rPr>
                <w:color w:val="auto"/>
                <w:lang w:val="en-GB" w:eastAsia="ro-RO"/>
              </w:rPr>
            </w:pPr>
            <w:r>
              <w:rPr>
                <w:color w:val="auto"/>
                <w:lang w:val="en-US" w:eastAsia="ro-RO"/>
              </w:rPr>
              <w:t>Classroom/ multimedia lab, video and sound system, handouts, OHP.</w:t>
            </w:r>
          </w:p>
        </w:tc>
      </w:tr>
    </w:tbl>
    <w:p xmlns:wp14="http://schemas.microsoft.com/office/word/2010/wordml" w:rsidRPr="00667581" w:rsidR="00667581" w:rsidP="00667581" w:rsidRDefault="00667581" w14:paraId="3CF2D8B6" wp14:textId="77777777">
      <w:pPr>
        <w:pStyle w:val="Default"/>
        <w:rPr>
          <w:color w:val="auto"/>
          <w:lang w:val="en-GB"/>
        </w:rPr>
      </w:pPr>
    </w:p>
    <w:p xmlns:wp14="http://schemas.microsoft.com/office/word/2010/wordml" w:rsidRPr="004939D0" w:rsidR="00667581" w:rsidP="004939D0" w:rsidRDefault="00667581" w14:paraId="1D579D81" wp14:textId="77777777">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xmlns:wp14="http://schemas.microsoft.com/office/word/2010/wordml" w:rsidRPr="00667581" w:rsidR="00667581" w:rsidTr="00CB52CE" w14:paraId="20515B67" wp14:textId="77777777">
        <w:trPr>
          <w:trHeight w:val="1540"/>
        </w:trPr>
        <w:tc>
          <w:tcPr>
            <w:tcW w:w="916" w:type="pct"/>
            <w:shd w:val="clear" w:color="auto" w:fill="auto"/>
          </w:tcPr>
          <w:p w:rsidRPr="00667581" w:rsidR="00667581" w:rsidP="00667581" w:rsidRDefault="00667581" w14:paraId="17692EAB" wp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0FB78278" wp14:textId="77777777">
            <w:pPr>
              <w:pStyle w:val="Default"/>
              <w:ind w:left="113" w:right="113"/>
              <w:rPr>
                <w:color w:val="auto"/>
                <w:lang w:val="en-GB" w:eastAsia="ro-RO"/>
              </w:rPr>
            </w:pPr>
          </w:p>
          <w:p w:rsidRPr="00667581" w:rsidR="00667581" w:rsidP="00667581" w:rsidRDefault="00667581" w14:paraId="1FC39945" wp14:textId="77777777">
            <w:pPr>
              <w:pStyle w:val="Default"/>
              <w:ind w:left="113" w:right="113"/>
              <w:rPr>
                <w:color w:val="auto"/>
                <w:lang w:val="en-GB" w:eastAsia="ro-RO"/>
              </w:rPr>
            </w:pPr>
          </w:p>
          <w:p w:rsidRPr="00667581" w:rsidR="00667581" w:rsidP="00667581" w:rsidRDefault="00667581" w14:paraId="0562CB0E" wp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686F8DA7" wp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43695C92" wp14:textId="77777777">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8BD188F" wp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68DDF209" wp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4D795DDA" wp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585FD4F1" wp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04E8F2B6" wp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40D9F0B3" wp14:textId="77777777">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6BC8510E" wp14:textId="77777777">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xmlns:wp14="http://schemas.microsoft.com/office/word/2010/wordml" w:rsidRPr="00667581" w:rsidR="00667581" w:rsidTr="00964EFE" w14:paraId="1037A0D5" wp14:textId="77777777">
        <w:trPr>
          <w:trHeight w:val="1052"/>
        </w:trPr>
        <w:tc>
          <w:tcPr>
            <w:tcW w:w="916" w:type="pct"/>
            <w:shd w:val="clear" w:color="auto" w:fill="auto"/>
          </w:tcPr>
          <w:p w:rsidRPr="00667581" w:rsidR="00667581" w:rsidP="00667581" w:rsidRDefault="00667581" w14:paraId="1C2AE6DE" wp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73B50352" wp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7E4F06F8" wp14:textId="77777777">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5956747C" wp14:textId="77777777">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71784" w:rsidRDefault="002C50FD" w14:paraId="23FA77EC" wp14:textId="77777777">
            <w:pPr>
              <w:pStyle w:val="Default"/>
              <w:contextualSpacing/>
              <w:jc w:val="both"/>
              <w:rPr>
                <w:color w:val="auto"/>
                <w:lang w:val="en-GB" w:eastAsia="ro-RO"/>
              </w:rPr>
            </w:pPr>
            <w:r w:rsidRPr="002C50FD">
              <w:t xml:space="preserve">CT4 Acknowledging the need for continuous development focusing on using </w:t>
            </w:r>
            <w:r w:rsidR="00271784">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xmlns:wp14="http://schemas.microsoft.com/office/word/2010/wordml" w:rsidR="00667581" w:rsidP="00667581" w:rsidRDefault="00667581" w14:paraId="34CE0A41" wp14:textId="77777777">
      <w:pPr>
        <w:pStyle w:val="Default"/>
        <w:rPr>
          <w:color w:val="auto"/>
          <w:lang w:val="en-GB"/>
        </w:rPr>
      </w:pPr>
    </w:p>
    <w:p xmlns:wp14="http://schemas.microsoft.com/office/word/2010/wordml" w:rsidR="001E0C43" w:rsidP="00667581" w:rsidRDefault="001E0C43" w14:paraId="62EBF3C5" wp14:textId="77777777">
      <w:pPr>
        <w:pStyle w:val="Default"/>
        <w:rPr>
          <w:color w:val="auto"/>
          <w:lang w:val="en-GB"/>
        </w:rPr>
      </w:pPr>
    </w:p>
    <w:p xmlns:wp14="http://schemas.microsoft.com/office/word/2010/wordml" w:rsidR="001E0C43" w:rsidP="00667581" w:rsidRDefault="001E0C43" w14:paraId="6D98A12B" wp14:textId="77777777">
      <w:pPr>
        <w:pStyle w:val="Default"/>
        <w:rPr>
          <w:color w:val="auto"/>
          <w:lang w:val="en-GB"/>
        </w:rPr>
      </w:pPr>
    </w:p>
    <w:p xmlns:wp14="http://schemas.microsoft.com/office/word/2010/wordml" w:rsidRPr="00667581" w:rsidR="001E0C43" w:rsidP="00667581" w:rsidRDefault="001E0C43" w14:paraId="2946DB82" wp14:textId="77777777">
      <w:pPr>
        <w:pStyle w:val="Default"/>
        <w:rPr>
          <w:color w:val="auto"/>
          <w:lang w:val="en-GB"/>
        </w:rPr>
      </w:pPr>
    </w:p>
    <w:p xmlns:wp14="http://schemas.microsoft.com/office/word/2010/wordml" w:rsidRPr="00667581" w:rsidR="00667581" w:rsidP="00667581" w:rsidRDefault="00667581" w14:paraId="06441BCD" wp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xmlns:wp14="http://schemas.microsoft.com/office/word/2010/wordml" w:rsidRPr="00667581" w:rsidR="00667581" w:rsidP="00667581" w:rsidRDefault="00667581" w14:paraId="5997CC1D" wp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xmlns:wp14="http://schemas.microsoft.com/office/word/2010/wordml" w:rsidRPr="00667581" w:rsidR="00667581" w:rsidTr="00CB52CE" w14:paraId="026D682D" wp14:textId="77777777">
        <w:trPr>
          <w:trHeight w:val="630"/>
        </w:trPr>
        <w:tc>
          <w:tcPr>
            <w:tcW w:w="1591" w:type="pct"/>
            <w:shd w:val="clear" w:color="auto" w:fill="auto"/>
          </w:tcPr>
          <w:p w:rsidRPr="00667581" w:rsidR="00667581" w:rsidP="00667581" w:rsidRDefault="00667581" w14:paraId="2989A277" wp14:textId="77777777">
            <w:pPr>
              <w:pStyle w:val="Default"/>
              <w:rPr>
                <w:color w:val="auto"/>
                <w:lang w:val="en-GB" w:eastAsia="ro-RO"/>
              </w:rPr>
            </w:pPr>
            <w:r w:rsidRPr="00667581">
              <w:rPr>
                <w:color w:val="auto"/>
                <w:lang w:val="en-GB" w:eastAsia="ro-RO"/>
              </w:rPr>
              <w:lastRenderedPageBreak/>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43D40861" wp14:textId="77777777">
            <w:pPr>
              <w:pStyle w:val="Default"/>
              <w:numPr>
                <w:ilvl w:val="0"/>
                <w:numId w:val="12"/>
              </w:numPr>
              <w:rPr>
                <w:color w:val="auto"/>
                <w:lang w:val="en-GB" w:eastAsia="ro-RO"/>
              </w:rPr>
            </w:pPr>
            <w:r>
              <w:rPr>
                <w:color w:val="auto"/>
                <w:lang w:val="en-GB" w:eastAsia="ro-RO"/>
              </w:rPr>
              <w:t xml:space="preserve">The students will be able to use the </w:t>
            </w:r>
            <w:r w:rsidR="007C71E4">
              <w:rPr>
                <w:color w:val="auto"/>
                <w:lang w:val="en-GB" w:eastAsia="ro-RO"/>
              </w:rPr>
              <w:t>English</w:t>
            </w:r>
            <w:r>
              <w:rPr>
                <w:color w:val="auto"/>
                <w:lang w:val="en-GB" w:eastAsia="ro-RO"/>
              </w:rPr>
              <w:t xml:space="preserve"> language competently, at a B2 level, in their academic activity and in their future professional activity. </w:t>
            </w:r>
          </w:p>
        </w:tc>
      </w:tr>
      <w:tr xmlns:wp14="http://schemas.microsoft.com/office/word/2010/wordml" w:rsidRPr="00667581" w:rsidR="00667581" w:rsidTr="00CB52CE" w14:paraId="671AC1BC" wp14:textId="77777777">
        <w:trPr>
          <w:trHeight w:val="630"/>
        </w:trPr>
        <w:tc>
          <w:tcPr>
            <w:tcW w:w="1591" w:type="pct"/>
            <w:shd w:val="clear" w:color="auto" w:fill="auto"/>
          </w:tcPr>
          <w:p w:rsidRPr="00667581" w:rsidR="00667581" w:rsidP="00667581" w:rsidRDefault="00667581" w14:paraId="6F37674D" wp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2AF449FD"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7C71E4">
              <w:rPr>
                <w:rFonts w:ascii="Times New Roman" w:hAnsi="Times New Roman"/>
                <w:sz w:val="20"/>
                <w:szCs w:val="20"/>
                <w:lang w:eastAsia="ro-RO"/>
              </w:rPr>
              <w:t>English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6D4EE081"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w:t>
            </w:r>
            <w:r w:rsidR="007C71E4">
              <w:rPr>
                <w:rFonts w:ascii="Times New Roman" w:hAnsi="Times New Roman"/>
                <w:sz w:val="20"/>
                <w:szCs w:val="20"/>
                <w:lang w:eastAsia="ro-RO"/>
              </w:rPr>
              <w:t>in English</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6496C288"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 xml:space="preserve">specific to </w:t>
            </w:r>
            <w:r w:rsidR="007C71E4">
              <w:rPr>
                <w:rFonts w:ascii="Times New Roman" w:hAnsi="Times New Roman"/>
                <w:sz w:val="20"/>
                <w:szCs w:val="20"/>
                <w:lang w:eastAsia="ro-RO"/>
              </w:rPr>
              <w:t>English</w:t>
            </w:r>
            <w:r w:rsidR="009619DD">
              <w:rPr>
                <w:rFonts w:ascii="Times New Roman" w:hAnsi="Times New Roman"/>
                <w:sz w:val="20"/>
                <w:szCs w:val="20"/>
                <w:lang w:eastAsia="ro-RO"/>
              </w:rPr>
              <w:t xml:space="preserve"> specialized for the scientific discourse.</w:t>
            </w:r>
          </w:p>
          <w:p w:rsidR="009619DD" w:rsidP="009619DD" w:rsidRDefault="009619DD" w14:paraId="2AE765F2"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in order to assess the quality of academic productions both oral and written in </w:t>
            </w:r>
            <w:r w:rsidR="007C71E4">
              <w:rPr>
                <w:rFonts w:ascii="Times New Roman" w:hAnsi="Times New Roman"/>
                <w:sz w:val="20"/>
                <w:szCs w:val="20"/>
                <w:lang w:eastAsia="ro-RO"/>
              </w:rPr>
              <w:t>English.</w:t>
            </w:r>
          </w:p>
          <w:p w:rsidRPr="009619DD" w:rsidR="00C60BDD" w:rsidP="009619DD" w:rsidRDefault="009619DD" w14:paraId="1D0330B7"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4879924"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7D1294DD"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00D0488D" w14:paraId="30BFDB4C"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w:t>
            </w:r>
            <w:r w:rsidR="00271784">
              <w:rPr>
                <w:rFonts w:ascii="Times New Roman" w:hAnsi="Times New Roman"/>
                <w:color w:val="000000"/>
                <w:sz w:val="20"/>
                <w:szCs w:val="19"/>
              </w:rPr>
              <w:t>ICT</w:t>
            </w:r>
            <w:r>
              <w:rPr>
                <w:rFonts w:ascii="Times New Roman" w:hAnsi="Times New Roman"/>
                <w:color w:val="000000"/>
                <w:sz w:val="20"/>
                <w:szCs w:val="19"/>
              </w:rPr>
              <w:t xml:space="preserve"> tools. </w:t>
            </w:r>
          </w:p>
          <w:p w:rsidRPr="00667581" w:rsidR="009619DD" w:rsidP="00C60BDD" w:rsidRDefault="009619DD" w14:paraId="110FFD37" wp14:textId="77777777">
            <w:pPr>
              <w:pStyle w:val="ListParagraph"/>
              <w:spacing w:after="0" w:line="240" w:lineRule="auto"/>
              <w:ind w:left="360"/>
              <w:jc w:val="both"/>
              <w:rPr>
                <w:rFonts w:ascii="Times New Roman" w:hAnsi="Times New Roman"/>
                <w:sz w:val="20"/>
                <w:szCs w:val="20"/>
                <w:lang w:eastAsia="ro-RO"/>
              </w:rPr>
            </w:pPr>
          </w:p>
        </w:tc>
      </w:tr>
    </w:tbl>
    <w:p xmlns:wp14="http://schemas.microsoft.com/office/word/2010/wordml" w:rsidRPr="00667581" w:rsidR="00667581" w:rsidP="00667581" w:rsidRDefault="00667581" w14:paraId="6B699379" wp14:textId="77777777">
      <w:pPr>
        <w:spacing w:after="0" w:line="240" w:lineRule="auto"/>
        <w:rPr>
          <w:rFonts w:ascii="Times New Roman" w:hAnsi="Times New Roman"/>
          <w:sz w:val="20"/>
          <w:szCs w:val="20"/>
          <w:lang w:val="en-GB"/>
        </w:rPr>
      </w:pPr>
    </w:p>
    <w:p xmlns:wp14="http://schemas.microsoft.com/office/word/2010/wordml" w:rsidRPr="00667581" w:rsidR="00667581" w:rsidP="00667581" w:rsidRDefault="00667581" w14:paraId="26F18CC4" wp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xmlns:wp14="http://schemas.microsoft.com/office/word/2010/wordml" w:rsidRPr="00667581" w:rsidR="00667581" w:rsidP="00667581" w:rsidRDefault="00667581" w14:paraId="3FE9F23F"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xmlns:wp14="http://schemas.microsoft.com/office/word/2010/wordml" w:rsidRPr="00667581" w:rsidR="00667581" w:rsidTr="00CB52CE" w14:paraId="10F5D785" wp14:textId="77777777">
        <w:trPr>
          <w:cantSplit/>
        </w:trPr>
        <w:tc>
          <w:tcPr>
            <w:tcW w:w="2818" w:type="pct"/>
            <w:shd w:val="clear" w:color="auto" w:fill="auto"/>
          </w:tcPr>
          <w:p w:rsidRPr="00667581" w:rsidR="00667581" w:rsidP="00667581" w:rsidRDefault="00667581" w14:paraId="5AA58E7C" wp14:textId="77777777">
            <w:pPr>
              <w:pStyle w:val="Default"/>
              <w:rPr>
                <w:b/>
                <w:color w:val="auto"/>
                <w:lang w:val="en-GB" w:eastAsia="ro-RO"/>
              </w:rPr>
            </w:pPr>
            <w:r w:rsidRPr="00667581">
              <w:rPr>
                <w:b/>
                <w:color w:val="auto"/>
                <w:lang w:val="en-GB" w:eastAsia="ro-RO"/>
              </w:rPr>
              <w:t>8.1 Lectures</w:t>
            </w:r>
          </w:p>
        </w:tc>
        <w:tc>
          <w:tcPr>
            <w:tcW w:w="1377" w:type="pct"/>
            <w:shd w:val="clear" w:color="auto" w:fill="auto"/>
          </w:tcPr>
          <w:p w:rsidRPr="00667581" w:rsidR="00667581" w:rsidP="00667581" w:rsidRDefault="00667581" w14:paraId="15518714" wp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4C94FBC7" wp14:textId="77777777">
            <w:pPr>
              <w:pStyle w:val="Default"/>
              <w:rPr>
                <w:color w:val="auto"/>
                <w:lang w:val="en-GB" w:eastAsia="ro-RO"/>
              </w:rPr>
            </w:pPr>
            <w:r w:rsidRPr="00667581">
              <w:rPr>
                <w:color w:val="auto"/>
                <w:lang w:val="en-GB" w:eastAsia="ro-RO"/>
              </w:rPr>
              <w:t>Remarks</w:t>
            </w:r>
          </w:p>
        </w:tc>
      </w:tr>
      <w:tr xmlns:wp14="http://schemas.microsoft.com/office/word/2010/wordml" w:rsidRPr="00667581" w:rsidR="00667581" w:rsidTr="00CB52CE" w14:paraId="1F72F646" wp14:textId="77777777">
        <w:trPr>
          <w:cantSplit/>
        </w:trPr>
        <w:tc>
          <w:tcPr>
            <w:tcW w:w="2818" w:type="pct"/>
            <w:shd w:val="clear" w:color="auto" w:fill="auto"/>
          </w:tcPr>
          <w:p w:rsidRPr="00667581" w:rsidR="00667581" w:rsidP="00667581" w:rsidRDefault="00667581" w14:paraId="08CE6F91" wp14:textId="77777777">
            <w:pPr>
              <w:pStyle w:val="Default"/>
              <w:rPr>
                <w:color w:val="auto"/>
                <w:lang w:val="en-GB" w:eastAsia="ro-RO"/>
              </w:rPr>
            </w:pPr>
          </w:p>
        </w:tc>
        <w:tc>
          <w:tcPr>
            <w:tcW w:w="1377" w:type="pct"/>
            <w:shd w:val="clear" w:color="auto" w:fill="auto"/>
          </w:tcPr>
          <w:p w:rsidRPr="00667581" w:rsidR="00667581" w:rsidP="00667581" w:rsidRDefault="00667581" w14:paraId="61CDCEAD" wp14:textId="77777777">
            <w:pPr>
              <w:pStyle w:val="Default"/>
              <w:rPr>
                <w:color w:val="auto"/>
                <w:lang w:val="en-GB" w:eastAsia="ro-RO"/>
              </w:rPr>
            </w:pPr>
          </w:p>
        </w:tc>
        <w:tc>
          <w:tcPr>
            <w:tcW w:w="805" w:type="pct"/>
            <w:shd w:val="clear" w:color="auto" w:fill="auto"/>
          </w:tcPr>
          <w:p w:rsidRPr="00667581" w:rsidR="00667581" w:rsidP="00667581" w:rsidRDefault="00667581" w14:paraId="6BB9E253" wp14:textId="77777777">
            <w:pPr>
              <w:pStyle w:val="Default"/>
              <w:rPr>
                <w:color w:val="auto"/>
                <w:lang w:val="en-GB" w:eastAsia="ro-RO"/>
              </w:rPr>
            </w:pPr>
          </w:p>
        </w:tc>
      </w:tr>
      <w:tr xmlns:wp14="http://schemas.microsoft.com/office/word/2010/wordml" w:rsidRPr="00667581" w:rsidR="00667581" w:rsidTr="00CB52CE" w14:paraId="23DE523C" wp14:textId="77777777">
        <w:trPr>
          <w:cantSplit/>
        </w:trPr>
        <w:tc>
          <w:tcPr>
            <w:tcW w:w="2818" w:type="pct"/>
            <w:shd w:val="clear" w:color="auto" w:fill="auto"/>
          </w:tcPr>
          <w:p w:rsidRPr="00667581" w:rsidR="00667581" w:rsidP="00667581" w:rsidRDefault="00667581" w14:paraId="52E56223" wp14:textId="77777777">
            <w:pPr>
              <w:pStyle w:val="Default"/>
              <w:rPr>
                <w:color w:val="auto"/>
                <w:lang w:val="en-GB" w:eastAsia="ro-RO"/>
              </w:rPr>
            </w:pPr>
          </w:p>
        </w:tc>
        <w:tc>
          <w:tcPr>
            <w:tcW w:w="1377" w:type="pct"/>
            <w:shd w:val="clear" w:color="auto" w:fill="auto"/>
          </w:tcPr>
          <w:p w:rsidRPr="00667581" w:rsidR="00667581" w:rsidP="00667581" w:rsidRDefault="00667581" w14:paraId="07547A01" wp14:textId="77777777">
            <w:pPr>
              <w:pStyle w:val="Default"/>
              <w:rPr>
                <w:color w:val="auto"/>
                <w:lang w:val="en-GB" w:eastAsia="ro-RO"/>
              </w:rPr>
            </w:pPr>
          </w:p>
        </w:tc>
        <w:tc>
          <w:tcPr>
            <w:tcW w:w="805" w:type="pct"/>
            <w:shd w:val="clear" w:color="auto" w:fill="auto"/>
          </w:tcPr>
          <w:p w:rsidRPr="00667581" w:rsidR="00667581" w:rsidP="00667581" w:rsidRDefault="00667581" w14:paraId="5043CB0F" wp14:textId="77777777">
            <w:pPr>
              <w:pStyle w:val="Default"/>
              <w:rPr>
                <w:color w:val="auto"/>
                <w:lang w:val="en-GB" w:eastAsia="ro-RO"/>
              </w:rPr>
            </w:pPr>
          </w:p>
        </w:tc>
      </w:tr>
      <w:tr xmlns:wp14="http://schemas.microsoft.com/office/word/2010/wordml" w:rsidRPr="00667581" w:rsidR="00667581" w:rsidTr="00CB52CE" w14:paraId="07459315" wp14:textId="77777777">
        <w:trPr>
          <w:cantSplit/>
        </w:trPr>
        <w:tc>
          <w:tcPr>
            <w:tcW w:w="2818" w:type="pct"/>
            <w:shd w:val="clear" w:color="auto" w:fill="auto"/>
          </w:tcPr>
          <w:p w:rsidRPr="00667581" w:rsidR="00667581" w:rsidP="00667581" w:rsidRDefault="00667581" w14:paraId="6537F28F" wp14:textId="77777777">
            <w:pPr>
              <w:pStyle w:val="Default"/>
              <w:rPr>
                <w:color w:val="auto"/>
                <w:lang w:val="en-GB" w:eastAsia="ro-RO"/>
              </w:rPr>
            </w:pPr>
          </w:p>
        </w:tc>
        <w:tc>
          <w:tcPr>
            <w:tcW w:w="1377" w:type="pct"/>
            <w:shd w:val="clear" w:color="auto" w:fill="auto"/>
          </w:tcPr>
          <w:p w:rsidRPr="00667581" w:rsidR="00667581" w:rsidP="00667581" w:rsidRDefault="00667581" w14:paraId="6DFB9E20" wp14:textId="77777777">
            <w:pPr>
              <w:pStyle w:val="Default"/>
              <w:rPr>
                <w:color w:val="auto"/>
                <w:lang w:val="en-GB" w:eastAsia="ro-RO"/>
              </w:rPr>
            </w:pPr>
          </w:p>
        </w:tc>
        <w:tc>
          <w:tcPr>
            <w:tcW w:w="805" w:type="pct"/>
            <w:shd w:val="clear" w:color="auto" w:fill="auto"/>
          </w:tcPr>
          <w:p w:rsidRPr="00667581" w:rsidR="00667581" w:rsidP="00667581" w:rsidRDefault="00667581" w14:paraId="70DF9E56" wp14:textId="77777777">
            <w:pPr>
              <w:pStyle w:val="Default"/>
              <w:rPr>
                <w:color w:val="auto"/>
                <w:lang w:val="en-GB" w:eastAsia="ro-RO"/>
              </w:rPr>
            </w:pPr>
          </w:p>
        </w:tc>
      </w:tr>
      <w:tr xmlns:wp14="http://schemas.microsoft.com/office/word/2010/wordml" w:rsidRPr="00667581" w:rsidR="00667581" w:rsidTr="00CB52CE" w14:paraId="44E871BC" wp14:textId="77777777">
        <w:trPr>
          <w:cantSplit/>
        </w:trPr>
        <w:tc>
          <w:tcPr>
            <w:tcW w:w="2818" w:type="pct"/>
            <w:shd w:val="clear" w:color="auto" w:fill="auto"/>
          </w:tcPr>
          <w:p w:rsidRPr="00667581" w:rsidR="00667581" w:rsidP="00667581" w:rsidRDefault="00667581" w14:paraId="144A5D23" wp14:textId="77777777">
            <w:pPr>
              <w:pStyle w:val="Default"/>
              <w:rPr>
                <w:color w:val="auto"/>
                <w:lang w:val="en-GB" w:eastAsia="ro-RO"/>
              </w:rPr>
            </w:pPr>
          </w:p>
        </w:tc>
        <w:tc>
          <w:tcPr>
            <w:tcW w:w="1377" w:type="pct"/>
            <w:shd w:val="clear" w:color="auto" w:fill="auto"/>
          </w:tcPr>
          <w:p w:rsidRPr="00667581" w:rsidR="00667581" w:rsidP="00667581" w:rsidRDefault="00667581" w14:paraId="738610EB" wp14:textId="77777777">
            <w:pPr>
              <w:pStyle w:val="Default"/>
              <w:rPr>
                <w:color w:val="auto"/>
                <w:lang w:val="en-GB" w:eastAsia="ro-RO"/>
              </w:rPr>
            </w:pPr>
          </w:p>
        </w:tc>
        <w:tc>
          <w:tcPr>
            <w:tcW w:w="805" w:type="pct"/>
            <w:shd w:val="clear" w:color="auto" w:fill="auto"/>
          </w:tcPr>
          <w:p w:rsidRPr="00667581" w:rsidR="00667581" w:rsidP="00667581" w:rsidRDefault="00667581" w14:paraId="637805D2" wp14:textId="77777777">
            <w:pPr>
              <w:pStyle w:val="Default"/>
              <w:rPr>
                <w:color w:val="auto"/>
                <w:lang w:val="en-GB" w:eastAsia="ro-RO"/>
              </w:rPr>
            </w:pPr>
          </w:p>
        </w:tc>
      </w:tr>
      <w:tr xmlns:wp14="http://schemas.microsoft.com/office/word/2010/wordml" w:rsidRPr="00667581" w:rsidR="00667581" w:rsidTr="00CB52CE" w14:paraId="463F29E8" wp14:textId="77777777">
        <w:trPr>
          <w:cantSplit/>
        </w:trPr>
        <w:tc>
          <w:tcPr>
            <w:tcW w:w="2818" w:type="pct"/>
            <w:shd w:val="clear" w:color="auto" w:fill="auto"/>
          </w:tcPr>
          <w:p w:rsidRPr="00667581" w:rsidR="00667581" w:rsidP="00667581" w:rsidRDefault="00667581" w14:paraId="3B7B4B86" wp14:textId="77777777">
            <w:pPr>
              <w:pStyle w:val="Default"/>
              <w:rPr>
                <w:color w:val="auto"/>
                <w:lang w:val="en-GB" w:eastAsia="ro-RO"/>
              </w:rPr>
            </w:pPr>
          </w:p>
        </w:tc>
        <w:tc>
          <w:tcPr>
            <w:tcW w:w="1377" w:type="pct"/>
            <w:shd w:val="clear" w:color="auto" w:fill="auto"/>
          </w:tcPr>
          <w:p w:rsidRPr="00667581" w:rsidR="00667581" w:rsidP="00667581" w:rsidRDefault="00667581" w14:paraId="3A0FF5F2" wp14:textId="77777777">
            <w:pPr>
              <w:pStyle w:val="Default"/>
              <w:rPr>
                <w:color w:val="auto"/>
                <w:lang w:val="en-GB" w:eastAsia="ro-RO"/>
              </w:rPr>
            </w:pPr>
          </w:p>
        </w:tc>
        <w:tc>
          <w:tcPr>
            <w:tcW w:w="805" w:type="pct"/>
            <w:shd w:val="clear" w:color="auto" w:fill="auto"/>
          </w:tcPr>
          <w:p w:rsidRPr="00667581" w:rsidR="00667581" w:rsidP="00667581" w:rsidRDefault="00667581" w14:paraId="5630AD66" wp14:textId="77777777">
            <w:pPr>
              <w:pStyle w:val="Default"/>
              <w:rPr>
                <w:color w:val="auto"/>
                <w:lang w:val="en-GB" w:eastAsia="ro-RO"/>
              </w:rPr>
            </w:pPr>
          </w:p>
        </w:tc>
      </w:tr>
      <w:tr xmlns:wp14="http://schemas.microsoft.com/office/word/2010/wordml" w:rsidRPr="00667581" w:rsidR="00667581" w:rsidTr="00CB52CE" w14:paraId="61829076" wp14:textId="77777777">
        <w:trPr>
          <w:cantSplit/>
        </w:trPr>
        <w:tc>
          <w:tcPr>
            <w:tcW w:w="2818" w:type="pct"/>
            <w:shd w:val="clear" w:color="auto" w:fill="auto"/>
          </w:tcPr>
          <w:p w:rsidRPr="00667581" w:rsidR="00667581" w:rsidP="00667581" w:rsidRDefault="00667581" w14:paraId="2BA226A1" wp14:textId="77777777">
            <w:pPr>
              <w:pStyle w:val="Default"/>
              <w:rPr>
                <w:color w:val="auto"/>
                <w:lang w:val="en-GB" w:eastAsia="ro-RO"/>
              </w:rPr>
            </w:pPr>
          </w:p>
        </w:tc>
        <w:tc>
          <w:tcPr>
            <w:tcW w:w="1377" w:type="pct"/>
            <w:shd w:val="clear" w:color="auto" w:fill="auto"/>
          </w:tcPr>
          <w:p w:rsidRPr="00667581" w:rsidR="00667581" w:rsidP="00667581" w:rsidRDefault="00667581" w14:paraId="17AD93B2" wp14:textId="77777777">
            <w:pPr>
              <w:pStyle w:val="Default"/>
              <w:rPr>
                <w:color w:val="auto"/>
                <w:lang w:val="en-GB" w:eastAsia="ro-RO"/>
              </w:rPr>
            </w:pPr>
          </w:p>
        </w:tc>
        <w:tc>
          <w:tcPr>
            <w:tcW w:w="805" w:type="pct"/>
            <w:shd w:val="clear" w:color="auto" w:fill="auto"/>
          </w:tcPr>
          <w:p w:rsidRPr="00667581" w:rsidR="00667581" w:rsidP="00667581" w:rsidRDefault="00667581" w14:paraId="0DE4B5B7" wp14:textId="77777777">
            <w:pPr>
              <w:pStyle w:val="Default"/>
              <w:rPr>
                <w:color w:val="auto"/>
                <w:lang w:val="en-GB" w:eastAsia="ro-RO"/>
              </w:rPr>
            </w:pPr>
          </w:p>
        </w:tc>
      </w:tr>
      <w:tr xmlns:wp14="http://schemas.microsoft.com/office/word/2010/wordml" w:rsidRPr="00667581" w:rsidR="00667581" w:rsidTr="00CB52CE" w14:paraId="66204FF1" wp14:textId="77777777">
        <w:trPr>
          <w:cantSplit/>
        </w:trPr>
        <w:tc>
          <w:tcPr>
            <w:tcW w:w="2818" w:type="pct"/>
            <w:shd w:val="clear" w:color="auto" w:fill="auto"/>
          </w:tcPr>
          <w:p w:rsidRPr="00667581" w:rsidR="00667581" w:rsidP="00667581" w:rsidRDefault="00667581" w14:paraId="2DBF0D7D" wp14:textId="77777777">
            <w:pPr>
              <w:pStyle w:val="Default"/>
              <w:rPr>
                <w:color w:val="auto"/>
                <w:lang w:val="en-GB" w:eastAsia="ro-RO"/>
              </w:rPr>
            </w:pPr>
          </w:p>
        </w:tc>
        <w:tc>
          <w:tcPr>
            <w:tcW w:w="1377" w:type="pct"/>
            <w:shd w:val="clear" w:color="auto" w:fill="auto"/>
          </w:tcPr>
          <w:p w:rsidRPr="00667581" w:rsidR="00667581" w:rsidP="00667581" w:rsidRDefault="00667581" w14:paraId="6B62F1B3" wp14:textId="77777777">
            <w:pPr>
              <w:pStyle w:val="Default"/>
              <w:rPr>
                <w:color w:val="auto"/>
                <w:lang w:val="en-GB" w:eastAsia="ro-RO"/>
              </w:rPr>
            </w:pPr>
          </w:p>
        </w:tc>
        <w:tc>
          <w:tcPr>
            <w:tcW w:w="805" w:type="pct"/>
            <w:shd w:val="clear" w:color="auto" w:fill="auto"/>
          </w:tcPr>
          <w:p w:rsidRPr="00667581" w:rsidR="00667581" w:rsidP="00667581" w:rsidRDefault="00667581" w14:paraId="02F2C34E" wp14:textId="77777777">
            <w:pPr>
              <w:pStyle w:val="Default"/>
              <w:rPr>
                <w:color w:val="auto"/>
                <w:lang w:val="en-GB" w:eastAsia="ro-RO"/>
              </w:rPr>
            </w:pPr>
          </w:p>
        </w:tc>
      </w:tr>
      <w:tr xmlns:wp14="http://schemas.microsoft.com/office/word/2010/wordml" w:rsidRPr="00667581" w:rsidR="00667581" w:rsidTr="00CB52CE" w14:paraId="6B9F123D" wp14:textId="77777777">
        <w:tc>
          <w:tcPr>
            <w:tcW w:w="5000" w:type="pct"/>
            <w:gridSpan w:val="3"/>
            <w:shd w:val="clear" w:color="auto" w:fill="auto"/>
          </w:tcPr>
          <w:p w:rsidRPr="00667581" w:rsidR="00667581" w:rsidP="00667581" w:rsidRDefault="00667581" w14:paraId="0AC4F43A" wp14:textId="777777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xmlns:wp14="http://schemas.microsoft.com/office/word/2010/wordml" w:rsidRPr="00667581" w:rsidR="00667581" w:rsidTr="00CB52CE" w14:paraId="3A8B524E" wp14:textId="77777777">
        <w:trPr>
          <w:cantSplit/>
        </w:trPr>
        <w:tc>
          <w:tcPr>
            <w:tcW w:w="2818" w:type="pct"/>
            <w:shd w:val="clear" w:color="auto" w:fill="auto"/>
          </w:tcPr>
          <w:p w:rsidRPr="00667581" w:rsidR="00667581" w:rsidP="00667581" w:rsidRDefault="00667581" w14:paraId="7539D9EF" wp14:textId="77777777">
            <w:pPr>
              <w:pStyle w:val="Default"/>
              <w:rPr>
                <w:b/>
                <w:color w:val="auto"/>
                <w:lang w:val="en-GB" w:eastAsia="ro-RO"/>
              </w:rPr>
            </w:pPr>
            <w:r w:rsidRPr="00667581">
              <w:rPr>
                <w:b/>
                <w:color w:val="auto"/>
                <w:lang w:val="en-GB" w:eastAsia="ro-RO"/>
              </w:rPr>
              <w:t>8.2 Seminars</w:t>
            </w:r>
          </w:p>
        </w:tc>
        <w:tc>
          <w:tcPr>
            <w:tcW w:w="1377" w:type="pct"/>
            <w:shd w:val="clear" w:color="auto" w:fill="auto"/>
          </w:tcPr>
          <w:p w:rsidRPr="00667581" w:rsidR="00667581" w:rsidP="00667581" w:rsidRDefault="00667581" w14:paraId="0F8AB9BC" wp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66E6B5DB" wp14:textId="77777777">
            <w:pPr>
              <w:pStyle w:val="Default"/>
              <w:rPr>
                <w:color w:val="auto"/>
                <w:lang w:val="en-GB" w:eastAsia="ro-RO"/>
              </w:rPr>
            </w:pPr>
            <w:r w:rsidRPr="00667581">
              <w:rPr>
                <w:color w:val="auto"/>
                <w:lang w:val="en-GB" w:eastAsia="ro-RO"/>
              </w:rPr>
              <w:t>Remarks</w:t>
            </w:r>
          </w:p>
        </w:tc>
      </w:tr>
      <w:tr xmlns:wp14="http://schemas.microsoft.com/office/word/2010/wordml" w:rsidRPr="00667581" w:rsidR="00667581" w:rsidTr="00CB52CE" w14:paraId="595FAE55" wp14:textId="77777777">
        <w:trPr>
          <w:cantSplit/>
        </w:trPr>
        <w:tc>
          <w:tcPr>
            <w:tcW w:w="2818" w:type="pct"/>
            <w:shd w:val="clear" w:color="auto" w:fill="auto"/>
          </w:tcPr>
          <w:p w:rsidRPr="0020438B" w:rsidR="0020438B" w:rsidP="0020438B" w:rsidRDefault="0020438B" w14:paraId="242E2383" wp14:textId="77777777">
            <w:pPr>
              <w:spacing w:after="0" w:line="240" w:lineRule="auto"/>
              <w:jc w:val="both"/>
              <w:rPr>
                <w:rFonts w:ascii="Times New Roman" w:hAnsi="Times New Roman" w:eastAsia="Times New Roman"/>
                <w:sz w:val="20"/>
                <w:szCs w:val="20"/>
                <w:lang w:val="ro-RO" w:eastAsia="zh-CN"/>
              </w:rPr>
            </w:pPr>
            <w:r w:rsidRPr="0020438B">
              <w:rPr>
                <w:rFonts w:ascii="Times New Roman" w:hAnsi="Times New Roman" w:eastAsia="Times New Roman"/>
                <w:b/>
                <w:sz w:val="20"/>
                <w:szCs w:val="20"/>
                <w:lang w:val="ro-RO" w:eastAsia="zh-CN"/>
              </w:rPr>
              <w:t>1</w:t>
            </w:r>
            <w:r w:rsidRPr="0020438B">
              <w:rPr>
                <w:rFonts w:ascii="Times New Roman" w:hAnsi="Times New Roman" w:eastAsia="Times New Roman"/>
                <w:b/>
                <w:sz w:val="20"/>
                <w:szCs w:val="20"/>
                <w:vertAlign w:val="superscript"/>
                <w:lang w:val="ro-RO" w:eastAsia="zh-CN"/>
              </w:rPr>
              <w:t>st</w:t>
            </w:r>
            <w:r w:rsidRPr="0020438B">
              <w:rPr>
                <w:rFonts w:ascii="Times New Roman" w:hAnsi="Times New Roman" w:eastAsia="Times New Roman"/>
                <w:b/>
                <w:sz w:val="20"/>
                <w:szCs w:val="20"/>
                <w:lang w:val="ro-RO" w:eastAsia="zh-CN"/>
              </w:rPr>
              <w:t xml:space="preserve"> course:</w:t>
            </w:r>
            <w:r w:rsidRPr="0020438B">
              <w:rPr>
                <w:rFonts w:ascii="Times New Roman" w:hAnsi="Times New Roman" w:eastAsia="Times New Roman"/>
                <w:sz w:val="20"/>
                <w:szCs w:val="20"/>
                <w:lang w:val="ro-RO" w:eastAsia="zh-CN"/>
              </w:rPr>
              <w:t xml:space="preserve"> </w:t>
            </w:r>
            <w:r w:rsidRPr="0020438B">
              <w:rPr>
                <w:rFonts w:ascii="Times New Roman" w:hAnsi="Times New Roman" w:eastAsia="Times New Roman"/>
                <w:b/>
                <w:sz w:val="20"/>
                <w:szCs w:val="20"/>
                <w:lang w:val="ro-RO" w:eastAsia="zh-CN"/>
              </w:rPr>
              <w:t xml:space="preserve">Eating Out I – </w:t>
            </w:r>
            <w:r w:rsidRPr="0020438B">
              <w:rPr>
                <w:rFonts w:ascii="Times New Roman" w:hAnsi="Times New Roman" w:eastAsia="Times New Roman"/>
                <w:sz w:val="20"/>
                <w:szCs w:val="20"/>
                <w:lang w:val="ro-RO" w:eastAsia="zh-CN"/>
              </w:rPr>
              <w:t>the national dishes, ingredients and preparation, describing dishes.</w:t>
            </w:r>
            <w:r w:rsidRPr="0020438B">
              <w:rPr>
                <w:rFonts w:ascii="Times New Roman" w:hAnsi="Times New Roman" w:eastAsia="Times New Roman"/>
                <w:b/>
                <w:sz w:val="20"/>
                <w:szCs w:val="20"/>
                <w:lang w:val="ro-RO" w:eastAsia="zh-CN"/>
              </w:rPr>
              <w:t xml:space="preserve"> </w:t>
            </w:r>
          </w:p>
          <w:p w:rsidRPr="0020438B" w:rsidR="0020438B" w:rsidP="0020438B" w:rsidRDefault="0020438B" w14:paraId="07CB7E37"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20438B">
              <w:rPr>
                <w:rFonts w:ascii="Times New Roman" w:hAnsi="Times New Roman" w:eastAsia="Times New Roman"/>
                <w:sz w:val="20"/>
                <w:szCs w:val="20"/>
                <w:lang w:val="ro-RO" w:eastAsia="zh-CN"/>
              </w:rPr>
              <w:t xml:space="preserve">: dishes, ingredients, preparation. </w:t>
            </w:r>
          </w:p>
          <w:p w:rsidR="00667581" w:rsidP="0020438B" w:rsidRDefault="0020438B" w14:paraId="55ED7760" wp14:textId="77777777">
            <w:pPr>
              <w:spacing w:after="0" w:line="240" w:lineRule="auto"/>
              <w:rPr>
                <w:rFonts w:ascii="Times New Roman" w:hAnsi="Times New Roman" w:eastAsia="Times New Roman"/>
                <w:sz w:val="20"/>
                <w:szCs w:val="20"/>
                <w:lang w:val="ro-RO" w:eastAsia="zh-CN"/>
              </w:rPr>
            </w:pPr>
            <w:r w:rsidRPr="0020438B">
              <w:rPr>
                <w:rFonts w:ascii="Times New Roman" w:hAnsi="Times New Roman" w:eastAsia="Times New Roman"/>
                <w:sz w:val="20"/>
                <w:szCs w:val="20"/>
                <w:lang w:val="ro-RO" w:eastAsia="zh-CN"/>
              </w:rPr>
              <w:t>Bibliogra</w:t>
            </w:r>
            <w:r>
              <w:rPr>
                <w:rFonts w:ascii="Times New Roman" w:hAnsi="Times New Roman" w:eastAsia="Times New Roman"/>
                <w:sz w:val="20"/>
                <w:szCs w:val="20"/>
                <w:lang w:val="ro-RO" w:eastAsia="zh-CN"/>
              </w:rPr>
              <w:t>phy</w:t>
            </w:r>
            <w:r w:rsidRPr="0020438B">
              <w:rPr>
                <w:rFonts w:ascii="Times New Roman" w:hAnsi="Times New Roman" w:eastAsia="Times New Roman"/>
                <w:sz w:val="20"/>
                <w:szCs w:val="20"/>
                <w:lang w:val="ro-RO" w:eastAsia="zh-CN"/>
              </w:rPr>
              <w:t xml:space="preserve">: Keith; Walker, Robin; </w:t>
            </w:r>
            <w:r w:rsidRPr="0020438B">
              <w:rPr>
                <w:rFonts w:ascii="Times New Roman" w:hAnsi="Times New Roman" w:eastAsia="Times New Roman"/>
                <w:i/>
                <w:sz w:val="20"/>
                <w:szCs w:val="20"/>
                <w:lang w:val="ro-RO" w:eastAsia="zh-CN"/>
              </w:rPr>
              <w:t>Oxford English for Careers, Tourism 2- Encounters</w:t>
            </w:r>
            <w:r w:rsidRPr="0020438B">
              <w:rPr>
                <w:rFonts w:ascii="Times New Roman" w:hAnsi="Times New Roman" w:eastAsia="Times New Roman"/>
                <w:sz w:val="20"/>
                <w:szCs w:val="20"/>
                <w:lang w:val="ro-RO" w:eastAsia="zh-CN"/>
              </w:rPr>
              <w:t>, OUP, 2007, Unit 5, page 36.</w:t>
            </w:r>
          </w:p>
          <w:p w:rsidRPr="00667581" w:rsidR="0020438B" w:rsidP="0020438B" w:rsidRDefault="0020438B" w14:paraId="680A4E5D" wp14:textId="77777777">
            <w:pPr>
              <w:spacing w:after="0" w:line="240" w:lineRule="auto"/>
              <w:rPr>
                <w:rFonts w:ascii="Times New Roman" w:hAnsi="Times New Roman"/>
                <w:sz w:val="20"/>
                <w:szCs w:val="20"/>
                <w:lang w:val="en-GB" w:eastAsia="ro-RO"/>
              </w:rPr>
            </w:pPr>
          </w:p>
        </w:tc>
        <w:tc>
          <w:tcPr>
            <w:tcW w:w="1377" w:type="pct"/>
            <w:shd w:val="clear" w:color="auto" w:fill="auto"/>
          </w:tcPr>
          <w:p w:rsidRPr="00682FDE" w:rsidR="003E4BC1" w:rsidP="003E4BC1" w:rsidRDefault="003E4BC1" w14:paraId="6DED4F20" wp14:textId="77777777">
            <w:pPr>
              <w:spacing w:after="0" w:line="240" w:lineRule="auto"/>
              <w:rPr>
                <w:rFonts w:ascii="Times New Roman" w:hAnsi="Times New Roman" w:eastAsia="Times New Roman"/>
                <w:sz w:val="20"/>
                <w:szCs w:val="20"/>
                <w:lang w:val="en-GB" w:eastAsia="zh-CN"/>
              </w:rPr>
            </w:pPr>
            <w:r w:rsidRPr="00682FDE">
              <w:rPr>
                <w:rFonts w:ascii="Times New Roman" w:hAnsi="Times New Roman" w:eastAsia="Times New Roman"/>
                <w:sz w:val="20"/>
                <w:szCs w:val="20"/>
                <w:lang w:val="en-GB" w:eastAsia="zh-CN"/>
              </w:rPr>
              <w:t xml:space="preserve">Interactive practical course: pair work, group work, learning by cooperation/conversation/ debates/ role play/ solving exercises/ learning by researching and discovering/ mixed learning, problematization. </w:t>
            </w:r>
          </w:p>
          <w:p w:rsidRPr="00667581" w:rsidR="00667581" w:rsidP="00667581" w:rsidRDefault="00667581" w14:paraId="19219836" wp14:textId="77777777">
            <w:pPr>
              <w:spacing w:after="0" w:line="240" w:lineRule="auto"/>
              <w:rPr>
                <w:rFonts w:ascii="Times New Roman" w:hAnsi="Times New Roman"/>
                <w:sz w:val="20"/>
                <w:szCs w:val="20"/>
                <w:lang w:val="en-GB" w:eastAsia="ro-RO"/>
              </w:rPr>
            </w:pPr>
          </w:p>
        </w:tc>
        <w:tc>
          <w:tcPr>
            <w:tcW w:w="805" w:type="pct"/>
            <w:shd w:val="clear" w:color="auto" w:fill="auto"/>
          </w:tcPr>
          <w:p w:rsidRPr="00667581" w:rsidR="00667581" w:rsidP="00667581" w:rsidRDefault="00667581" w14:paraId="296FEF7D" wp14:textId="77777777">
            <w:pPr>
              <w:pStyle w:val="Default"/>
              <w:rPr>
                <w:color w:val="auto"/>
                <w:lang w:val="en-GB" w:eastAsia="ro-RO"/>
              </w:rPr>
            </w:pPr>
          </w:p>
        </w:tc>
      </w:tr>
      <w:tr xmlns:wp14="http://schemas.microsoft.com/office/word/2010/wordml" w:rsidRPr="00667581" w:rsidR="00667581" w:rsidTr="00CB52CE" w14:paraId="159B62AE" wp14:textId="77777777">
        <w:trPr>
          <w:cantSplit/>
        </w:trPr>
        <w:tc>
          <w:tcPr>
            <w:tcW w:w="2818" w:type="pct"/>
            <w:shd w:val="clear" w:color="auto" w:fill="auto"/>
          </w:tcPr>
          <w:p w:rsidRPr="0020438B" w:rsidR="0020438B" w:rsidP="0020438B" w:rsidRDefault="0020438B" w14:paraId="55C15389" wp14:textId="77777777">
            <w:pPr>
              <w:spacing w:after="0" w:line="240" w:lineRule="auto"/>
              <w:jc w:val="both"/>
              <w:rPr>
                <w:rFonts w:ascii="Times New Roman" w:hAnsi="Times New Roman" w:eastAsia="Times New Roman"/>
                <w:sz w:val="20"/>
                <w:szCs w:val="20"/>
                <w:lang w:val="ro-RO" w:eastAsia="zh-CN"/>
              </w:rPr>
            </w:pPr>
            <w:r w:rsidRPr="0020438B">
              <w:rPr>
                <w:rFonts w:ascii="Times New Roman" w:hAnsi="Times New Roman" w:eastAsia="Times New Roman"/>
                <w:b/>
                <w:sz w:val="20"/>
                <w:szCs w:val="20"/>
                <w:lang w:val="ro-RO" w:eastAsia="zh-CN"/>
              </w:rPr>
              <w:lastRenderedPageBreak/>
              <w:t xml:space="preserve">2nd course: Eating out II – </w:t>
            </w:r>
            <w:r w:rsidRPr="0020438B">
              <w:rPr>
                <w:rFonts w:ascii="Times New Roman" w:hAnsi="Times New Roman" w:eastAsia="Times New Roman"/>
                <w:sz w:val="20"/>
                <w:szCs w:val="20"/>
                <w:lang w:val="ro-RO" w:eastAsia="zh-CN"/>
              </w:rPr>
              <w:t xml:space="preserve">Turkish cuisine, regional food, special restaurants, Relative Clauses, dealing with Complaints  </w:t>
            </w:r>
          </w:p>
          <w:p w:rsidRPr="0020438B" w:rsidR="0020438B" w:rsidP="0020438B" w:rsidRDefault="0020438B" w14:paraId="38CDACB6"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20438B">
              <w:rPr>
                <w:rFonts w:ascii="Times New Roman" w:hAnsi="Times New Roman" w:eastAsia="Times New Roman"/>
                <w:sz w:val="20"/>
                <w:szCs w:val="20"/>
                <w:lang w:val="ro-RO" w:eastAsia="zh-CN"/>
              </w:rPr>
              <w:t>: restaurants, regional food, relative clauses, complaints</w:t>
            </w:r>
          </w:p>
          <w:p w:rsidR="00667581" w:rsidP="0020438B" w:rsidRDefault="0020438B" w14:paraId="67DA9D4A" wp14:textId="77777777">
            <w:pPr>
              <w:pStyle w:val="Default"/>
              <w:rPr>
                <w:rFonts w:eastAsia="Times New Roman"/>
                <w:color w:val="auto"/>
                <w:lang w:val="ro-RO" w:eastAsia="zh-CN"/>
              </w:rPr>
            </w:pPr>
            <w:r w:rsidRPr="0020438B">
              <w:rPr>
                <w:rFonts w:eastAsia="Times New Roman"/>
                <w:color w:val="auto"/>
                <w:lang w:val="ro-RO" w:eastAsia="zh-CN"/>
              </w:rPr>
              <w:t>Bibliogra</w:t>
            </w:r>
            <w:r>
              <w:rPr>
                <w:rFonts w:eastAsia="Times New Roman"/>
                <w:color w:val="auto"/>
                <w:lang w:val="ro-RO" w:eastAsia="zh-CN"/>
              </w:rPr>
              <w:t>phy</w:t>
            </w:r>
            <w:r w:rsidRPr="0020438B">
              <w:rPr>
                <w:rFonts w:eastAsia="Times New Roman"/>
                <w:color w:val="auto"/>
                <w:lang w:val="ro-RO" w:eastAsia="zh-CN"/>
              </w:rPr>
              <w:t xml:space="preserve">: Harding, Keith; Walker, Robin; </w:t>
            </w:r>
            <w:r w:rsidRPr="0020438B">
              <w:rPr>
                <w:rFonts w:eastAsia="Times New Roman"/>
                <w:i/>
                <w:color w:val="auto"/>
                <w:lang w:val="ro-RO" w:eastAsia="zh-CN"/>
              </w:rPr>
              <w:t>Oxford English for Careers, Tourism 2- Encounters</w:t>
            </w:r>
            <w:r w:rsidRPr="0020438B">
              <w:rPr>
                <w:rFonts w:eastAsia="Times New Roman"/>
                <w:color w:val="auto"/>
                <w:lang w:val="ro-RO" w:eastAsia="zh-CN"/>
              </w:rPr>
              <w:t>, OUP, 2007, Unit 5, page 36;</w:t>
            </w:r>
          </w:p>
          <w:p w:rsidRPr="00667581" w:rsidR="0020438B" w:rsidP="0020438B" w:rsidRDefault="0020438B" w14:paraId="7194DBDC" wp14:textId="77777777">
            <w:pPr>
              <w:pStyle w:val="Default"/>
              <w:rPr>
                <w:color w:val="auto"/>
                <w:lang w:val="en-GB" w:eastAsia="ro-RO"/>
              </w:rPr>
            </w:pPr>
          </w:p>
        </w:tc>
        <w:tc>
          <w:tcPr>
            <w:tcW w:w="1377" w:type="pct"/>
            <w:shd w:val="clear" w:color="auto" w:fill="auto"/>
          </w:tcPr>
          <w:p w:rsidRPr="00667581" w:rsidR="00667581" w:rsidP="00667581" w:rsidRDefault="0071772B" w14:paraId="3E29AB26" wp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Idem</w:t>
            </w:r>
          </w:p>
        </w:tc>
        <w:tc>
          <w:tcPr>
            <w:tcW w:w="805" w:type="pct"/>
            <w:shd w:val="clear" w:color="auto" w:fill="auto"/>
          </w:tcPr>
          <w:p w:rsidRPr="00667581" w:rsidR="00667581" w:rsidP="00667581" w:rsidRDefault="00667581" w14:paraId="769D0D3C" wp14:textId="77777777">
            <w:pPr>
              <w:pStyle w:val="Default"/>
              <w:rPr>
                <w:color w:val="auto"/>
                <w:lang w:val="en-GB" w:eastAsia="ro-RO"/>
              </w:rPr>
            </w:pPr>
          </w:p>
        </w:tc>
      </w:tr>
      <w:tr xmlns:wp14="http://schemas.microsoft.com/office/word/2010/wordml" w:rsidRPr="00667581" w:rsidR="00667581" w:rsidTr="00CB52CE" w14:paraId="60FFDA5C" wp14:textId="77777777">
        <w:trPr>
          <w:cantSplit/>
        </w:trPr>
        <w:tc>
          <w:tcPr>
            <w:tcW w:w="2818" w:type="pct"/>
            <w:shd w:val="clear" w:color="auto" w:fill="auto"/>
          </w:tcPr>
          <w:p w:rsidRPr="003C6507" w:rsidR="003C6507" w:rsidP="003C6507" w:rsidRDefault="003C6507" w14:paraId="216F74F8" wp14:textId="77777777">
            <w:pPr>
              <w:spacing w:after="0" w:line="240" w:lineRule="auto"/>
              <w:jc w:val="both"/>
              <w:rPr>
                <w:rFonts w:ascii="Times New Roman" w:hAnsi="Times New Roman" w:eastAsia="Times New Roman"/>
                <w:sz w:val="20"/>
                <w:szCs w:val="20"/>
                <w:lang w:val="ro-RO" w:eastAsia="zh-CN"/>
              </w:rPr>
            </w:pPr>
            <w:r w:rsidRPr="003C6507">
              <w:rPr>
                <w:rFonts w:ascii="Times New Roman" w:hAnsi="Times New Roman" w:eastAsia="Times New Roman"/>
                <w:b/>
                <w:sz w:val="20"/>
                <w:szCs w:val="20"/>
                <w:lang w:val="ro-RO" w:eastAsia="zh-CN"/>
              </w:rPr>
              <w:t xml:space="preserve">3rd course: Rural Tourism I – </w:t>
            </w:r>
            <w:r w:rsidRPr="003C6507">
              <w:rPr>
                <w:rFonts w:ascii="Times New Roman" w:hAnsi="Times New Roman" w:eastAsia="Times New Roman"/>
                <w:sz w:val="20"/>
                <w:szCs w:val="20"/>
                <w:lang w:val="ro-RO" w:eastAsia="zh-CN"/>
              </w:rPr>
              <w:t xml:space="preserve">local people and rural tourism, campsites. </w:t>
            </w:r>
          </w:p>
          <w:p w:rsidRPr="003C6507" w:rsidR="003C6507" w:rsidP="003C6507" w:rsidRDefault="003C6507" w14:paraId="1D853214"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3C6507">
              <w:rPr>
                <w:rFonts w:ascii="Times New Roman" w:hAnsi="Times New Roman" w:eastAsia="Times New Roman"/>
                <w:sz w:val="20"/>
                <w:szCs w:val="20"/>
                <w:lang w:val="ro-RO" w:eastAsia="zh-CN"/>
              </w:rPr>
              <w:t>: rural tourism, campsites, symbols, guest houses.</w:t>
            </w:r>
          </w:p>
          <w:p w:rsidR="00667581" w:rsidP="003C6507" w:rsidRDefault="003C6507" w14:paraId="5B6452E3" wp14:textId="77777777">
            <w:pPr>
              <w:pStyle w:val="Default"/>
              <w:rPr>
                <w:rFonts w:eastAsia="Times New Roman"/>
                <w:color w:val="auto"/>
                <w:lang w:val="ro-RO" w:eastAsia="zh-CN"/>
              </w:rPr>
            </w:pPr>
            <w:r w:rsidRPr="003C6507">
              <w:rPr>
                <w:rFonts w:eastAsia="Times New Roman"/>
                <w:color w:val="auto"/>
                <w:lang w:val="ro-RO" w:eastAsia="zh-CN"/>
              </w:rPr>
              <w:t>Bibliogra</w:t>
            </w:r>
            <w:r>
              <w:rPr>
                <w:rFonts w:eastAsia="Times New Roman"/>
                <w:color w:val="auto"/>
                <w:lang w:val="ro-RO" w:eastAsia="zh-CN"/>
              </w:rPr>
              <w:t>phy</w:t>
            </w:r>
            <w:r w:rsidRPr="003C6507">
              <w:rPr>
                <w:rFonts w:eastAsia="Times New Roman"/>
                <w:color w:val="auto"/>
                <w:lang w:val="ro-RO" w:eastAsia="zh-CN"/>
              </w:rPr>
              <w:t xml:space="preserve">: Keith; Walker, Robin; </w:t>
            </w:r>
            <w:r w:rsidRPr="003C6507">
              <w:rPr>
                <w:rFonts w:eastAsia="Times New Roman"/>
                <w:i/>
                <w:color w:val="auto"/>
                <w:lang w:val="ro-RO" w:eastAsia="zh-CN"/>
              </w:rPr>
              <w:t>Oxford English for Careers, Tourism 2- Encounters</w:t>
            </w:r>
            <w:r w:rsidRPr="003C6507">
              <w:rPr>
                <w:rFonts w:eastAsia="Times New Roman"/>
                <w:color w:val="auto"/>
                <w:lang w:val="ro-RO" w:eastAsia="zh-CN"/>
              </w:rPr>
              <w:t>, OUP, 2007, Unit 6, page 44.</w:t>
            </w:r>
          </w:p>
          <w:p w:rsidRPr="00667581" w:rsidR="003C6507" w:rsidP="003C6507" w:rsidRDefault="003C6507" w14:paraId="54CD245A" wp14:textId="77777777">
            <w:pPr>
              <w:pStyle w:val="Default"/>
              <w:rPr>
                <w:color w:val="auto"/>
                <w:lang w:val="en-GB" w:eastAsia="ro-RO"/>
              </w:rPr>
            </w:pPr>
          </w:p>
        </w:tc>
        <w:tc>
          <w:tcPr>
            <w:tcW w:w="1377" w:type="pct"/>
            <w:shd w:val="clear" w:color="auto" w:fill="auto"/>
          </w:tcPr>
          <w:p w:rsidRPr="00667581" w:rsidR="00667581" w:rsidP="00667581" w:rsidRDefault="003C6507" w14:paraId="177A98FA" wp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Idem</w:t>
            </w:r>
          </w:p>
        </w:tc>
        <w:tc>
          <w:tcPr>
            <w:tcW w:w="805" w:type="pct"/>
            <w:shd w:val="clear" w:color="auto" w:fill="auto"/>
          </w:tcPr>
          <w:p w:rsidRPr="00667581" w:rsidR="00667581" w:rsidP="00667581" w:rsidRDefault="00667581" w14:paraId="1231BE67" wp14:textId="77777777">
            <w:pPr>
              <w:pStyle w:val="Default"/>
              <w:rPr>
                <w:color w:val="auto"/>
                <w:lang w:val="en-GB" w:eastAsia="ro-RO"/>
              </w:rPr>
            </w:pPr>
          </w:p>
        </w:tc>
      </w:tr>
      <w:tr xmlns:wp14="http://schemas.microsoft.com/office/word/2010/wordml" w:rsidRPr="00667581" w:rsidR="00667581" w:rsidTr="00CB52CE" w14:paraId="2E2E3A40" wp14:textId="77777777">
        <w:trPr>
          <w:cantSplit/>
        </w:trPr>
        <w:tc>
          <w:tcPr>
            <w:tcW w:w="2818" w:type="pct"/>
            <w:shd w:val="clear" w:color="auto" w:fill="auto"/>
          </w:tcPr>
          <w:p w:rsidRPr="003C6507" w:rsidR="003C6507" w:rsidP="003C6507" w:rsidRDefault="003C6507" w14:paraId="44D2DF28" wp14:textId="77777777">
            <w:pPr>
              <w:spacing w:after="0" w:line="240" w:lineRule="auto"/>
              <w:jc w:val="both"/>
              <w:rPr>
                <w:rFonts w:ascii="Times New Roman" w:hAnsi="Times New Roman" w:eastAsia="Times New Roman"/>
                <w:sz w:val="20"/>
                <w:szCs w:val="20"/>
                <w:lang w:val="ro-RO" w:eastAsia="zh-CN"/>
              </w:rPr>
            </w:pPr>
            <w:r w:rsidRPr="003C6507">
              <w:rPr>
                <w:rFonts w:ascii="Times New Roman" w:hAnsi="Times New Roman" w:eastAsia="Times New Roman"/>
                <w:b/>
                <w:sz w:val="20"/>
                <w:szCs w:val="20"/>
                <w:lang w:val="ro-RO" w:eastAsia="zh-CN"/>
              </w:rPr>
              <w:t>4th course:</w:t>
            </w:r>
            <w:r w:rsidRPr="003C6507">
              <w:rPr>
                <w:rFonts w:ascii="Times New Roman" w:hAnsi="Times New Roman" w:eastAsia="Times New Roman"/>
                <w:sz w:val="20"/>
                <w:szCs w:val="20"/>
                <w:lang w:val="ro-RO" w:eastAsia="zh-CN"/>
              </w:rPr>
              <w:t xml:space="preserve"> </w:t>
            </w:r>
            <w:r w:rsidRPr="003C6507">
              <w:rPr>
                <w:rFonts w:ascii="Times New Roman" w:hAnsi="Times New Roman" w:eastAsia="Times New Roman"/>
                <w:b/>
                <w:sz w:val="20"/>
                <w:szCs w:val="20"/>
                <w:lang w:val="ro-RO" w:eastAsia="zh-CN"/>
              </w:rPr>
              <w:t xml:space="preserve">Rural Tourism II – </w:t>
            </w:r>
            <w:r w:rsidRPr="003C6507">
              <w:rPr>
                <w:rFonts w:ascii="Times New Roman" w:hAnsi="Times New Roman" w:eastAsia="Times New Roman"/>
                <w:sz w:val="20"/>
                <w:szCs w:val="20"/>
                <w:lang w:val="ro-RO" w:eastAsia="zh-CN"/>
              </w:rPr>
              <w:t>resources for rural tourism, rural Vietnam, weather forecast.</w:t>
            </w:r>
          </w:p>
          <w:p w:rsidRPr="003C6507" w:rsidR="003C6507" w:rsidP="003C6507" w:rsidRDefault="003C6507" w14:paraId="5F078CF2"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3C6507">
              <w:rPr>
                <w:rFonts w:ascii="Times New Roman" w:hAnsi="Times New Roman" w:eastAsia="Times New Roman"/>
                <w:sz w:val="20"/>
                <w:szCs w:val="20"/>
                <w:lang w:val="ro-RO" w:eastAsia="zh-CN"/>
              </w:rPr>
              <w:t>: rural tourism, weather forecast, welcoming guests.</w:t>
            </w:r>
          </w:p>
          <w:p w:rsidR="00667581" w:rsidP="003C6507" w:rsidRDefault="003C6507" w14:paraId="5BFFC247" wp14:textId="77777777">
            <w:pPr>
              <w:pStyle w:val="Default"/>
              <w:rPr>
                <w:rFonts w:eastAsia="Times New Roman"/>
                <w:color w:val="auto"/>
                <w:lang w:val="ro-RO" w:eastAsia="zh-CN"/>
              </w:rPr>
            </w:pPr>
            <w:r w:rsidRPr="003C6507">
              <w:rPr>
                <w:rFonts w:eastAsia="Times New Roman"/>
                <w:color w:val="auto"/>
                <w:lang w:val="ro-RO" w:eastAsia="zh-CN"/>
              </w:rPr>
              <w:t>Bibliogra</w:t>
            </w:r>
            <w:r>
              <w:rPr>
                <w:rFonts w:eastAsia="Times New Roman"/>
                <w:color w:val="auto"/>
                <w:lang w:val="ro-RO" w:eastAsia="zh-CN"/>
              </w:rPr>
              <w:t>phy</w:t>
            </w:r>
            <w:r w:rsidRPr="003C6507">
              <w:rPr>
                <w:rFonts w:eastAsia="Times New Roman"/>
                <w:color w:val="auto"/>
                <w:lang w:val="ro-RO" w:eastAsia="zh-CN"/>
              </w:rPr>
              <w:t xml:space="preserve">: Keith; Walker, Robin; </w:t>
            </w:r>
            <w:r w:rsidRPr="003C6507">
              <w:rPr>
                <w:rFonts w:eastAsia="Times New Roman"/>
                <w:i/>
                <w:color w:val="auto"/>
                <w:lang w:val="ro-RO" w:eastAsia="zh-CN"/>
              </w:rPr>
              <w:t>Oxford English for Careers, Tourism 2- Encounters</w:t>
            </w:r>
            <w:r w:rsidRPr="003C6507">
              <w:rPr>
                <w:rFonts w:eastAsia="Times New Roman"/>
                <w:color w:val="auto"/>
                <w:lang w:val="ro-RO" w:eastAsia="zh-CN"/>
              </w:rPr>
              <w:t>, OUP, 2007, Unit 6, page 44.</w:t>
            </w:r>
          </w:p>
          <w:p w:rsidRPr="00667581" w:rsidR="003C6507" w:rsidP="003C6507" w:rsidRDefault="003C6507" w14:paraId="36FEB5B0" wp14:textId="77777777">
            <w:pPr>
              <w:pStyle w:val="Default"/>
              <w:rPr>
                <w:color w:val="auto"/>
                <w:lang w:val="en-GB" w:eastAsia="ro-RO"/>
              </w:rPr>
            </w:pPr>
          </w:p>
        </w:tc>
        <w:tc>
          <w:tcPr>
            <w:tcW w:w="1377" w:type="pct"/>
            <w:shd w:val="clear" w:color="auto" w:fill="auto"/>
          </w:tcPr>
          <w:p w:rsidRPr="00667581" w:rsidR="00667581" w:rsidP="00667581" w:rsidRDefault="003C6507" w14:paraId="6FFD464C" wp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Idem</w:t>
            </w:r>
          </w:p>
        </w:tc>
        <w:tc>
          <w:tcPr>
            <w:tcW w:w="805" w:type="pct"/>
            <w:shd w:val="clear" w:color="auto" w:fill="auto"/>
          </w:tcPr>
          <w:p w:rsidRPr="00667581" w:rsidR="00667581" w:rsidP="00667581" w:rsidRDefault="00667581" w14:paraId="30D7AA69" wp14:textId="77777777">
            <w:pPr>
              <w:pStyle w:val="Default"/>
              <w:rPr>
                <w:color w:val="auto"/>
                <w:lang w:val="en-GB" w:eastAsia="ro-RO"/>
              </w:rPr>
            </w:pPr>
          </w:p>
        </w:tc>
      </w:tr>
      <w:tr xmlns:wp14="http://schemas.microsoft.com/office/word/2010/wordml" w:rsidRPr="00667581" w:rsidR="00667581" w:rsidTr="00CB52CE" w14:paraId="121C148D" wp14:textId="77777777">
        <w:trPr>
          <w:cantSplit/>
        </w:trPr>
        <w:tc>
          <w:tcPr>
            <w:tcW w:w="2818" w:type="pct"/>
            <w:shd w:val="clear" w:color="auto" w:fill="auto"/>
          </w:tcPr>
          <w:p w:rsidRPr="004F60E9" w:rsidR="004F60E9" w:rsidP="004F60E9" w:rsidRDefault="004F60E9" w14:paraId="1B347E1D" wp14:textId="77777777">
            <w:pPr>
              <w:spacing w:after="0" w:line="240" w:lineRule="auto"/>
              <w:jc w:val="both"/>
              <w:rPr>
                <w:rFonts w:ascii="Times New Roman" w:hAnsi="Times New Roman" w:eastAsia="Times New Roman"/>
                <w:sz w:val="20"/>
                <w:szCs w:val="20"/>
                <w:lang w:val="ro-RO" w:eastAsia="zh-CN"/>
              </w:rPr>
            </w:pPr>
            <w:r w:rsidRPr="004F60E9">
              <w:rPr>
                <w:rFonts w:ascii="Times New Roman" w:hAnsi="Times New Roman" w:eastAsia="Times New Roman"/>
                <w:b/>
                <w:sz w:val="20"/>
                <w:szCs w:val="20"/>
                <w:lang w:val="ro-RO" w:eastAsia="zh-CN"/>
              </w:rPr>
              <w:t>5th course: Attractions and Events I</w:t>
            </w:r>
            <w:r w:rsidRPr="004F60E9">
              <w:rPr>
                <w:rFonts w:ascii="Times New Roman" w:hAnsi="Times New Roman" w:eastAsia="Times New Roman"/>
                <w:sz w:val="20"/>
                <w:szCs w:val="20"/>
                <w:lang w:val="ro-RO" w:eastAsia="zh-CN"/>
              </w:rPr>
              <w:t xml:space="preserve"> – types of attractions, trends in visitor attractions, architectural features</w:t>
            </w:r>
          </w:p>
          <w:p w:rsidRPr="004F60E9" w:rsidR="004F60E9" w:rsidP="004F60E9" w:rsidRDefault="004F60E9" w14:paraId="6A9339CA"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4F60E9">
              <w:rPr>
                <w:rFonts w:ascii="Times New Roman" w:hAnsi="Times New Roman" w:eastAsia="Times New Roman"/>
                <w:sz w:val="20"/>
                <w:szCs w:val="20"/>
                <w:lang w:val="ro-RO" w:eastAsia="zh-CN"/>
              </w:rPr>
              <w:t>: attractions, trend, visitor, architecture.</w:t>
            </w:r>
          </w:p>
          <w:p w:rsidRPr="00667581" w:rsidR="00667581" w:rsidP="004F60E9" w:rsidRDefault="004F60E9" w14:paraId="08BF5F63" wp14:textId="77777777">
            <w:pPr>
              <w:pStyle w:val="Default"/>
              <w:rPr>
                <w:color w:val="auto"/>
                <w:lang w:val="en-GB" w:eastAsia="ro-RO"/>
              </w:rPr>
            </w:pPr>
            <w:r w:rsidRPr="004F60E9">
              <w:rPr>
                <w:rFonts w:eastAsia="Times New Roman"/>
                <w:color w:val="auto"/>
                <w:lang w:val="ro-RO" w:eastAsia="zh-CN"/>
              </w:rPr>
              <w:t>Bibliogra</w:t>
            </w:r>
            <w:r>
              <w:rPr>
                <w:rFonts w:eastAsia="Times New Roman"/>
                <w:color w:val="auto"/>
                <w:lang w:val="ro-RO" w:eastAsia="zh-CN"/>
              </w:rPr>
              <w:t>ph</w:t>
            </w:r>
            <w:r w:rsidR="00BF335B">
              <w:rPr>
                <w:rFonts w:eastAsia="Times New Roman"/>
                <w:color w:val="auto"/>
                <w:lang w:val="ro-RO" w:eastAsia="zh-CN"/>
              </w:rPr>
              <w:t>y</w:t>
            </w:r>
            <w:r w:rsidRPr="004F60E9">
              <w:rPr>
                <w:rFonts w:eastAsia="Times New Roman"/>
                <w:color w:val="auto"/>
                <w:lang w:val="ro-RO" w:eastAsia="zh-CN"/>
              </w:rPr>
              <w:t xml:space="preserve">: Harding, Keith; Walker, Robin; </w:t>
            </w:r>
            <w:r w:rsidRPr="004F60E9">
              <w:rPr>
                <w:rFonts w:eastAsia="Times New Roman"/>
                <w:i/>
                <w:color w:val="auto"/>
                <w:lang w:val="ro-RO" w:eastAsia="zh-CN"/>
              </w:rPr>
              <w:t>Oxford English for Careers, Tourism 2- Encounters</w:t>
            </w:r>
            <w:r w:rsidRPr="004F60E9">
              <w:rPr>
                <w:rFonts w:eastAsia="Times New Roman"/>
                <w:color w:val="auto"/>
                <w:lang w:val="ro-RO" w:eastAsia="zh-CN"/>
              </w:rPr>
              <w:t>, OUP, 2007, Unit 7, page 60.</w:t>
            </w:r>
          </w:p>
        </w:tc>
        <w:tc>
          <w:tcPr>
            <w:tcW w:w="1377" w:type="pct"/>
            <w:shd w:val="clear" w:color="auto" w:fill="auto"/>
          </w:tcPr>
          <w:p w:rsidRPr="00667581" w:rsidR="00667581" w:rsidP="00667581" w:rsidRDefault="004F60E9" w14:paraId="789E8278" wp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Idem</w:t>
            </w:r>
          </w:p>
        </w:tc>
        <w:tc>
          <w:tcPr>
            <w:tcW w:w="805" w:type="pct"/>
            <w:shd w:val="clear" w:color="auto" w:fill="auto"/>
          </w:tcPr>
          <w:p w:rsidRPr="00667581" w:rsidR="00667581" w:rsidP="00667581" w:rsidRDefault="00667581" w14:paraId="7196D064" wp14:textId="77777777">
            <w:pPr>
              <w:pStyle w:val="Default"/>
              <w:rPr>
                <w:color w:val="auto"/>
                <w:lang w:val="en-GB" w:eastAsia="ro-RO"/>
              </w:rPr>
            </w:pPr>
          </w:p>
        </w:tc>
      </w:tr>
      <w:tr xmlns:wp14="http://schemas.microsoft.com/office/word/2010/wordml" w:rsidRPr="00667581" w:rsidR="00667581" w:rsidTr="00CB52CE" w14:paraId="1A2C1583" wp14:textId="77777777">
        <w:trPr>
          <w:cantSplit/>
        </w:trPr>
        <w:tc>
          <w:tcPr>
            <w:tcW w:w="2818" w:type="pct"/>
            <w:shd w:val="clear" w:color="auto" w:fill="auto"/>
          </w:tcPr>
          <w:p w:rsidRPr="004F60E9" w:rsidR="004F60E9" w:rsidP="004F60E9" w:rsidRDefault="004F60E9" w14:paraId="6C50AA2A" wp14:textId="77777777">
            <w:pPr>
              <w:spacing w:after="0" w:line="240" w:lineRule="auto"/>
              <w:jc w:val="both"/>
              <w:rPr>
                <w:rFonts w:ascii="Times New Roman" w:hAnsi="Times New Roman" w:eastAsia="Times New Roman"/>
                <w:sz w:val="20"/>
                <w:szCs w:val="20"/>
                <w:lang w:val="ro-RO" w:eastAsia="zh-CN"/>
              </w:rPr>
            </w:pPr>
            <w:r w:rsidRPr="004F60E9">
              <w:rPr>
                <w:rFonts w:ascii="Times New Roman" w:hAnsi="Times New Roman" w:eastAsia="Times New Roman"/>
                <w:b/>
                <w:sz w:val="20"/>
                <w:szCs w:val="20"/>
                <w:lang w:val="ro-RO" w:eastAsia="zh-CN"/>
              </w:rPr>
              <w:t>6th course: Attractions and Events</w:t>
            </w:r>
            <w:r w:rsidRPr="004F60E9">
              <w:rPr>
                <w:rFonts w:ascii="Times New Roman" w:hAnsi="Times New Roman" w:eastAsia="Times New Roman"/>
                <w:sz w:val="20"/>
                <w:szCs w:val="20"/>
                <w:lang w:val="ro-RO" w:eastAsia="zh-CN"/>
              </w:rPr>
              <w:t xml:space="preserve"> </w:t>
            </w:r>
            <w:r w:rsidRPr="004F60E9">
              <w:rPr>
                <w:rFonts w:ascii="Times New Roman" w:hAnsi="Times New Roman" w:eastAsia="Times New Roman"/>
                <w:b/>
                <w:sz w:val="20"/>
                <w:szCs w:val="20"/>
                <w:lang w:val="ro-RO" w:eastAsia="zh-CN"/>
              </w:rPr>
              <w:t xml:space="preserve">II - </w:t>
            </w:r>
            <w:r w:rsidRPr="004F60E9">
              <w:rPr>
                <w:rFonts w:ascii="Times New Roman" w:hAnsi="Times New Roman" w:eastAsia="Times New Roman"/>
                <w:sz w:val="20"/>
                <w:szCs w:val="20"/>
                <w:lang w:val="ro-RO" w:eastAsia="zh-CN"/>
              </w:rPr>
              <w:t>describing a festival, multicultural interactions, the Passive Voice</w:t>
            </w:r>
          </w:p>
          <w:p w:rsidRPr="004F60E9" w:rsidR="004F60E9" w:rsidP="004F60E9" w:rsidRDefault="004F60E9" w14:paraId="7252CE05"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4F60E9">
              <w:rPr>
                <w:rFonts w:ascii="Times New Roman" w:hAnsi="Times New Roman" w:eastAsia="Times New Roman"/>
                <w:sz w:val="20"/>
                <w:szCs w:val="20"/>
                <w:lang w:val="ro-RO" w:eastAsia="zh-CN"/>
              </w:rPr>
              <w:t xml:space="preserve">: festival, special attractions, multiculturalism, encounter </w:t>
            </w:r>
          </w:p>
          <w:p w:rsidR="00667581" w:rsidP="004F60E9" w:rsidRDefault="004F60E9" w14:paraId="451E5D4C" wp14:textId="77777777">
            <w:pPr>
              <w:pStyle w:val="Default"/>
              <w:rPr>
                <w:rFonts w:eastAsia="Times New Roman"/>
                <w:color w:val="auto"/>
                <w:lang w:val="ro-RO" w:eastAsia="zh-CN"/>
              </w:rPr>
            </w:pPr>
            <w:r w:rsidRPr="004F60E9">
              <w:rPr>
                <w:rFonts w:eastAsia="Times New Roman"/>
                <w:color w:val="auto"/>
                <w:lang w:val="ro-RO" w:eastAsia="zh-CN"/>
              </w:rPr>
              <w:t>Bibliogra</w:t>
            </w:r>
            <w:r>
              <w:rPr>
                <w:rFonts w:eastAsia="Times New Roman"/>
                <w:color w:val="auto"/>
                <w:lang w:val="ro-RO" w:eastAsia="zh-CN"/>
              </w:rPr>
              <w:t>phy</w:t>
            </w:r>
            <w:r w:rsidRPr="004F60E9">
              <w:rPr>
                <w:rFonts w:eastAsia="Times New Roman"/>
                <w:color w:val="auto"/>
                <w:lang w:val="ro-RO" w:eastAsia="zh-CN"/>
              </w:rPr>
              <w:t xml:space="preserve">: Harding, Keith; Walker, Robin; </w:t>
            </w:r>
            <w:r w:rsidRPr="004F60E9">
              <w:rPr>
                <w:rFonts w:eastAsia="Times New Roman"/>
                <w:i/>
                <w:color w:val="auto"/>
                <w:lang w:val="ro-RO" w:eastAsia="zh-CN"/>
              </w:rPr>
              <w:t>Oxford English for Careers, Tourism 2- Encounters</w:t>
            </w:r>
            <w:r w:rsidRPr="004F60E9">
              <w:rPr>
                <w:rFonts w:eastAsia="Times New Roman"/>
                <w:color w:val="auto"/>
                <w:lang w:val="ro-RO" w:eastAsia="zh-CN"/>
              </w:rPr>
              <w:t>, OUP, 2007, Unit 7, page 60;</w:t>
            </w:r>
          </w:p>
          <w:p w:rsidRPr="00667581" w:rsidR="004F60E9" w:rsidP="004F60E9" w:rsidRDefault="004F60E9" w14:paraId="34FF1C98" wp14:textId="77777777">
            <w:pPr>
              <w:pStyle w:val="Default"/>
              <w:rPr>
                <w:color w:val="auto"/>
                <w:lang w:val="en-GB" w:eastAsia="ro-RO"/>
              </w:rPr>
            </w:pPr>
          </w:p>
        </w:tc>
        <w:tc>
          <w:tcPr>
            <w:tcW w:w="1377" w:type="pct"/>
            <w:shd w:val="clear" w:color="auto" w:fill="auto"/>
          </w:tcPr>
          <w:p w:rsidRPr="00667581" w:rsidR="00667581" w:rsidP="00667581" w:rsidRDefault="004F60E9" w14:paraId="5BBA96D1" wp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Idem</w:t>
            </w:r>
          </w:p>
        </w:tc>
        <w:tc>
          <w:tcPr>
            <w:tcW w:w="805" w:type="pct"/>
            <w:shd w:val="clear" w:color="auto" w:fill="auto"/>
          </w:tcPr>
          <w:p w:rsidRPr="00667581" w:rsidR="00667581" w:rsidP="00667581" w:rsidRDefault="00667581" w14:paraId="6D072C0D" wp14:textId="77777777">
            <w:pPr>
              <w:pStyle w:val="Default"/>
              <w:rPr>
                <w:color w:val="auto"/>
                <w:lang w:val="en-GB" w:eastAsia="ro-RO"/>
              </w:rPr>
            </w:pPr>
          </w:p>
        </w:tc>
      </w:tr>
      <w:tr xmlns:wp14="http://schemas.microsoft.com/office/word/2010/wordml" w:rsidRPr="00667581" w:rsidR="00667581" w:rsidTr="00CB52CE" w14:paraId="03077B29" wp14:textId="77777777">
        <w:trPr>
          <w:cantSplit/>
        </w:trPr>
        <w:tc>
          <w:tcPr>
            <w:tcW w:w="2818" w:type="pct"/>
            <w:shd w:val="clear" w:color="auto" w:fill="auto"/>
          </w:tcPr>
          <w:p w:rsidR="004F60E9" w:rsidP="004F60E9" w:rsidRDefault="004F60E9" w14:paraId="4A95F610" wp14:textId="77777777">
            <w:pPr>
              <w:spacing w:after="0" w:line="240" w:lineRule="auto"/>
              <w:jc w:val="both"/>
              <w:rPr>
                <w:rFonts w:ascii="Times New Roman" w:hAnsi="Times New Roman" w:eastAsia="Times New Roman"/>
                <w:b/>
                <w:sz w:val="20"/>
                <w:szCs w:val="20"/>
                <w:lang w:val="ro-RO" w:eastAsia="zh-CN"/>
              </w:rPr>
            </w:pPr>
            <w:r w:rsidRPr="004F60E9">
              <w:rPr>
                <w:rFonts w:ascii="Times New Roman" w:hAnsi="Times New Roman" w:eastAsia="Times New Roman"/>
                <w:b/>
                <w:sz w:val="20"/>
                <w:szCs w:val="20"/>
                <w:lang w:val="ro-RO" w:eastAsia="zh-CN"/>
              </w:rPr>
              <w:t>7th course: Pre</w:t>
            </w:r>
            <w:r>
              <w:rPr>
                <w:rFonts w:ascii="Times New Roman" w:hAnsi="Times New Roman" w:eastAsia="Times New Roman"/>
                <w:b/>
                <w:sz w:val="20"/>
                <w:szCs w:val="20"/>
                <w:lang w:val="ro-RO" w:eastAsia="zh-CN"/>
              </w:rPr>
              <w:t>paring the Linguistic Competence Test</w:t>
            </w:r>
            <w:r w:rsidRPr="004F60E9">
              <w:rPr>
                <w:rFonts w:ascii="Times New Roman" w:hAnsi="Times New Roman" w:eastAsia="Times New Roman"/>
                <w:b/>
                <w:sz w:val="20"/>
                <w:szCs w:val="20"/>
                <w:lang w:val="ro-RO" w:eastAsia="zh-CN"/>
              </w:rPr>
              <w:t xml:space="preserve">. </w:t>
            </w:r>
            <w:r>
              <w:rPr>
                <w:rFonts w:ascii="Times New Roman" w:hAnsi="Times New Roman" w:eastAsia="Times New Roman"/>
                <w:b/>
                <w:sz w:val="20"/>
                <w:szCs w:val="20"/>
                <w:lang w:val="ro-RO" w:eastAsia="zh-CN"/>
              </w:rPr>
              <w:t>Test simulation</w:t>
            </w:r>
            <w:r w:rsidRPr="004F60E9">
              <w:rPr>
                <w:rFonts w:ascii="Times New Roman" w:hAnsi="Times New Roman" w:eastAsia="Times New Roman"/>
                <w:b/>
                <w:sz w:val="20"/>
                <w:szCs w:val="20"/>
                <w:lang w:val="ro-RO" w:eastAsia="zh-CN"/>
              </w:rPr>
              <w:t>.</w:t>
            </w:r>
            <w:r w:rsidRPr="004F60E9">
              <w:rPr>
                <w:rFonts w:ascii="Times New Roman" w:hAnsi="Times New Roman" w:eastAsia="Times New Roman"/>
                <w:sz w:val="20"/>
                <w:szCs w:val="20"/>
                <w:lang w:val="ro-RO" w:eastAsia="zh-CN"/>
              </w:rPr>
              <w:t xml:space="preserve"> </w:t>
            </w:r>
            <w:r w:rsidRPr="004F60E9">
              <w:rPr>
                <w:rFonts w:ascii="Times New Roman" w:hAnsi="Times New Roman" w:eastAsia="Times New Roman"/>
                <w:b/>
                <w:sz w:val="20"/>
                <w:szCs w:val="20"/>
                <w:lang w:val="ro-RO" w:eastAsia="zh-CN"/>
              </w:rPr>
              <w:t>Opinion essay: presentation and written practice.</w:t>
            </w:r>
          </w:p>
          <w:p w:rsidRPr="004F60E9" w:rsidR="004F60E9" w:rsidP="004F60E9" w:rsidRDefault="004F60E9" w14:paraId="2FB2B446" wp14:textId="77777777">
            <w:pPr>
              <w:spacing w:after="0" w:line="240" w:lineRule="auto"/>
              <w:jc w:val="both"/>
              <w:rPr>
                <w:rFonts w:ascii="Times New Roman" w:hAnsi="Times New Roman" w:eastAsia="Times New Roman"/>
                <w:bCs/>
                <w:sz w:val="20"/>
                <w:szCs w:val="20"/>
                <w:lang w:val="ro-RO" w:eastAsia="zh-CN"/>
              </w:rPr>
            </w:pPr>
            <w:r w:rsidRPr="004F60E9">
              <w:rPr>
                <w:rFonts w:ascii="Times New Roman" w:hAnsi="Times New Roman" w:eastAsia="Times New Roman"/>
                <w:bCs/>
                <w:sz w:val="20"/>
                <w:szCs w:val="20"/>
                <w:lang w:val="ro-RO" w:eastAsia="zh-CN"/>
              </w:rPr>
              <w:t xml:space="preserve">Key words: </w:t>
            </w:r>
            <w:r>
              <w:rPr>
                <w:rFonts w:ascii="Times New Roman" w:hAnsi="Times New Roman" w:eastAsia="Times New Roman"/>
                <w:bCs/>
                <w:sz w:val="20"/>
                <w:szCs w:val="20"/>
                <w:lang w:val="ro-RO" w:eastAsia="zh-CN"/>
              </w:rPr>
              <w:t>test simulation, speaking, writing, listening and reading skills</w:t>
            </w:r>
          </w:p>
          <w:p w:rsidRPr="004F60E9" w:rsidR="004F60E9" w:rsidP="004F60E9" w:rsidRDefault="004F60E9" w14:paraId="39C93EFF" wp14:textId="77777777">
            <w:pPr>
              <w:spacing w:after="0" w:line="240" w:lineRule="auto"/>
              <w:jc w:val="both"/>
              <w:rPr>
                <w:rFonts w:ascii="Times New Roman" w:hAnsi="Times New Roman" w:eastAsia="Times New Roman"/>
                <w:sz w:val="20"/>
                <w:szCs w:val="20"/>
                <w:lang w:val="ro-RO" w:eastAsia="zh-CN"/>
              </w:rPr>
            </w:pPr>
            <w:r w:rsidRPr="004F60E9">
              <w:rPr>
                <w:rFonts w:ascii="Times New Roman" w:hAnsi="Times New Roman" w:eastAsia="Times New Roman"/>
                <w:sz w:val="20"/>
                <w:szCs w:val="20"/>
                <w:lang w:val="ro-RO" w:eastAsia="zh-CN"/>
              </w:rPr>
              <w:t>Bibliogra</w:t>
            </w:r>
            <w:r>
              <w:rPr>
                <w:rFonts w:ascii="Times New Roman" w:hAnsi="Times New Roman" w:eastAsia="Times New Roman"/>
                <w:sz w:val="20"/>
                <w:szCs w:val="20"/>
                <w:lang w:val="ro-RO" w:eastAsia="zh-CN"/>
              </w:rPr>
              <w:t>phy</w:t>
            </w:r>
            <w:r w:rsidRPr="004F60E9">
              <w:rPr>
                <w:rFonts w:ascii="Times New Roman" w:hAnsi="Times New Roman" w:eastAsia="Times New Roman"/>
                <w:sz w:val="20"/>
                <w:szCs w:val="20"/>
                <w:lang w:val="ro-RO" w:eastAsia="zh-CN"/>
              </w:rPr>
              <w:t xml:space="preserve">: Evans, Virginia; </w:t>
            </w:r>
            <w:r w:rsidRPr="004F60E9">
              <w:rPr>
                <w:rFonts w:ascii="Times New Roman" w:hAnsi="Times New Roman" w:eastAsia="Times New Roman"/>
                <w:i/>
                <w:sz w:val="20"/>
                <w:szCs w:val="20"/>
                <w:lang w:val="ro-RO" w:eastAsia="zh-CN"/>
              </w:rPr>
              <w:t>Successful Writing, Proficiency</w:t>
            </w:r>
            <w:r w:rsidRPr="004F60E9">
              <w:rPr>
                <w:rFonts w:ascii="Times New Roman" w:hAnsi="Times New Roman" w:eastAsia="Times New Roman"/>
                <w:sz w:val="20"/>
                <w:szCs w:val="20"/>
                <w:lang w:val="ro-RO" w:eastAsia="zh-CN"/>
              </w:rPr>
              <w:t>, Express Publishing, 1998, page 70.</w:t>
            </w:r>
          </w:p>
          <w:p w:rsidRPr="004F60E9" w:rsidR="00667581" w:rsidP="00667581" w:rsidRDefault="00667581" w14:paraId="48A21919" wp14:textId="77777777">
            <w:pPr>
              <w:pStyle w:val="Default"/>
              <w:rPr>
                <w:color w:val="auto"/>
                <w:lang w:val="ro-RO" w:eastAsia="ro-RO"/>
              </w:rPr>
            </w:pPr>
          </w:p>
        </w:tc>
        <w:tc>
          <w:tcPr>
            <w:tcW w:w="1377" w:type="pct"/>
            <w:shd w:val="clear" w:color="auto" w:fill="auto"/>
          </w:tcPr>
          <w:p w:rsidRPr="00667581" w:rsidR="00667581" w:rsidP="00667581" w:rsidRDefault="004F60E9" w14:paraId="5303365B" wp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Partial test simulation </w:t>
            </w:r>
          </w:p>
        </w:tc>
        <w:tc>
          <w:tcPr>
            <w:tcW w:w="805" w:type="pct"/>
            <w:shd w:val="clear" w:color="auto" w:fill="auto"/>
          </w:tcPr>
          <w:p w:rsidRPr="00667581" w:rsidR="00667581" w:rsidP="00667581" w:rsidRDefault="00667581" w14:paraId="6BD18F9B" wp14:textId="77777777">
            <w:pPr>
              <w:pStyle w:val="Default"/>
              <w:rPr>
                <w:color w:val="auto"/>
                <w:lang w:val="en-GB" w:eastAsia="ro-RO"/>
              </w:rPr>
            </w:pPr>
          </w:p>
        </w:tc>
      </w:tr>
      <w:tr xmlns:wp14="http://schemas.microsoft.com/office/word/2010/wordml" w:rsidRPr="00667581" w:rsidR="004F60E9" w:rsidTr="00CB52CE" w14:paraId="222A1B83" wp14:textId="77777777">
        <w:trPr>
          <w:cantSplit/>
        </w:trPr>
        <w:tc>
          <w:tcPr>
            <w:tcW w:w="2818" w:type="pct"/>
            <w:shd w:val="clear" w:color="auto" w:fill="auto"/>
          </w:tcPr>
          <w:p w:rsidRPr="004F60E9" w:rsidR="004F60E9" w:rsidP="004F60E9" w:rsidRDefault="004F60E9" w14:paraId="637ED79A" wp14:textId="77777777">
            <w:pPr>
              <w:spacing w:after="0" w:line="240" w:lineRule="auto"/>
              <w:jc w:val="both"/>
              <w:rPr>
                <w:rFonts w:ascii="Times New Roman" w:hAnsi="Times New Roman" w:eastAsia="Times New Roman"/>
                <w:sz w:val="20"/>
                <w:szCs w:val="20"/>
                <w:lang w:val="ro-RO" w:eastAsia="zh-CN"/>
              </w:rPr>
            </w:pPr>
            <w:r w:rsidRPr="004F60E9">
              <w:rPr>
                <w:rFonts w:ascii="Times New Roman" w:hAnsi="Times New Roman" w:eastAsia="Times New Roman"/>
                <w:b/>
                <w:sz w:val="20"/>
                <w:szCs w:val="20"/>
                <w:lang w:val="ro-RO" w:eastAsia="zh-CN"/>
              </w:rPr>
              <w:t xml:space="preserve">8th course: On Tour I – </w:t>
            </w:r>
            <w:r w:rsidRPr="004F60E9">
              <w:rPr>
                <w:rFonts w:ascii="Times New Roman" w:hAnsi="Times New Roman" w:eastAsia="Times New Roman"/>
                <w:sz w:val="20"/>
                <w:szCs w:val="20"/>
                <w:lang w:val="ro-RO" w:eastAsia="zh-CN"/>
              </w:rPr>
              <w:t xml:space="preserve">types of tours, tour guides- skills, qualities, duties, standards of performance. </w:t>
            </w:r>
          </w:p>
          <w:p w:rsidRPr="004F60E9" w:rsidR="004F60E9" w:rsidP="004F60E9" w:rsidRDefault="004F60E9" w14:paraId="38CA6495"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4F60E9">
              <w:rPr>
                <w:rFonts w:ascii="Times New Roman" w:hAnsi="Times New Roman" w:eastAsia="Times New Roman"/>
                <w:sz w:val="20"/>
                <w:szCs w:val="20"/>
                <w:lang w:val="ro-RO" w:eastAsia="zh-CN"/>
              </w:rPr>
              <w:t xml:space="preserve">: tour guide, itineraries, performances, tours. </w:t>
            </w:r>
          </w:p>
          <w:p w:rsidRPr="004F60E9" w:rsidR="004F60E9" w:rsidP="004F60E9" w:rsidRDefault="004F60E9" w14:paraId="6391EAE7" wp14:textId="77777777">
            <w:pPr>
              <w:spacing w:after="0" w:line="240" w:lineRule="auto"/>
              <w:jc w:val="both"/>
              <w:rPr>
                <w:rFonts w:ascii="Times New Roman" w:hAnsi="Times New Roman" w:eastAsia="Times New Roman"/>
                <w:b/>
                <w:bCs/>
                <w:color w:val="000000"/>
                <w:sz w:val="20"/>
                <w:lang w:val="ro-RO" w:eastAsia="zh-CN"/>
              </w:rPr>
            </w:pPr>
            <w:r w:rsidRPr="004F60E9">
              <w:rPr>
                <w:rFonts w:ascii="Times New Roman" w:hAnsi="Times New Roman" w:eastAsia="Times New Roman"/>
                <w:sz w:val="20"/>
                <w:szCs w:val="20"/>
                <w:lang w:val="ro-RO" w:eastAsia="zh-CN"/>
              </w:rPr>
              <w:t>Bibliogra</w:t>
            </w:r>
            <w:r>
              <w:rPr>
                <w:rFonts w:ascii="Times New Roman" w:hAnsi="Times New Roman" w:eastAsia="Times New Roman"/>
                <w:sz w:val="20"/>
                <w:szCs w:val="20"/>
                <w:lang w:val="ro-RO" w:eastAsia="zh-CN"/>
              </w:rPr>
              <w:t>phy</w:t>
            </w:r>
            <w:r w:rsidRPr="004F60E9">
              <w:rPr>
                <w:rFonts w:ascii="Times New Roman" w:hAnsi="Times New Roman" w:eastAsia="Times New Roman"/>
                <w:sz w:val="20"/>
                <w:szCs w:val="20"/>
                <w:lang w:val="ro-RO" w:eastAsia="zh-CN"/>
              </w:rPr>
              <w:t xml:space="preserve">: Harding, Keith; Walker, Robin; </w:t>
            </w:r>
            <w:r w:rsidRPr="004F60E9">
              <w:rPr>
                <w:rFonts w:ascii="Times New Roman" w:hAnsi="Times New Roman" w:eastAsia="Times New Roman"/>
                <w:i/>
                <w:sz w:val="20"/>
                <w:szCs w:val="20"/>
                <w:lang w:val="ro-RO" w:eastAsia="zh-CN"/>
              </w:rPr>
              <w:t>Oxford English for Careers, Tourism 2- Encounters</w:t>
            </w:r>
            <w:r w:rsidRPr="004F60E9">
              <w:rPr>
                <w:rFonts w:ascii="Times New Roman" w:hAnsi="Times New Roman" w:eastAsia="Times New Roman"/>
                <w:sz w:val="20"/>
                <w:szCs w:val="20"/>
                <w:lang w:val="ro-RO" w:eastAsia="zh-CN"/>
              </w:rPr>
              <w:t>, OUP, 2007, Unit 8, page 68.</w:t>
            </w:r>
          </w:p>
          <w:p w:rsidRPr="004F60E9" w:rsidR="004F60E9" w:rsidP="00667581" w:rsidRDefault="004F60E9" w14:paraId="238601FE" wp14:textId="77777777">
            <w:pPr>
              <w:pStyle w:val="Default"/>
              <w:rPr>
                <w:color w:val="auto"/>
                <w:lang w:val="ro-RO" w:eastAsia="ro-RO"/>
              </w:rPr>
            </w:pPr>
          </w:p>
        </w:tc>
        <w:tc>
          <w:tcPr>
            <w:tcW w:w="1377" w:type="pct"/>
            <w:shd w:val="clear" w:color="auto" w:fill="auto"/>
          </w:tcPr>
          <w:p w:rsidRPr="00682FDE" w:rsidR="003E4BC1" w:rsidP="003E4BC1" w:rsidRDefault="003E4BC1" w14:paraId="4283C7C9" wp14:textId="77777777">
            <w:pPr>
              <w:spacing w:after="0" w:line="240" w:lineRule="auto"/>
              <w:rPr>
                <w:rFonts w:ascii="Times New Roman" w:hAnsi="Times New Roman" w:eastAsia="Times New Roman"/>
                <w:sz w:val="20"/>
                <w:szCs w:val="20"/>
                <w:lang w:val="en-GB" w:eastAsia="zh-CN"/>
              </w:rPr>
            </w:pPr>
            <w:r w:rsidRPr="00682FDE">
              <w:rPr>
                <w:rFonts w:ascii="Times New Roman" w:hAnsi="Times New Roman" w:eastAsia="Times New Roman"/>
                <w:sz w:val="20"/>
                <w:szCs w:val="20"/>
                <w:lang w:val="en-GB" w:eastAsia="zh-CN"/>
              </w:rPr>
              <w:t xml:space="preserve">Interactive practical course: pair work, group work, learning by cooperation/conversation/ debates/ role play/ solving exercises/ learning by researching and discovering/ mixed learning, problematization. </w:t>
            </w:r>
          </w:p>
          <w:p w:rsidRPr="00667581" w:rsidR="004F60E9" w:rsidP="00667581" w:rsidRDefault="004F60E9" w14:paraId="0F3CABC7" wp14:textId="77777777">
            <w:pPr>
              <w:spacing w:after="0" w:line="240" w:lineRule="auto"/>
              <w:rPr>
                <w:rFonts w:ascii="Times New Roman" w:hAnsi="Times New Roman"/>
                <w:sz w:val="20"/>
                <w:szCs w:val="20"/>
                <w:lang w:val="en-GB" w:eastAsia="ro-RO"/>
              </w:rPr>
            </w:pPr>
          </w:p>
        </w:tc>
        <w:tc>
          <w:tcPr>
            <w:tcW w:w="805" w:type="pct"/>
            <w:shd w:val="clear" w:color="auto" w:fill="auto"/>
          </w:tcPr>
          <w:p w:rsidRPr="00667581" w:rsidR="004F60E9" w:rsidP="00667581" w:rsidRDefault="004F60E9" w14:paraId="5B08B5D1" wp14:textId="77777777">
            <w:pPr>
              <w:pStyle w:val="Default"/>
              <w:rPr>
                <w:color w:val="auto"/>
                <w:lang w:val="en-GB" w:eastAsia="ro-RO"/>
              </w:rPr>
            </w:pPr>
          </w:p>
        </w:tc>
      </w:tr>
      <w:tr xmlns:wp14="http://schemas.microsoft.com/office/word/2010/wordml" w:rsidRPr="00667581" w:rsidR="004F60E9" w:rsidTr="00CB52CE" w14:paraId="4637D3E1" wp14:textId="77777777">
        <w:trPr>
          <w:cantSplit/>
        </w:trPr>
        <w:tc>
          <w:tcPr>
            <w:tcW w:w="2818" w:type="pct"/>
            <w:shd w:val="clear" w:color="auto" w:fill="auto"/>
          </w:tcPr>
          <w:p w:rsidRPr="004F60E9" w:rsidR="004F60E9" w:rsidP="004F60E9" w:rsidRDefault="004F60E9" w14:paraId="18EB10FD" wp14:textId="77777777">
            <w:pPr>
              <w:spacing w:after="0" w:line="240" w:lineRule="auto"/>
              <w:jc w:val="both"/>
              <w:rPr>
                <w:rFonts w:ascii="Times New Roman" w:hAnsi="Times New Roman" w:eastAsia="Times New Roman"/>
                <w:sz w:val="20"/>
                <w:szCs w:val="20"/>
                <w:lang w:val="ro-RO" w:eastAsia="zh-CN"/>
              </w:rPr>
            </w:pPr>
            <w:r w:rsidRPr="004F60E9">
              <w:rPr>
                <w:rFonts w:ascii="Times New Roman" w:hAnsi="Times New Roman" w:eastAsia="Times New Roman"/>
                <w:b/>
                <w:sz w:val="20"/>
                <w:szCs w:val="20"/>
                <w:lang w:val="ro-RO" w:eastAsia="zh-CN"/>
              </w:rPr>
              <w:t xml:space="preserve">9th course: On Tour II – </w:t>
            </w:r>
            <w:r w:rsidRPr="004F60E9">
              <w:rPr>
                <w:rFonts w:ascii="Times New Roman" w:hAnsi="Times New Roman" w:eastAsia="Times New Roman"/>
                <w:sz w:val="20"/>
                <w:szCs w:val="20"/>
                <w:lang w:val="ro-RO" w:eastAsia="zh-CN"/>
              </w:rPr>
              <w:t>personal appearance, practicalities on tour, preparing notes for presentations</w:t>
            </w:r>
            <w:r w:rsidRPr="004F60E9">
              <w:rPr>
                <w:rFonts w:ascii="Times New Roman" w:hAnsi="Times New Roman" w:eastAsia="Times New Roman"/>
                <w:b/>
                <w:sz w:val="20"/>
                <w:szCs w:val="20"/>
                <w:lang w:val="ro-RO" w:eastAsia="zh-CN"/>
              </w:rPr>
              <w:t xml:space="preserve">, </w:t>
            </w:r>
            <w:r w:rsidRPr="004F60E9">
              <w:rPr>
                <w:rFonts w:ascii="Times New Roman" w:hAnsi="Times New Roman" w:eastAsia="Times New Roman"/>
                <w:sz w:val="20"/>
                <w:szCs w:val="20"/>
                <w:lang w:val="ro-RO" w:eastAsia="zh-CN"/>
              </w:rPr>
              <w:t>problems on tours</w:t>
            </w:r>
          </w:p>
          <w:p w:rsidRPr="004F60E9" w:rsidR="004F60E9" w:rsidP="004F60E9" w:rsidRDefault="004F60E9" w14:paraId="5ED97376"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4F60E9">
              <w:rPr>
                <w:rFonts w:ascii="Times New Roman" w:hAnsi="Times New Roman" w:eastAsia="Times New Roman"/>
                <w:sz w:val="20"/>
                <w:szCs w:val="20"/>
                <w:lang w:val="ro-RO" w:eastAsia="zh-CN"/>
              </w:rPr>
              <w:t xml:space="preserve">: tours, presentations, appearance, coach tour role play, dependent prepositions. </w:t>
            </w:r>
          </w:p>
          <w:p w:rsidR="004F60E9" w:rsidP="004F60E9" w:rsidRDefault="004F60E9" w14:paraId="0653789C" wp14:textId="77777777">
            <w:pPr>
              <w:pStyle w:val="Default"/>
              <w:rPr>
                <w:rFonts w:eastAsia="Times New Roman"/>
                <w:color w:val="auto"/>
                <w:lang w:val="ro-RO" w:eastAsia="zh-CN"/>
              </w:rPr>
            </w:pPr>
            <w:r w:rsidRPr="004F60E9">
              <w:rPr>
                <w:rFonts w:eastAsia="Times New Roman"/>
                <w:color w:val="auto"/>
                <w:lang w:val="ro-RO" w:eastAsia="zh-CN"/>
              </w:rPr>
              <w:t>Bibliogra</w:t>
            </w:r>
            <w:r>
              <w:rPr>
                <w:rFonts w:eastAsia="Times New Roman"/>
                <w:color w:val="auto"/>
                <w:lang w:val="ro-RO" w:eastAsia="zh-CN"/>
              </w:rPr>
              <w:t>phy</w:t>
            </w:r>
            <w:r w:rsidRPr="004F60E9">
              <w:rPr>
                <w:rFonts w:eastAsia="Times New Roman"/>
                <w:color w:val="auto"/>
                <w:lang w:val="ro-RO" w:eastAsia="zh-CN"/>
              </w:rPr>
              <w:t xml:space="preserve">: Harding, Keith; Walker, Robin; </w:t>
            </w:r>
            <w:r w:rsidRPr="004F60E9">
              <w:rPr>
                <w:rFonts w:eastAsia="Times New Roman"/>
                <w:i/>
                <w:color w:val="auto"/>
                <w:lang w:val="ro-RO" w:eastAsia="zh-CN"/>
              </w:rPr>
              <w:t>Oxford English for Careers, Tourism 2- Encounters</w:t>
            </w:r>
            <w:r w:rsidRPr="004F60E9">
              <w:rPr>
                <w:rFonts w:eastAsia="Times New Roman"/>
                <w:color w:val="auto"/>
                <w:lang w:val="ro-RO" w:eastAsia="zh-CN"/>
              </w:rPr>
              <w:t>, OUP, 2007, Unit 8, page 68;</w:t>
            </w:r>
          </w:p>
          <w:p w:rsidRPr="004F60E9" w:rsidR="004F60E9" w:rsidP="004F60E9" w:rsidRDefault="004F60E9" w14:paraId="16DEB4AB" wp14:textId="77777777">
            <w:pPr>
              <w:pStyle w:val="Default"/>
              <w:rPr>
                <w:color w:val="auto"/>
                <w:lang w:val="en-US" w:eastAsia="ro-RO"/>
              </w:rPr>
            </w:pPr>
          </w:p>
        </w:tc>
        <w:tc>
          <w:tcPr>
            <w:tcW w:w="1377" w:type="pct"/>
            <w:shd w:val="clear" w:color="auto" w:fill="auto"/>
          </w:tcPr>
          <w:p w:rsidRPr="00667581" w:rsidR="004F60E9" w:rsidP="00667581" w:rsidRDefault="004F60E9" w14:paraId="6741B3B9" wp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Idem</w:t>
            </w:r>
          </w:p>
        </w:tc>
        <w:tc>
          <w:tcPr>
            <w:tcW w:w="805" w:type="pct"/>
            <w:shd w:val="clear" w:color="auto" w:fill="auto"/>
          </w:tcPr>
          <w:p w:rsidRPr="00667581" w:rsidR="004F60E9" w:rsidP="00667581" w:rsidRDefault="004F60E9" w14:paraId="0AD9C6F4" wp14:textId="77777777">
            <w:pPr>
              <w:pStyle w:val="Default"/>
              <w:rPr>
                <w:color w:val="auto"/>
                <w:lang w:val="en-GB" w:eastAsia="ro-RO"/>
              </w:rPr>
            </w:pPr>
          </w:p>
        </w:tc>
      </w:tr>
      <w:tr xmlns:wp14="http://schemas.microsoft.com/office/word/2010/wordml" w:rsidRPr="00667581" w:rsidR="004F60E9" w:rsidTr="00CB52CE" w14:paraId="459A214E" wp14:textId="77777777">
        <w:trPr>
          <w:cantSplit/>
        </w:trPr>
        <w:tc>
          <w:tcPr>
            <w:tcW w:w="2818" w:type="pct"/>
            <w:shd w:val="clear" w:color="auto" w:fill="auto"/>
          </w:tcPr>
          <w:p w:rsidRPr="004F60E9" w:rsidR="004F60E9" w:rsidP="004F60E9" w:rsidRDefault="004F60E9" w14:paraId="566ECD0C" wp14:textId="77777777">
            <w:pPr>
              <w:spacing w:after="0" w:line="240" w:lineRule="auto"/>
              <w:jc w:val="both"/>
              <w:rPr>
                <w:rFonts w:ascii="Times New Roman" w:hAnsi="Times New Roman" w:eastAsia="Times New Roman"/>
                <w:sz w:val="20"/>
                <w:szCs w:val="20"/>
                <w:lang w:val="ro-RO" w:eastAsia="zh-CN"/>
              </w:rPr>
            </w:pPr>
            <w:r w:rsidRPr="004F60E9">
              <w:rPr>
                <w:rFonts w:ascii="Times New Roman" w:hAnsi="Times New Roman" w:eastAsia="Times New Roman"/>
                <w:b/>
                <w:sz w:val="20"/>
                <w:szCs w:val="20"/>
                <w:lang w:val="ro-RO" w:eastAsia="zh-CN"/>
              </w:rPr>
              <w:t xml:space="preserve">10th course: Hotel Entertainment – </w:t>
            </w:r>
            <w:r w:rsidRPr="004F60E9">
              <w:rPr>
                <w:rFonts w:ascii="Times New Roman" w:hAnsi="Times New Roman" w:eastAsia="Times New Roman"/>
                <w:sz w:val="20"/>
                <w:szCs w:val="20"/>
                <w:lang w:val="ro-RO" w:eastAsia="zh-CN"/>
              </w:rPr>
              <w:t>hotel activities, customers of all ages, preparing a holiday program, indefinite pronouns, working with kids, getting a job as a hotel enterntainer</w:t>
            </w:r>
          </w:p>
          <w:p w:rsidRPr="004F60E9" w:rsidR="004F60E9" w:rsidP="004F60E9" w:rsidRDefault="004F60E9" w14:paraId="6059BA3D"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4F60E9">
              <w:rPr>
                <w:rFonts w:ascii="Times New Roman" w:hAnsi="Times New Roman" w:eastAsia="Times New Roman"/>
                <w:sz w:val="20"/>
                <w:szCs w:val="20"/>
                <w:lang w:val="ro-RO" w:eastAsia="zh-CN"/>
              </w:rPr>
              <w:t xml:space="preserve">: hotel, activities, entertainment, daily program. </w:t>
            </w:r>
          </w:p>
          <w:p w:rsidRPr="004F60E9" w:rsidR="004F60E9" w:rsidP="004F60E9" w:rsidRDefault="004F60E9" w14:paraId="56370B98" wp14:textId="77777777">
            <w:pPr>
              <w:spacing w:after="0" w:line="240" w:lineRule="auto"/>
              <w:jc w:val="both"/>
              <w:rPr>
                <w:rFonts w:ascii="Times New Roman" w:hAnsi="Times New Roman" w:eastAsia="Times New Roman"/>
                <w:sz w:val="20"/>
                <w:szCs w:val="20"/>
                <w:lang w:val="ro-RO" w:eastAsia="zh-CN"/>
              </w:rPr>
            </w:pPr>
            <w:r w:rsidRPr="004F60E9">
              <w:rPr>
                <w:rFonts w:ascii="Times New Roman" w:hAnsi="Times New Roman" w:eastAsia="Times New Roman"/>
                <w:sz w:val="20"/>
                <w:szCs w:val="20"/>
                <w:lang w:val="ro-RO" w:eastAsia="zh-CN"/>
              </w:rPr>
              <w:t>Bibliogra</w:t>
            </w:r>
            <w:r>
              <w:rPr>
                <w:rFonts w:ascii="Times New Roman" w:hAnsi="Times New Roman" w:eastAsia="Times New Roman"/>
                <w:sz w:val="20"/>
                <w:szCs w:val="20"/>
                <w:lang w:val="ro-RO" w:eastAsia="zh-CN"/>
              </w:rPr>
              <w:t>phy</w:t>
            </w:r>
            <w:r w:rsidRPr="004F60E9">
              <w:rPr>
                <w:rFonts w:ascii="Times New Roman" w:hAnsi="Times New Roman" w:eastAsia="Times New Roman"/>
                <w:sz w:val="20"/>
                <w:szCs w:val="20"/>
                <w:lang w:val="ro-RO" w:eastAsia="zh-CN"/>
              </w:rPr>
              <w:t xml:space="preserve">: Harding, Keith; Walker, Robin; </w:t>
            </w:r>
            <w:r w:rsidRPr="004F60E9">
              <w:rPr>
                <w:rFonts w:ascii="Times New Roman" w:hAnsi="Times New Roman" w:eastAsia="Times New Roman"/>
                <w:i/>
                <w:sz w:val="20"/>
                <w:szCs w:val="20"/>
                <w:lang w:val="ro-RO" w:eastAsia="zh-CN"/>
              </w:rPr>
              <w:t>Oxford English for Careers, Tourism 2- Encounters</w:t>
            </w:r>
            <w:r w:rsidRPr="004F60E9">
              <w:rPr>
                <w:rFonts w:ascii="Times New Roman" w:hAnsi="Times New Roman" w:eastAsia="Times New Roman"/>
                <w:sz w:val="20"/>
                <w:szCs w:val="20"/>
                <w:lang w:val="ro-RO" w:eastAsia="zh-CN"/>
              </w:rPr>
              <w:t>, OUP, 2007, Unit 9, page 76.</w:t>
            </w:r>
          </w:p>
          <w:p w:rsidRPr="004F60E9" w:rsidR="004F60E9" w:rsidP="00667581" w:rsidRDefault="004F60E9" w14:paraId="4B1F511A" wp14:textId="77777777">
            <w:pPr>
              <w:pStyle w:val="Default"/>
              <w:rPr>
                <w:color w:val="auto"/>
                <w:lang w:val="ro-RO" w:eastAsia="ro-RO"/>
              </w:rPr>
            </w:pPr>
          </w:p>
        </w:tc>
        <w:tc>
          <w:tcPr>
            <w:tcW w:w="1377" w:type="pct"/>
            <w:shd w:val="clear" w:color="auto" w:fill="auto"/>
          </w:tcPr>
          <w:p w:rsidRPr="00667581" w:rsidR="004F60E9" w:rsidP="00667581" w:rsidRDefault="004F60E9" w14:paraId="39BD6734" wp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Idem</w:t>
            </w:r>
          </w:p>
        </w:tc>
        <w:tc>
          <w:tcPr>
            <w:tcW w:w="805" w:type="pct"/>
            <w:shd w:val="clear" w:color="auto" w:fill="auto"/>
          </w:tcPr>
          <w:p w:rsidRPr="00667581" w:rsidR="004F60E9" w:rsidP="00667581" w:rsidRDefault="004F60E9" w14:paraId="65F9C3DC" wp14:textId="77777777">
            <w:pPr>
              <w:pStyle w:val="Default"/>
              <w:rPr>
                <w:color w:val="auto"/>
                <w:lang w:val="en-GB" w:eastAsia="ro-RO"/>
              </w:rPr>
            </w:pPr>
          </w:p>
        </w:tc>
      </w:tr>
      <w:tr xmlns:wp14="http://schemas.microsoft.com/office/word/2010/wordml" w:rsidRPr="00667581" w:rsidR="004F60E9" w:rsidTr="00CB52CE" w14:paraId="502AAF01" wp14:textId="77777777">
        <w:trPr>
          <w:cantSplit/>
        </w:trPr>
        <w:tc>
          <w:tcPr>
            <w:tcW w:w="2818" w:type="pct"/>
            <w:shd w:val="clear" w:color="auto" w:fill="auto"/>
          </w:tcPr>
          <w:p w:rsidRPr="004F60E9" w:rsidR="004F60E9" w:rsidP="004F60E9" w:rsidRDefault="004F60E9" w14:paraId="77193420" wp14:textId="77777777">
            <w:pPr>
              <w:spacing w:after="0" w:line="240" w:lineRule="auto"/>
              <w:jc w:val="both"/>
              <w:rPr>
                <w:rFonts w:ascii="Times New Roman" w:hAnsi="Times New Roman" w:eastAsia="Times New Roman"/>
                <w:sz w:val="20"/>
                <w:szCs w:val="20"/>
                <w:lang w:val="ro-RO" w:eastAsia="zh-CN"/>
              </w:rPr>
            </w:pPr>
            <w:r w:rsidRPr="004F60E9">
              <w:rPr>
                <w:rFonts w:ascii="Times New Roman" w:hAnsi="Times New Roman" w:eastAsia="Times New Roman"/>
                <w:b/>
                <w:sz w:val="20"/>
                <w:szCs w:val="20"/>
                <w:lang w:val="ro-RO" w:eastAsia="zh-CN"/>
              </w:rPr>
              <w:lastRenderedPageBreak/>
              <w:t xml:space="preserve">11th course: Specialized Tourism I </w:t>
            </w:r>
            <w:r w:rsidRPr="004F60E9">
              <w:rPr>
                <w:rFonts w:ascii="Times New Roman" w:hAnsi="Times New Roman" w:eastAsia="Times New Roman"/>
                <w:sz w:val="20"/>
                <w:szCs w:val="20"/>
                <w:lang w:val="ro-RO" w:eastAsia="zh-CN"/>
              </w:rPr>
              <w:t>– niche tourism, tourism activities, specialized tours.</w:t>
            </w:r>
          </w:p>
          <w:p w:rsidRPr="004F60E9" w:rsidR="004F60E9" w:rsidP="004F60E9" w:rsidRDefault="004F60E9" w14:paraId="00DC6D7E"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4F60E9">
              <w:rPr>
                <w:rFonts w:ascii="Times New Roman" w:hAnsi="Times New Roman" w:eastAsia="Times New Roman"/>
                <w:sz w:val="20"/>
                <w:szCs w:val="20"/>
                <w:lang w:val="ro-RO" w:eastAsia="zh-CN"/>
              </w:rPr>
              <w:t xml:space="preserve">: niche tourism, specialized tours, special requests. </w:t>
            </w:r>
          </w:p>
          <w:p w:rsidRPr="004F60E9" w:rsidR="004F60E9" w:rsidP="004F60E9" w:rsidRDefault="004F60E9" w14:paraId="5C004F2B" wp14:textId="77777777">
            <w:pPr>
              <w:spacing w:after="0" w:line="240" w:lineRule="auto"/>
              <w:jc w:val="both"/>
              <w:rPr>
                <w:rFonts w:ascii="Times New Roman" w:hAnsi="Times New Roman" w:eastAsia="Times New Roman"/>
                <w:b/>
                <w:bCs/>
                <w:color w:val="000000"/>
                <w:sz w:val="20"/>
                <w:lang w:val="ro-RO" w:eastAsia="zh-CN"/>
              </w:rPr>
            </w:pPr>
            <w:r w:rsidRPr="004F60E9">
              <w:rPr>
                <w:rFonts w:ascii="Times New Roman" w:hAnsi="Times New Roman" w:eastAsia="Times New Roman"/>
                <w:sz w:val="20"/>
                <w:szCs w:val="20"/>
                <w:lang w:val="ro-RO" w:eastAsia="zh-CN"/>
              </w:rPr>
              <w:t>Bibliogra</w:t>
            </w:r>
            <w:r>
              <w:rPr>
                <w:rFonts w:ascii="Times New Roman" w:hAnsi="Times New Roman" w:eastAsia="Times New Roman"/>
                <w:sz w:val="20"/>
                <w:szCs w:val="20"/>
                <w:lang w:val="ro-RO" w:eastAsia="zh-CN"/>
              </w:rPr>
              <w:t>phy</w:t>
            </w:r>
            <w:r w:rsidRPr="004F60E9">
              <w:rPr>
                <w:rFonts w:ascii="Times New Roman" w:hAnsi="Times New Roman" w:eastAsia="Times New Roman"/>
                <w:sz w:val="20"/>
                <w:szCs w:val="20"/>
                <w:lang w:val="ro-RO" w:eastAsia="zh-CN"/>
              </w:rPr>
              <w:t xml:space="preserve">: Harding, Keith; Walker, Robin; </w:t>
            </w:r>
            <w:r w:rsidRPr="004F60E9">
              <w:rPr>
                <w:rFonts w:ascii="Times New Roman" w:hAnsi="Times New Roman" w:eastAsia="Times New Roman"/>
                <w:i/>
                <w:sz w:val="20"/>
                <w:szCs w:val="20"/>
                <w:lang w:val="ro-RO" w:eastAsia="zh-CN"/>
              </w:rPr>
              <w:t>Oxford English for Careers, Tourism 2- Encounters</w:t>
            </w:r>
            <w:r w:rsidRPr="004F60E9">
              <w:rPr>
                <w:rFonts w:ascii="Times New Roman" w:hAnsi="Times New Roman" w:eastAsia="Times New Roman"/>
                <w:sz w:val="20"/>
                <w:szCs w:val="20"/>
                <w:lang w:val="ro-RO" w:eastAsia="zh-CN"/>
              </w:rPr>
              <w:t>, OUP, 2007, Unit 10, page 84.</w:t>
            </w:r>
          </w:p>
          <w:p w:rsidRPr="004F60E9" w:rsidR="004F60E9" w:rsidP="00667581" w:rsidRDefault="004F60E9" w14:paraId="5023141B" wp14:textId="77777777">
            <w:pPr>
              <w:pStyle w:val="Default"/>
              <w:rPr>
                <w:color w:val="auto"/>
                <w:lang w:val="ro-RO" w:eastAsia="ro-RO"/>
              </w:rPr>
            </w:pPr>
          </w:p>
        </w:tc>
        <w:tc>
          <w:tcPr>
            <w:tcW w:w="1377" w:type="pct"/>
            <w:shd w:val="clear" w:color="auto" w:fill="auto"/>
          </w:tcPr>
          <w:p w:rsidRPr="00667581" w:rsidR="004F60E9" w:rsidP="00667581" w:rsidRDefault="004F60E9" w14:paraId="1987C634" wp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Idem</w:t>
            </w:r>
          </w:p>
        </w:tc>
        <w:tc>
          <w:tcPr>
            <w:tcW w:w="805" w:type="pct"/>
            <w:shd w:val="clear" w:color="auto" w:fill="auto"/>
          </w:tcPr>
          <w:p w:rsidRPr="00667581" w:rsidR="004F60E9" w:rsidP="00667581" w:rsidRDefault="004F60E9" w14:paraId="1F3B1409" wp14:textId="77777777">
            <w:pPr>
              <w:pStyle w:val="Default"/>
              <w:rPr>
                <w:color w:val="auto"/>
                <w:lang w:val="en-GB" w:eastAsia="ro-RO"/>
              </w:rPr>
            </w:pPr>
          </w:p>
        </w:tc>
      </w:tr>
      <w:tr xmlns:wp14="http://schemas.microsoft.com/office/word/2010/wordml" w:rsidRPr="00667581" w:rsidR="004F60E9" w:rsidTr="00CB52CE" w14:paraId="401E3B42" wp14:textId="77777777">
        <w:trPr>
          <w:cantSplit/>
        </w:trPr>
        <w:tc>
          <w:tcPr>
            <w:tcW w:w="2818" w:type="pct"/>
            <w:shd w:val="clear" w:color="auto" w:fill="auto"/>
          </w:tcPr>
          <w:p w:rsidRPr="004F60E9" w:rsidR="004F60E9" w:rsidP="004F60E9" w:rsidRDefault="004F60E9" w14:paraId="6A29EA02" wp14:textId="77777777">
            <w:pPr>
              <w:spacing w:after="0" w:line="240" w:lineRule="auto"/>
              <w:jc w:val="both"/>
              <w:rPr>
                <w:rFonts w:ascii="Times New Roman" w:hAnsi="Times New Roman" w:eastAsia="Times New Roman"/>
                <w:sz w:val="20"/>
                <w:szCs w:val="20"/>
                <w:lang w:val="ro-RO" w:eastAsia="zh-CN"/>
              </w:rPr>
            </w:pPr>
            <w:r w:rsidRPr="004F60E9">
              <w:rPr>
                <w:rFonts w:ascii="Times New Roman" w:hAnsi="Times New Roman" w:eastAsia="Times New Roman"/>
                <w:b/>
                <w:sz w:val="20"/>
                <w:szCs w:val="20"/>
                <w:lang w:val="ro-RO" w:eastAsia="zh-CN"/>
              </w:rPr>
              <w:t>12th course: Specialized Tourism II</w:t>
            </w:r>
            <w:r w:rsidRPr="004F60E9">
              <w:rPr>
                <w:rFonts w:ascii="Times New Roman" w:hAnsi="Times New Roman" w:eastAsia="Times New Roman"/>
                <w:sz w:val="20"/>
                <w:szCs w:val="20"/>
                <w:lang w:val="ro-RO" w:eastAsia="zh-CN"/>
              </w:rPr>
              <w:t xml:space="preserve"> – describing disability, disabled tourists and their special requests, cross-cultural misunderstandings</w:t>
            </w:r>
          </w:p>
          <w:p w:rsidRPr="004F60E9" w:rsidR="004F60E9" w:rsidP="004F60E9" w:rsidRDefault="004F60E9" w14:paraId="2C05CBB2"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4F60E9">
              <w:rPr>
                <w:rFonts w:ascii="Times New Roman" w:hAnsi="Times New Roman" w:eastAsia="Times New Roman"/>
                <w:sz w:val="20"/>
                <w:szCs w:val="20"/>
                <w:lang w:val="ro-RO" w:eastAsia="zh-CN"/>
              </w:rPr>
              <w:t xml:space="preserve">: disability access, specialized tours, cross-cultural misunderstandings. </w:t>
            </w:r>
          </w:p>
          <w:p w:rsidR="004F60E9" w:rsidP="004F60E9" w:rsidRDefault="004F60E9" w14:paraId="3C7EDCEB" wp14:textId="77777777">
            <w:pPr>
              <w:pStyle w:val="Default"/>
              <w:rPr>
                <w:rFonts w:eastAsia="Times New Roman"/>
                <w:color w:val="auto"/>
                <w:lang w:val="ro-RO" w:eastAsia="zh-CN"/>
              </w:rPr>
            </w:pPr>
            <w:r w:rsidRPr="004F60E9">
              <w:rPr>
                <w:rFonts w:eastAsia="Times New Roman"/>
                <w:color w:val="auto"/>
                <w:lang w:val="ro-RO" w:eastAsia="zh-CN"/>
              </w:rPr>
              <w:t>Bibliogra</w:t>
            </w:r>
            <w:r>
              <w:rPr>
                <w:rFonts w:eastAsia="Times New Roman"/>
                <w:color w:val="auto"/>
                <w:lang w:val="ro-RO" w:eastAsia="zh-CN"/>
              </w:rPr>
              <w:t>phy</w:t>
            </w:r>
            <w:r w:rsidRPr="004F60E9">
              <w:rPr>
                <w:rFonts w:eastAsia="Times New Roman"/>
                <w:color w:val="auto"/>
                <w:lang w:val="ro-RO" w:eastAsia="zh-CN"/>
              </w:rPr>
              <w:t xml:space="preserve">: Harding, Keith; Walker, Robin; </w:t>
            </w:r>
            <w:r w:rsidRPr="004F60E9">
              <w:rPr>
                <w:rFonts w:eastAsia="Times New Roman"/>
                <w:i/>
                <w:color w:val="auto"/>
                <w:lang w:val="ro-RO" w:eastAsia="zh-CN"/>
              </w:rPr>
              <w:t>Oxford English for Careers, Tourism 2- Encounters</w:t>
            </w:r>
            <w:r w:rsidRPr="004F60E9">
              <w:rPr>
                <w:rFonts w:eastAsia="Times New Roman"/>
                <w:color w:val="auto"/>
                <w:lang w:val="ro-RO" w:eastAsia="zh-CN"/>
              </w:rPr>
              <w:t>, OUP, 2007, Unit 10, page 84.</w:t>
            </w:r>
          </w:p>
          <w:p w:rsidRPr="00667581" w:rsidR="004F60E9" w:rsidP="004F60E9" w:rsidRDefault="004F60E9" w14:paraId="562C75D1" wp14:textId="77777777">
            <w:pPr>
              <w:pStyle w:val="Default"/>
              <w:rPr>
                <w:color w:val="auto"/>
                <w:lang w:val="en-GB" w:eastAsia="ro-RO"/>
              </w:rPr>
            </w:pPr>
          </w:p>
        </w:tc>
        <w:tc>
          <w:tcPr>
            <w:tcW w:w="1377" w:type="pct"/>
            <w:shd w:val="clear" w:color="auto" w:fill="auto"/>
          </w:tcPr>
          <w:p w:rsidRPr="00667581" w:rsidR="004F60E9" w:rsidP="00667581" w:rsidRDefault="004F60E9" w14:paraId="2B3FFE71" wp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Idem</w:t>
            </w:r>
          </w:p>
        </w:tc>
        <w:tc>
          <w:tcPr>
            <w:tcW w:w="805" w:type="pct"/>
            <w:shd w:val="clear" w:color="auto" w:fill="auto"/>
          </w:tcPr>
          <w:p w:rsidRPr="00667581" w:rsidR="004F60E9" w:rsidP="00667581" w:rsidRDefault="004F60E9" w14:paraId="664355AD" wp14:textId="77777777">
            <w:pPr>
              <w:pStyle w:val="Default"/>
              <w:rPr>
                <w:color w:val="auto"/>
                <w:lang w:val="en-GB" w:eastAsia="ro-RO"/>
              </w:rPr>
            </w:pPr>
          </w:p>
        </w:tc>
      </w:tr>
      <w:tr xmlns:wp14="http://schemas.microsoft.com/office/word/2010/wordml" w:rsidRPr="00667581" w:rsidR="004F60E9" w:rsidTr="00CB52CE" w14:paraId="08B102AD" wp14:textId="77777777">
        <w:trPr>
          <w:cantSplit/>
        </w:trPr>
        <w:tc>
          <w:tcPr>
            <w:tcW w:w="2818" w:type="pct"/>
            <w:shd w:val="clear" w:color="auto" w:fill="auto"/>
          </w:tcPr>
          <w:p w:rsidRPr="007E7855" w:rsidR="004F60E9" w:rsidP="004F60E9" w:rsidRDefault="004F60E9" w14:paraId="107E3261" wp14:textId="77777777">
            <w:pPr>
              <w:spacing w:after="0" w:line="240" w:lineRule="auto"/>
              <w:jc w:val="both"/>
              <w:rPr>
                <w:rFonts w:ascii="Times New Roman" w:hAnsi="Times New Roman" w:eastAsia="Times New Roman"/>
                <w:b/>
                <w:sz w:val="20"/>
                <w:szCs w:val="20"/>
                <w:lang w:val="ro-RO" w:eastAsia="zh-CN"/>
              </w:rPr>
            </w:pPr>
            <w:r w:rsidRPr="007E7855">
              <w:rPr>
                <w:rFonts w:ascii="Times New Roman" w:hAnsi="Times New Roman" w:eastAsia="Times New Roman"/>
                <w:b/>
                <w:sz w:val="20"/>
                <w:szCs w:val="20"/>
                <w:lang w:val="ro-RO" w:eastAsia="zh-CN"/>
              </w:rPr>
              <w:t>13th course:</w:t>
            </w:r>
            <w:r w:rsidRPr="007E7855">
              <w:rPr>
                <w:rFonts w:ascii="Times New Roman" w:hAnsi="Times New Roman" w:eastAsia="Times New Roman"/>
                <w:sz w:val="20"/>
                <w:szCs w:val="20"/>
                <w:lang w:val="ro-RO" w:eastAsia="zh-CN"/>
              </w:rPr>
              <w:t xml:space="preserve"> </w:t>
            </w:r>
            <w:r w:rsidRPr="007E7855">
              <w:rPr>
                <w:rFonts w:ascii="Times New Roman" w:hAnsi="Times New Roman" w:eastAsia="Times New Roman"/>
                <w:b/>
                <w:sz w:val="20"/>
                <w:szCs w:val="20"/>
                <w:lang w:val="ro-RO" w:eastAsia="zh-CN"/>
              </w:rPr>
              <w:t>Grammar Revision – The Passive Voice; The Conditionals; The Modals; theory and exercises</w:t>
            </w:r>
          </w:p>
          <w:p w:rsidRPr="007E7855" w:rsidR="004F60E9" w:rsidP="004F60E9" w:rsidRDefault="004F60E9" w14:paraId="485E9693"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7E7855">
              <w:rPr>
                <w:rFonts w:ascii="Times New Roman" w:hAnsi="Times New Roman" w:eastAsia="Times New Roman"/>
                <w:sz w:val="20"/>
                <w:szCs w:val="20"/>
                <w:lang w:val="ro-RO" w:eastAsia="zh-CN"/>
              </w:rPr>
              <w:t xml:space="preserve">: the Passive Voice, the Conditionals, the Modals </w:t>
            </w:r>
          </w:p>
          <w:p w:rsidRPr="007E7855" w:rsidR="004F60E9" w:rsidP="004F60E9" w:rsidRDefault="004F60E9" w14:paraId="39319747" wp14:textId="77777777">
            <w:p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Bibliogra</w:t>
            </w:r>
            <w:r w:rsidR="00A10F32">
              <w:rPr>
                <w:rFonts w:ascii="Times New Roman" w:hAnsi="Times New Roman" w:eastAsia="Times New Roman"/>
                <w:sz w:val="20"/>
                <w:szCs w:val="20"/>
                <w:lang w:val="ro-RO" w:eastAsia="zh-CN"/>
              </w:rPr>
              <w:t>phy</w:t>
            </w:r>
            <w:r w:rsidRPr="007E7855">
              <w:rPr>
                <w:rFonts w:ascii="Times New Roman" w:hAnsi="Times New Roman" w:eastAsia="Times New Roman"/>
                <w:sz w:val="20"/>
                <w:szCs w:val="20"/>
                <w:lang w:val="ro-RO" w:eastAsia="zh-CN"/>
              </w:rPr>
              <w:t xml:space="preserve">: Dingen, Sheila; Viney, Brigit; Walker, Elaine; Elsworth, Steve; </w:t>
            </w:r>
            <w:r w:rsidRPr="007E7855">
              <w:rPr>
                <w:rFonts w:ascii="Times New Roman" w:hAnsi="Times New Roman" w:eastAsia="Times New Roman"/>
                <w:i/>
                <w:sz w:val="20"/>
                <w:szCs w:val="20"/>
                <w:lang w:val="ro-RO" w:eastAsia="zh-CN"/>
              </w:rPr>
              <w:t>Grammar Practice for Intermediate Students</w:t>
            </w:r>
            <w:r w:rsidRPr="007E7855">
              <w:rPr>
                <w:rFonts w:ascii="Times New Roman" w:hAnsi="Times New Roman" w:eastAsia="Times New Roman"/>
                <w:sz w:val="20"/>
                <w:szCs w:val="20"/>
                <w:lang w:val="ro-RO" w:eastAsia="zh-CN"/>
              </w:rPr>
              <w:t xml:space="preserve">, Pearson Logman, 2007, pp. 108-111, 131-138, 74-86.  </w:t>
            </w:r>
          </w:p>
          <w:p w:rsidRPr="004F60E9" w:rsidR="004F60E9" w:rsidP="00667581" w:rsidRDefault="004F60E9" w14:paraId="1A965116" wp14:textId="77777777">
            <w:pPr>
              <w:pStyle w:val="Default"/>
              <w:rPr>
                <w:color w:val="auto"/>
                <w:lang w:val="ro-RO" w:eastAsia="ro-RO"/>
              </w:rPr>
            </w:pPr>
          </w:p>
        </w:tc>
        <w:tc>
          <w:tcPr>
            <w:tcW w:w="1377" w:type="pct"/>
            <w:shd w:val="clear" w:color="auto" w:fill="auto"/>
          </w:tcPr>
          <w:p w:rsidRPr="00667581" w:rsidR="004F60E9" w:rsidP="00667581" w:rsidRDefault="00A10F32" w14:paraId="33D8CFC8" wp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Idem</w:t>
            </w:r>
          </w:p>
        </w:tc>
        <w:tc>
          <w:tcPr>
            <w:tcW w:w="805" w:type="pct"/>
            <w:shd w:val="clear" w:color="auto" w:fill="auto"/>
          </w:tcPr>
          <w:p w:rsidRPr="00667581" w:rsidR="004F60E9" w:rsidP="00667581" w:rsidRDefault="004F60E9" w14:paraId="7DF4E37C" wp14:textId="77777777">
            <w:pPr>
              <w:pStyle w:val="Default"/>
              <w:rPr>
                <w:color w:val="auto"/>
                <w:lang w:val="en-GB" w:eastAsia="ro-RO"/>
              </w:rPr>
            </w:pPr>
          </w:p>
        </w:tc>
      </w:tr>
      <w:tr xmlns:wp14="http://schemas.microsoft.com/office/word/2010/wordml" w:rsidRPr="00667581" w:rsidR="004F60E9" w:rsidTr="00CB52CE" w14:paraId="7B23929F" wp14:textId="77777777">
        <w:trPr>
          <w:cantSplit/>
        </w:trPr>
        <w:tc>
          <w:tcPr>
            <w:tcW w:w="2818" w:type="pct"/>
            <w:shd w:val="clear" w:color="auto" w:fill="auto"/>
          </w:tcPr>
          <w:p w:rsidRPr="007E7855" w:rsidR="00A10F32" w:rsidP="00A10F32" w:rsidRDefault="00A10F32" w14:paraId="03F726BD" wp14:textId="77777777">
            <w:pPr>
              <w:spacing w:after="0" w:line="240" w:lineRule="auto"/>
              <w:jc w:val="both"/>
              <w:rPr>
                <w:rFonts w:ascii="Times New Roman" w:hAnsi="Times New Roman" w:eastAsia="Times New Roman"/>
                <w:b/>
                <w:sz w:val="20"/>
                <w:szCs w:val="20"/>
                <w:lang w:val="ro-RO" w:eastAsia="zh-CN"/>
              </w:rPr>
            </w:pPr>
            <w:r w:rsidRPr="007E7855">
              <w:rPr>
                <w:rFonts w:ascii="Times New Roman" w:hAnsi="Times New Roman" w:eastAsia="Times New Roman"/>
                <w:b/>
                <w:sz w:val="20"/>
                <w:szCs w:val="20"/>
                <w:lang w:val="ro-RO" w:eastAsia="zh-CN"/>
              </w:rPr>
              <w:t>Examination</w:t>
            </w:r>
            <w:r w:rsidRPr="007E7855">
              <w:rPr>
                <w:rFonts w:ascii="Times New Roman" w:hAnsi="Times New Roman" w:eastAsia="Times New Roman"/>
                <w:sz w:val="20"/>
                <w:szCs w:val="20"/>
                <w:lang w:val="ro-RO" w:eastAsia="zh-CN"/>
              </w:rPr>
              <w:t xml:space="preserve">. </w:t>
            </w:r>
            <w:r>
              <w:rPr>
                <w:rFonts w:ascii="Times New Roman" w:hAnsi="Times New Roman" w:eastAsia="Times New Roman"/>
                <w:sz w:val="20"/>
                <w:szCs w:val="20"/>
                <w:lang w:val="ro-RO" w:eastAsia="zh-CN"/>
              </w:rPr>
              <w:t>U</w:t>
            </w:r>
            <w:r w:rsidRPr="007E7855">
              <w:rPr>
                <w:rFonts w:ascii="Times New Roman" w:hAnsi="Times New Roman" w:eastAsia="Times New Roman"/>
                <w:sz w:val="20"/>
                <w:szCs w:val="20"/>
                <w:lang w:val="ro-RO" w:eastAsia="zh-CN"/>
              </w:rPr>
              <w:t xml:space="preserve">nderstanding written and spoken text, producing written text. </w:t>
            </w:r>
            <w:r w:rsidRPr="007E7855">
              <w:rPr>
                <w:rFonts w:ascii="Times New Roman" w:hAnsi="Times New Roman" w:eastAsia="Times New Roman"/>
                <w:b/>
                <w:sz w:val="20"/>
                <w:szCs w:val="20"/>
                <w:lang w:val="ro-RO" w:eastAsia="zh-CN"/>
              </w:rPr>
              <w:t xml:space="preserve">Linguistic competence test. </w:t>
            </w:r>
          </w:p>
          <w:p w:rsidRPr="007E7855" w:rsidR="00A10F32" w:rsidP="00A10F32" w:rsidRDefault="00A10F32" w14:paraId="22CFEBB0"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7E7855">
              <w:rPr>
                <w:rFonts w:ascii="Times New Roman" w:hAnsi="Times New Roman" w:eastAsia="Times New Roman"/>
                <w:sz w:val="20"/>
                <w:szCs w:val="20"/>
                <w:lang w:val="ro-RO" w:eastAsia="zh-CN"/>
              </w:rPr>
              <w:t xml:space="preserve">: understanding and producing written text: strategies and techniques. </w:t>
            </w:r>
          </w:p>
          <w:p w:rsidRPr="00A10F32" w:rsidR="004F60E9" w:rsidP="00667581" w:rsidRDefault="004F60E9" w14:paraId="44FB30F8" wp14:textId="77777777">
            <w:pPr>
              <w:pStyle w:val="Default"/>
              <w:rPr>
                <w:color w:val="auto"/>
                <w:lang w:val="ro-RO" w:eastAsia="ro-RO"/>
              </w:rPr>
            </w:pPr>
          </w:p>
        </w:tc>
        <w:tc>
          <w:tcPr>
            <w:tcW w:w="1377" w:type="pct"/>
            <w:shd w:val="clear" w:color="auto" w:fill="auto"/>
          </w:tcPr>
          <w:p w:rsidRPr="00A10F32" w:rsidR="004F60E9" w:rsidP="00667581" w:rsidRDefault="00A10F32" w14:paraId="4ABFAF25" wp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Written and viva exam</w:t>
            </w:r>
          </w:p>
        </w:tc>
        <w:tc>
          <w:tcPr>
            <w:tcW w:w="805" w:type="pct"/>
            <w:shd w:val="clear" w:color="auto" w:fill="auto"/>
          </w:tcPr>
          <w:p w:rsidRPr="00667581" w:rsidR="004F60E9" w:rsidP="00667581" w:rsidRDefault="004F60E9" w14:paraId="1DA6542E" wp14:textId="77777777">
            <w:pPr>
              <w:pStyle w:val="Default"/>
              <w:rPr>
                <w:color w:val="auto"/>
                <w:lang w:val="en-GB" w:eastAsia="ro-RO"/>
              </w:rPr>
            </w:pPr>
          </w:p>
        </w:tc>
      </w:tr>
      <w:tr xmlns:wp14="http://schemas.microsoft.com/office/word/2010/wordml" w:rsidRPr="00667581" w:rsidR="00667581" w:rsidTr="00CB52CE" w14:paraId="43924F5D" wp14:textId="77777777">
        <w:tc>
          <w:tcPr>
            <w:tcW w:w="5000" w:type="pct"/>
            <w:gridSpan w:val="3"/>
            <w:shd w:val="clear" w:color="auto" w:fill="auto"/>
          </w:tcPr>
          <w:p w:rsidR="00A10F32" w:rsidP="00A10F32" w:rsidRDefault="00667581" w14:paraId="562AEE94" wp14:textId="77777777">
            <w:pPr>
              <w:pStyle w:val="Biblio"/>
              <w:rPr>
                <w:rFonts w:cs="Times New Roman"/>
                <w:b/>
                <w:szCs w:val="20"/>
              </w:rPr>
            </w:pPr>
            <w:r w:rsidRPr="00667581">
              <w:rPr>
                <w:rFonts w:cs="Times New Roman"/>
                <w:b/>
                <w:szCs w:val="20"/>
              </w:rPr>
              <w:t>Bibliography</w:t>
            </w:r>
            <w:r w:rsidR="00A10F32">
              <w:rPr>
                <w:rFonts w:cs="Times New Roman"/>
                <w:b/>
                <w:szCs w:val="20"/>
              </w:rPr>
              <w:t>:</w:t>
            </w:r>
          </w:p>
          <w:p w:rsidRPr="007E7855" w:rsidR="00A10F32" w:rsidP="00A10F32" w:rsidRDefault="00A10F32" w14:paraId="614969FE" wp14:textId="77777777">
            <w:pPr>
              <w:numPr>
                <w:ilvl w:val="0"/>
                <w:numId w:val="21"/>
              </w:num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Dingen, Sheila; Viney, Brigit; Walker, Elaine; Elsworth, Steve; </w:t>
            </w:r>
            <w:r w:rsidRPr="007E7855">
              <w:rPr>
                <w:rFonts w:ascii="Times New Roman" w:hAnsi="Times New Roman" w:eastAsia="Times New Roman"/>
                <w:i/>
                <w:sz w:val="20"/>
                <w:szCs w:val="20"/>
                <w:lang w:val="ro-RO" w:eastAsia="zh-CN"/>
              </w:rPr>
              <w:t>Grammar Practice for Intermediate Students</w:t>
            </w:r>
            <w:r w:rsidRPr="007E7855">
              <w:rPr>
                <w:rFonts w:ascii="Times New Roman" w:hAnsi="Times New Roman" w:eastAsia="Times New Roman"/>
                <w:sz w:val="20"/>
                <w:szCs w:val="20"/>
                <w:lang w:val="ro-RO" w:eastAsia="zh-CN"/>
              </w:rPr>
              <w:t xml:space="preserve">, Pearson Logman, 2007. </w:t>
            </w:r>
          </w:p>
          <w:p w:rsidRPr="007E7855" w:rsidR="00A10F32" w:rsidP="00A10F32" w:rsidRDefault="00A10F32" w14:paraId="7D20B7C0" wp14:textId="77777777">
            <w:pPr>
              <w:numPr>
                <w:ilvl w:val="0"/>
                <w:numId w:val="21"/>
              </w:numPr>
              <w:spacing w:after="0" w:line="240" w:lineRule="auto"/>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Evans, Virginia; Successful Writing, Proficiency, Express Publishing, 1998</w:t>
            </w:r>
          </w:p>
          <w:p w:rsidRPr="007E7855" w:rsidR="00A10F32" w:rsidP="00A10F32" w:rsidRDefault="00A10F32" w14:paraId="6D658A0E" wp14:textId="77777777">
            <w:pPr>
              <w:numPr>
                <w:ilvl w:val="0"/>
                <w:numId w:val="21"/>
              </w:num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Harding, Keith; Walker, Robin; </w:t>
            </w:r>
            <w:r w:rsidRPr="007E7855">
              <w:rPr>
                <w:rFonts w:ascii="Times New Roman" w:hAnsi="Times New Roman" w:eastAsia="Times New Roman"/>
                <w:i/>
                <w:sz w:val="20"/>
                <w:szCs w:val="20"/>
                <w:lang w:val="ro-RO" w:eastAsia="zh-CN"/>
              </w:rPr>
              <w:t>Oxford English for Careers, Tourism 2- Encounters</w:t>
            </w:r>
            <w:r w:rsidRPr="007E7855">
              <w:rPr>
                <w:rFonts w:ascii="Times New Roman" w:hAnsi="Times New Roman" w:eastAsia="Times New Roman"/>
                <w:sz w:val="20"/>
                <w:szCs w:val="20"/>
                <w:lang w:val="ro-RO" w:eastAsia="zh-CN"/>
              </w:rPr>
              <w:t>, OUP, 2007</w:t>
            </w:r>
          </w:p>
          <w:p w:rsidRPr="007E7855" w:rsidR="00A10F32" w:rsidP="00A10F32" w:rsidRDefault="00A10F32" w14:paraId="206112AA" wp14:textId="77777777">
            <w:pPr>
              <w:numPr>
                <w:ilvl w:val="0"/>
                <w:numId w:val="21"/>
              </w:num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Foley, Mark; Hall, Diane; </w:t>
            </w:r>
            <w:r w:rsidRPr="007E7855">
              <w:rPr>
                <w:rFonts w:ascii="Times New Roman" w:hAnsi="Times New Roman" w:eastAsia="Times New Roman"/>
                <w:i/>
                <w:sz w:val="20"/>
                <w:szCs w:val="20"/>
                <w:lang w:val="ro-RO" w:eastAsia="zh-CN"/>
              </w:rPr>
              <w:t>Longman Advanced Learners’ Grammar</w:t>
            </w:r>
            <w:r w:rsidRPr="007E7855">
              <w:rPr>
                <w:rFonts w:ascii="Times New Roman" w:hAnsi="Times New Roman" w:eastAsia="Times New Roman"/>
                <w:sz w:val="20"/>
                <w:szCs w:val="20"/>
                <w:lang w:val="ro-RO" w:eastAsia="zh-CN"/>
              </w:rPr>
              <w:t>, Longman, 2003</w:t>
            </w:r>
          </w:p>
          <w:p w:rsidRPr="007E7855" w:rsidR="00A10F32" w:rsidP="00A10F32" w:rsidRDefault="00A10F32" w14:paraId="5D4D1930" wp14:textId="77777777">
            <w:pPr>
              <w:numPr>
                <w:ilvl w:val="0"/>
                <w:numId w:val="21"/>
              </w:numPr>
              <w:spacing w:after="0" w:line="240" w:lineRule="auto"/>
              <w:jc w:val="both"/>
              <w:rPr>
                <w:rFonts w:ascii="Times New Roman" w:hAnsi="Times New Roman" w:eastAsia="Times New Roman"/>
                <w:sz w:val="20"/>
                <w:szCs w:val="20"/>
                <w:lang w:val="ro-RO" w:eastAsia="zh-CN"/>
              </w:rPr>
            </w:pPr>
            <w:r w:rsidRPr="007E7855">
              <w:rPr>
                <w:rFonts w:ascii="Times New Roman" w:hAnsi="Times New Roman" w:eastAsia="Times New Roman"/>
                <w:sz w:val="20"/>
                <w:szCs w:val="20"/>
                <w:lang w:val="ro-RO" w:eastAsia="zh-CN"/>
              </w:rPr>
              <w:t xml:space="preserve">Yates, Christopher St. J. ; </w:t>
            </w:r>
            <w:r w:rsidRPr="007E7855">
              <w:rPr>
                <w:rFonts w:ascii="Times New Roman" w:hAnsi="Times New Roman" w:eastAsia="Times New Roman"/>
                <w:i/>
                <w:sz w:val="20"/>
                <w:szCs w:val="20"/>
                <w:lang w:val="ro-RO" w:eastAsia="zh-CN"/>
              </w:rPr>
              <w:t>Earth Sciences, English for Academic Purposes Series</w:t>
            </w:r>
            <w:r w:rsidRPr="007E7855">
              <w:rPr>
                <w:rFonts w:ascii="Times New Roman" w:hAnsi="Times New Roman" w:eastAsia="Times New Roman"/>
                <w:sz w:val="20"/>
                <w:szCs w:val="20"/>
                <w:lang w:val="ro-RO" w:eastAsia="zh-CN"/>
              </w:rPr>
              <w:t>, Cassell, 1988</w:t>
            </w:r>
          </w:p>
          <w:p w:rsidRPr="00A10F32" w:rsidR="00A10F32" w:rsidP="00A10F32" w:rsidRDefault="00A10F32" w14:paraId="3041E394" wp14:textId="77777777">
            <w:pPr>
              <w:pStyle w:val="Biblio"/>
              <w:rPr>
                <w:rFonts w:cs="Times New Roman"/>
                <w:bCs/>
                <w:szCs w:val="20"/>
                <w:lang w:val="ro-RO"/>
              </w:rPr>
            </w:pPr>
          </w:p>
          <w:p w:rsidRPr="00667581" w:rsidR="00667581" w:rsidP="00667581" w:rsidRDefault="00667581" w14:paraId="722B00AE" wp14:textId="77777777">
            <w:pPr>
              <w:pStyle w:val="Biblio"/>
              <w:rPr>
                <w:rFonts w:cs="Times New Roman"/>
                <w:szCs w:val="20"/>
              </w:rPr>
            </w:pPr>
          </w:p>
        </w:tc>
      </w:tr>
    </w:tbl>
    <w:p xmlns:wp14="http://schemas.microsoft.com/office/word/2010/wordml" w:rsidRPr="00667581" w:rsidR="00667581" w:rsidP="00667581" w:rsidRDefault="00667581" w14:paraId="42C6D796" wp14:textId="77777777">
      <w:pPr>
        <w:pStyle w:val="CM21"/>
        <w:jc w:val="both"/>
        <w:rPr>
          <w:color w:val="auto"/>
          <w:sz w:val="20"/>
          <w:lang w:val="en-GB"/>
        </w:rPr>
      </w:pPr>
    </w:p>
    <w:p xmlns:wp14="http://schemas.microsoft.com/office/word/2010/wordml" w:rsidRPr="00667581" w:rsidR="00667581" w:rsidP="002717A4" w:rsidRDefault="00667581" w14:paraId="66E73F26" wp14:textId="77777777">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xmlns:wp14="http://schemas.microsoft.com/office/word/2010/wordml" w:rsidRPr="00667581" w:rsidR="00667581" w:rsidP="00667581" w:rsidRDefault="00667581" w14:paraId="6E1831B3"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xmlns:wp14="http://schemas.microsoft.com/office/word/2010/wordml" w:rsidRPr="00667581" w:rsidR="00667581" w:rsidTr="00CB52CE" w14:paraId="6EAF237D" wp14:textId="77777777">
        <w:trPr>
          <w:trHeight w:val="310"/>
        </w:trPr>
        <w:tc>
          <w:tcPr>
            <w:tcW w:w="5000" w:type="pct"/>
            <w:shd w:val="clear" w:color="auto" w:fill="auto"/>
          </w:tcPr>
          <w:p w:rsidR="00667581" w:rsidP="00D0488D" w:rsidRDefault="00523180" w14:paraId="741C2B3C" wp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68BAC26" wp14:textId="77777777">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062C8171" wp14:textId="77777777">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50D3306E" wp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xmlns:wp14="http://schemas.microsoft.com/office/word/2010/wordml" w:rsidRPr="00667581" w:rsidR="00667581" w:rsidP="00D0488D" w:rsidRDefault="00667581" w14:paraId="54E11D2A" wp14:textId="77777777">
      <w:pPr>
        <w:spacing w:after="0" w:line="240" w:lineRule="auto"/>
        <w:jc w:val="both"/>
        <w:rPr>
          <w:rFonts w:ascii="Times New Roman" w:hAnsi="Times New Roman"/>
          <w:sz w:val="20"/>
          <w:szCs w:val="20"/>
          <w:lang w:val="en-GB"/>
        </w:rPr>
      </w:pPr>
    </w:p>
    <w:p xmlns:wp14="http://schemas.microsoft.com/office/word/2010/wordml" w:rsidRPr="00667581" w:rsidR="00667581" w:rsidP="00667581" w:rsidRDefault="00667581" w14:paraId="18FB0593" wp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lastRenderedPageBreak/>
        <w:t>10. Assessment (examination)</w:t>
      </w:r>
    </w:p>
    <w:p xmlns:wp14="http://schemas.microsoft.com/office/word/2010/wordml" w:rsidRPr="00667581" w:rsidR="00667581" w:rsidP="00667581" w:rsidRDefault="00667581" w14:paraId="31126E5D" wp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xmlns:wp14="http://schemas.microsoft.com/office/word/2010/wordml" w:rsidRPr="00667581" w:rsidR="00667581" w:rsidTr="00CB52CE" w14:paraId="0E41D2C8" wp14:textId="77777777">
        <w:trPr>
          <w:trHeight w:val="440"/>
        </w:trPr>
        <w:tc>
          <w:tcPr>
            <w:tcW w:w="836" w:type="pct"/>
            <w:shd w:val="clear" w:color="auto" w:fill="auto"/>
          </w:tcPr>
          <w:p w:rsidRPr="00667581" w:rsidR="00667581" w:rsidP="00667581" w:rsidRDefault="00667581" w14:paraId="71A02E36" wp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14302F5" wp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1FF41BA1" wp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152FBEC4" wp14:textId="77777777">
            <w:pPr>
              <w:pStyle w:val="Default"/>
              <w:keepNext/>
              <w:widowControl/>
              <w:rPr>
                <w:color w:val="auto"/>
                <w:lang w:val="en-GB" w:eastAsia="ro-RO"/>
              </w:rPr>
            </w:pPr>
            <w:r w:rsidRPr="00667581">
              <w:rPr>
                <w:color w:val="auto"/>
                <w:lang w:val="en-GB" w:eastAsia="ro-RO"/>
              </w:rPr>
              <w:t xml:space="preserve">10.3 Weight in the final grade </w:t>
            </w:r>
          </w:p>
        </w:tc>
      </w:tr>
      <w:tr xmlns:wp14="http://schemas.microsoft.com/office/word/2010/wordml" w:rsidRPr="00667581" w:rsidR="00667581" w:rsidTr="00667581" w14:paraId="304D4392" wp14:textId="77777777">
        <w:trPr>
          <w:trHeight w:val="1761"/>
        </w:trPr>
        <w:tc>
          <w:tcPr>
            <w:tcW w:w="836" w:type="pct"/>
            <w:shd w:val="clear" w:color="auto" w:fill="auto"/>
          </w:tcPr>
          <w:p w:rsidRPr="00667581" w:rsidR="00667581" w:rsidP="00667581" w:rsidRDefault="00667581" w14:paraId="59A6538A" wp14:textId="77777777">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2DE403A5" wp14:textId="77777777">
            <w:pPr>
              <w:pStyle w:val="Default"/>
              <w:rPr>
                <w:color w:val="auto"/>
                <w:lang w:val="en-GB" w:eastAsia="ro-RO"/>
              </w:rPr>
            </w:pPr>
          </w:p>
          <w:p w:rsidRPr="00667581" w:rsidR="00667581" w:rsidP="00667581" w:rsidRDefault="00667581" w14:paraId="62431CDC" wp14:textId="77777777">
            <w:pPr>
              <w:pStyle w:val="Default"/>
              <w:rPr>
                <w:color w:val="auto"/>
                <w:lang w:val="en-GB" w:eastAsia="ro-RO"/>
              </w:rPr>
            </w:pPr>
          </w:p>
        </w:tc>
        <w:tc>
          <w:tcPr>
            <w:tcW w:w="1898" w:type="pct"/>
            <w:shd w:val="clear" w:color="auto" w:fill="auto"/>
          </w:tcPr>
          <w:p w:rsidRPr="00667581" w:rsidR="00667581" w:rsidP="00667581" w:rsidRDefault="00667581" w14:paraId="49E398E2" wp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16287F21" wp14:textId="77777777">
            <w:pPr>
              <w:pStyle w:val="Default"/>
              <w:rPr>
                <w:color w:val="auto"/>
                <w:lang w:val="en-GB" w:eastAsia="ro-RO"/>
              </w:rPr>
            </w:pPr>
          </w:p>
        </w:tc>
        <w:tc>
          <w:tcPr>
            <w:tcW w:w="807" w:type="pct"/>
            <w:shd w:val="clear" w:color="auto" w:fill="auto"/>
          </w:tcPr>
          <w:p w:rsidRPr="00667581" w:rsidR="00667581" w:rsidP="00667581" w:rsidRDefault="00667581" w14:paraId="5BE93A62" wp14:textId="77777777">
            <w:pPr>
              <w:pStyle w:val="Default"/>
              <w:rPr>
                <w:color w:val="auto"/>
                <w:lang w:val="en-GB" w:eastAsia="ro-RO"/>
              </w:rPr>
            </w:pPr>
          </w:p>
        </w:tc>
      </w:tr>
      <w:tr xmlns:wp14="http://schemas.microsoft.com/office/word/2010/wordml" w:rsidRPr="00667581" w:rsidR="00667581" w:rsidTr="00667581" w14:paraId="3B02610F" wp14:textId="77777777">
        <w:trPr>
          <w:trHeight w:val="739"/>
        </w:trPr>
        <w:tc>
          <w:tcPr>
            <w:tcW w:w="836" w:type="pct"/>
            <w:shd w:val="clear" w:color="auto" w:fill="auto"/>
          </w:tcPr>
          <w:p w:rsidRPr="00667581" w:rsidR="00667581" w:rsidP="00667581" w:rsidRDefault="00667581" w14:paraId="02DEACCB" wp14:textId="77777777">
            <w:pPr>
              <w:pStyle w:val="Default"/>
              <w:rPr>
                <w:color w:val="auto"/>
                <w:lang w:val="en-GB" w:eastAsia="ro-RO"/>
              </w:rPr>
            </w:pPr>
            <w:r>
              <w:rPr>
                <w:color w:val="auto"/>
                <w:lang w:val="en-GB" w:eastAsia="ro-RO"/>
              </w:rPr>
              <w:t>10.5 Seminar</w:t>
            </w:r>
          </w:p>
        </w:tc>
        <w:tc>
          <w:tcPr>
            <w:tcW w:w="1898" w:type="pct"/>
            <w:shd w:val="clear" w:color="auto" w:fill="auto"/>
          </w:tcPr>
          <w:p w:rsidRPr="009819E9" w:rsidR="007C71E4" w:rsidP="007C71E4" w:rsidRDefault="007C71E4" w14:paraId="205BE94B" wp14:textId="77777777">
            <w:pPr>
              <w:spacing w:after="0" w:line="240" w:lineRule="auto"/>
              <w:jc w:val="both"/>
              <w:rPr>
                <w:rFonts w:ascii="Times New Roman" w:hAnsi="Times New Roman" w:eastAsia="Times New Roman"/>
                <w:sz w:val="20"/>
                <w:szCs w:val="20"/>
                <w:lang w:val="en-GB" w:eastAsia="zh-CN"/>
              </w:rPr>
            </w:pPr>
            <w:r w:rsidRPr="009819E9">
              <w:rPr>
                <w:rFonts w:ascii="Times New Roman" w:hAnsi="Times New Roman" w:eastAsia="Times New Roman"/>
                <w:sz w:val="20"/>
                <w:szCs w:val="20"/>
                <w:lang w:val="en-GB" w:eastAsia="zh-CN"/>
              </w:rPr>
              <w:t>- attendance and classroom activity</w:t>
            </w:r>
          </w:p>
          <w:p w:rsidRPr="009819E9" w:rsidR="007C71E4" w:rsidP="007C71E4" w:rsidRDefault="007C71E4" w14:paraId="7585D11C" wp14:textId="77777777">
            <w:pPr>
              <w:spacing w:after="0" w:line="240" w:lineRule="auto"/>
              <w:jc w:val="both"/>
              <w:rPr>
                <w:rFonts w:ascii="Times New Roman" w:hAnsi="Times New Roman" w:eastAsia="Times New Roman"/>
                <w:sz w:val="20"/>
                <w:szCs w:val="20"/>
                <w:lang w:val="en-GB" w:eastAsia="zh-CN"/>
              </w:rPr>
            </w:pPr>
            <w:r w:rsidRPr="009819E9">
              <w:rPr>
                <w:rFonts w:ascii="Times New Roman" w:hAnsi="Times New Roman" w:eastAsia="Times New Roman"/>
                <w:sz w:val="20"/>
                <w:szCs w:val="20"/>
                <w:lang w:val="en-GB" w:eastAsia="zh-CN"/>
              </w:rPr>
              <w:t xml:space="preserve">- carrying out correctly and in time the given tasks </w:t>
            </w:r>
          </w:p>
          <w:p w:rsidRPr="009819E9" w:rsidR="007C71E4" w:rsidP="007C71E4" w:rsidRDefault="007C71E4" w14:paraId="3A60136E" wp14:textId="77777777">
            <w:pPr>
              <w:spacing w:after="0" w:line="240" w:lineRule="auto"/>
              <w:jc w:val="both"/>
              <w:rPr>
                <w:rFonts w:ascii="Times New Roman" w:hAnsi="Times New Roman" w:eastAsia="Times New Roman"/>
                <w:sz w:val="20"/>
                <w:szCs w:val="20"/>
                <w:lang w:val="en-GB" w:eastAsia="zh-CN"/>
              </w:rPr>
            </w:pPr>
            <w:r w:rsidRPr="009819E9">
              <w:rPr>
                <w:rFonts w:ascii="Times New Roman" w:hAnsi="Times New Roman" w:eastAsia="Times New Roman"/>
                <w:sz w:val="20"/>
                <w:szCs w:val="20"/>
                <w:lang w:val="en-GB" w:eastAsia="zh-CN"/>
              </w:rPr>
              <w:t xml:space="preserve">- acquiring the specialized vocabulary </w:t>
            </w:r>
          </w:p>
          <w:p w:rsidRPr="009819E9" w:rsidR="007C71E4" w:rsidP="007C71E4" w:rsidRDefault="007C71E4" w14:paraId="31ECA461" wp14:textId="77777777">
            <w:pPr>
              <w:spacing w:after="0" w:line="240" w:lineRule="auto"/>
              <w:jc w:val="both"/>
              <w:rPr>
                <w:rFonts w:ascii="Times New Roman" w:hAnsi="Times New Roman" w:eastAsia="Times New Roman"/>
                <w:sz w:val="20"/>
                <w:szCs w:val="20"/>
                <w:lang w:val="en-GB" w:eastAsia="zh-CN"/>
              </w:rPr>
            </w:pPr>
            <w:r w:rsidRPr="009819E9">
              <w:rPr>
                <w:rFonts w:ascii="Times New Roman" w:hAnsi="Times New Roman" w:eastAsia="Times New Roman"/>
                <w:sz w:val="20"/>
                <w:szCs w:val="20"/>
                <w:lang w:val="en-GB" w:eastAsia="zh-CN"/>
              </w:rPr>
              <w:t>- Task accuracy, fluency and suitability in spoken and written English</w:t>
            </w:r>
          </w:p>
          <w:p w:rsidRPr="009819E9" w:rsidR="007C71E4" w:rsidP="007C71E4" w:rsidRDefault="007C71E4" w14:paraId="64B5694F" wp14:textId="77777777">
            <w:pPr>
              <w:spacing w:after="0" w:line="240" w:lineRule="auto"/>
              <w:jc w:val="both"/>
              <w:rPr>
                <w:rFonts w:ascii="Times New Roman" w:hAnsi="Times New Roman" w:eastAsia="Times New Roman"/>
                <w:sz w:val="20"/>
                <w:szCs w:val="20"/>
                <w:lang w:val="en-GB" w:eastAsia="zh-CN"/>
              </w:rPr>
            </w:pPr>
            <w:r w:rsidRPr="009819E9">
              <w:rPr>
                <w:rFonts w:ascii="Times New Roman" w:hAnsi="Times New Roman" w:eastAsia="Times New Roman"/>
                <w:sz w:val="20"/>
                <w:szCs w:val="20"/>
                <w:lang w:val="en-GB" w:eastAsia="zh-CN"/>
              </w:rPr>
              <w:t xml:space="preserve">- the ability to use efficiently English in academic and professional contexts </w:t>
            </w:r>
          </w:p>
          <w:p w:rsidRPr="007C71E4" w:rsidR="00667581" w:rsidP="007C71E4" w:rsidRDefault="00667581" w14:paraId="384BA73E" wp14:textId="77777777">
            <w:pPr>
              <w:spacing w:after="0" w:line="240" w:lineRule="auto"/>
              <w:rPr>
                <w:rFonts w:ascii="Times New Roman" w:hAnsi="Times New Roman"/>
                <w:sz w:val="20"/>
                <w:szCs w:val="20"/>
                <w:lang w:val="en-GB" w:eastAsia="ro-RO"/>
              </w:rPr>
            </w:pPr>
          </w:p>
        </w:tc>
        <w:tc>
          <w:tcPr>
            <w:tcW w:w="1459" w:type="pct"/>
            <w:shd w:val="clear" w:color="auto" w:fill="auto"/>
          </w:tcPr>
          <w:p w:rsidRPr="00667581" w:rsidR="00667581" w:rsidP="00667581" w:rsidRDefault="00D0376D" w14:paraId="4BCBF34D" wp14:textId="77777777">
            <w:pPr>
              <w:pStyle w:val="Default"/>
              <w:rPr>
                <w:color w:val="auto"/>
                <w:lang w:val="en-GB" w:eastAsia="ro-RO"/>
              </w:rPr>
            </w:pPr>
            <w:r>
              <w:rPr>
                <w:color w:val="auto"/>
                <w:lang w:val="en-GB" w:eastAsia="ro-RO"/>
              </w:rPr>
              <w:t>Written and viva exam</w:t>
            </w:r>
          </w:p>
        </w:tc>
        <w:tc>
          <w:tcPr>
            <w:tcW w:w="807" w:type="pct"/>
            <w:shd w:val="clear" w:color="auto" w:fill="auto"/>
          </w:tcPr>
          <w:p w:rsidRPr="00667581" w:rsidR="00667581" w:rsidP="00667581" w:rsidRDefault="00D0376D" w14:paraId="135237C8" wp14:textId="77777777">
            <w:pPr>
              <w:pStyle w:val="Default"/>
              <w:rPr>
                <w:color w:val="auto"/>
                <w:lang w:val="en-GB" w:eastAsia="ro-RO"/>
              </w:rPr>
            </w:pPr>
            <w:r>
              <w:rPr>
                <w:color w:val="auto"/>
                <w:lang w:val="en-GB" w:eastAsia="ro-RO"/>
              </w:rPr>
              <w:t>100%</w:t>
            </w:r>
          </w:p>
        </w:tc>
      </w:tr>
      <w:tr xmlns:wp14="http://schemas.microsoft.com/office/word/2010/wordml" w:rsidRPr="00667581" w:rsidR="00667581" w:rsidTr="00CB52CE" w14:paraId="6131892D" wp14:textId="77777777">
        <w:trPr>
          <w:trHeight w:val="225"/>
        </w:trPr>
        <w:tc>
          <w:tcPr>
            <w:tcW w:w="5000" w:type="pct"/>
            <w:gridSpan w:val="4"/>
            <w:shd w:val="clear" w:color="auto" w:fill="auto"/>
          </w:tcPr>
          <w:p w:rsidRPr="008415B4" w:rsidR="00667581" w:rsidP="00667581" w:rsidRDefault="00667581" w14:paraId="54AAC969" wp14:textId="77777777">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xmlns:wp14="http://schemas.microsoft.com/office/word/2010/wordml" w:rsidRPr="00667581" w:rsidR="00667581" w:rsidTr="00CB52CE" w14:paraId="3A1ABF00" wp14:textId="77777777">
        <w:trPr>
          <w:trHeight w:val="363"/>
        </w:trPr>
        <w:tc>
          <w:tcPr>
            <w:tcW w:w="5000" w:type="pct"/>
            <w:gridSpan w:val="4"/>
            <w:shd w:val="clear" w:color="auto" w:fill="auto"/>
          </w:tcPr>
          <w:p w:rsidRPr="00081872" w:rsidR="00D0376D" w:rsidP="00D0376D" w:rsidRDefault="00D0376D" w14:paraId="4BC6120A" wp14:textId="77777777">
            <w:pPr>
              <w:spacing w:after="0" w:line="240" w:lineRule="auto"/>
              <w:rPr>
                <w:rFonts w:ascii="Times New Roman" w:hAnsi="Times New Roman" w:eastAsia="Times New Roman"/>
                <w:sz w:val="20"/>
                <w:szCs w:val="20"/>
                <w:lang w:val="en-GB" w:eastAsia="zh-CN"/>
              </w:rPr>
            </w:pPr>
            <w:r w:rsidRPr="00081872">
              <w:rPr>
                <w:rFonts w:ascii="Times New Roman" w:hAnsi="Times New Roman" w:eastAsia="Times New Roman"/>
                <w:sz w:val="20"/>
                <w:szCs w:val="20"/>
                <w:lang w:val="en-GB" w:eastAsia="zh-CN"/>
              </w:rPr>
              <w:t xml:space="preserve">Students will be able to: </w:t>
            </w:r>
          </w:p>
          <w:p w:rsidRPr="00081872" w:rsidR="00D0376D" w:rsidP="00D0376D" w:rsidRDefault="00D0376D" w14:paraId="218796E0" wp14:textId="77777777">
            <w:pPr>
              <w:spacing w:after="0" w:line="240" w:lineRule="auto"/>
              <w:rPr>
                <w:rFonts w:ascii="Times New Roman" w:hAnsi="Times New Roman" w:eastAsia="Times New Roman"/>
                <w:sz w:val="20"/>
                <w:szCs w:val="20"/>
                <w:lang w:val="en-GB" w:eastAsia="zh-CN"/>
              </w:rPr>
            </w:pPr>
            <w:r w:rsidRPr="00081872">
              <w:rPr>
                <w:rFonts w:ascii="Times New Roman" w:hAnsi="Times New Roman" w:eastAsia="Times New Roman"/>
                <w:sz w:val="20"/>
                <w:szCs w:val="20"/>
                <w:lang w:val="en-GB" w:eastAsia="zh-CN"/>
              </w:rPr>
              <w:t xml:space="preserve">- use techniques and strategies of listening, speaking, reading, and writing on various subjects from the general specialized language. </w:t>
            </w:r>
          </w:p>
          <w:p w:rsidRPr="00081872" w:rsidR="00D0376D" w:rsidP="00D0376D" w:rsidRDefault="00D0376D" w14:paraId="7C27CB1E" wp14:textId="77777777">
            <w:pPr>
              <w:spacing w:after="0" w:line="240" w:lineRule="auto"/>
              <w:rPr>
                <w:rFonts w:ascii="Times New Roman" w:hAnsi="Times New Roman" w:eastAsia="Times New Roman"/>
                <w:sz w:val="20"/>
                <w:szCs w:val="20"/>
                <w:lang w:val="en-GB" w:eastAsia="zh-CN"/>
              </w:rPr>
            </w:pPr>
            <w:r w:rsidRPr="00081872">
              <w:rPr>
                <w:rFonts w:ascii="Times New Roman" w:hAnsi="Times New Roman" w:eastAsia="Times New Roman"/>
                <w:sz w:val="20"/>
                <w:szCs w:val="20"/>
                <w:lang w:val="en-GB" w:eastAsia="zh-CN"/>
              </w:rPr>
              <w:t>- use individual learning techniques and strategies for developing the reading skills for academic texts, for enriching their specialized vocabulary using printed and electronic resources.</w:t>
            </w:r>
          </w:p>
          <w:p w:rsidRPr="00081872" w:rsidR="00D0376D" w:rsidP="00D0376D" w:rsidRDefault="00D0376D" w14:paraId="47903254" wp14:textId="77777777">
            <w:pPr>
              <w:spacing w:after="0" w:line="240" w:lineRule="auto"/>
              <w:rPr>
                <w:rFonts w:ascii="Times New Roman" w:hAnsi="Times New Roman" w:eastAsia="Times New Roman"/>
                <w:sz w:val="20"/>
                <w:szCs w:val="20"/>
                <w:lang w:val="en-GB" w:eastAsia="zh-CN"/>
              </w:rPr>
            </w:pPr>
            <w:r w:rsidRPr="00081872">
              <w:rPr>
                <w:rFonts w:ascii="Times New Roman" w:hAnsi="Times New Roman" w:eastAsia="Times New Roman"/>
                <w:sz w:val="20"/>
                <w:szCs w:val="20"/>
                <w:lang w:val="en-GB" w:eastAsia="zh-CN"/>
              </w:rPr>
              <w:t>- write academic texts (articles, essays, research reports) and carry out a spoken production (seminar, debate).</w:t>
            </w:r>
          </w:p>
          <w:p w:rsidRPr="00081872" w:rsidR="00D0376D" w:rsidP="00D0376D" w:rsidRDefault="00D0376D" w14:paraId="746B44FD" wp14:textId="77777777">
            <w:pPr>
              <w:spacing w:after="0" w:line="240" w:lineRule="auto"/>
              <w:rPr>
                <w:rFonts w:ascii="Times New Roman" w:hAnsi="Times New Roman" w:eastAsia="Times New Roman"/>
                <w:sz w:val="20"/>
                <w:szCs w:val="20"/>
                <w:lang w:val="en-GB" w:eastAsia="zh-CN"/>
              </w:rPr>
            </w:pPr>
            <w:r w:rsidRPr="00081872">
              <w:rPr>
                <w:rFonts w:ascii="Times New Roman" w:hAnsi="Times New Roman" w:eastAsia="Times New Roman"/>
                <w:sz w:val="20"/>
                <w:szCs w:val="20"/>
                <w:lang w:val="en-GB" w:eastAsia="zh-CN"/>
              </w:rPr>
              <w:t>- communicate within the academic milieu through individual and group projects.</w:t>
            </w:r>
          </w:p>
          <w:p w:rsidRPr="00667581" w:rsidR="00667581" w:rsidP="00667581" w:rsidRDefault="00667581" w14:paraId="34B3F2EB" wp14:textId="77777777">
            <w:pPr>
              <w:pStyle w:val="Default"/>
              <w:rPr>
                <w:color w:val="auto"/>
                <w:lang w:val="en-GB" w:eastAsia="ro-RO"/>
              </w:rPr>
            </w:pPr>
          </w:p>
        </w:tc>
      </w:tr>
      <w:tr xmlns:wp14="http://schemas.microsoft.com/office/word/2010/wordml" w:rsidRPr="00667581" w:rsidR="00667581" w:rsidTr="00CB52CE" w14:paraId="4406725E" wp14:textId="77777777">
        <w:trPr>
          <w:trHeight w:val="363"/>
        </w:trPr>
        <w:tc>
          <w:tcPr>
            <w:tcW w:w="5000" w:type="pct"/>
            <w:gridSpan w:val="4"/>
            <w:shd w:val="clear" w:color="auto" w:fill="auto"/>
          </w:tcPr>
          <w:p w:rsidRPr="00667581" w:rsidR="00667581" w:rsidP="00667581" w:rsidRDefault="00667581" w14:paraId="39EFBBD7" wp14:textId="77777777">
            <w:pPr>
              <w:pStyle w:val="Default"/>
              <w:rPr>
                <w:color w:val="auto"/>
              </w:rPr>
            </w:pPr>
            <w:r w:rsidRPr="00667581">
              <w:rPr>
                <w:color w:val="auto"/>
              </w:rPr>
              <w:t xml:space="preserve">Organizational details, exceptional situation management: </w:t>
            </w:r>
          </w:p>
          <w:p w:rsidRPr="00667581" w:rsidR="00667581" w:rsidP="00667581" w:rsidRDefault="00D0376D" w14:paraId="26E80315" wp14:textId="77777777">
            <w:pPr>
              <w:pStyle w:val="Default"/>
              <w:numPr>
                <w:ilvl w:val="0"/>
                <w:numId w:val="17"/>
              </w:numPr>
              <w:rPr>
                <w:color w:val="auto"/>
                <w:lang w:val="en-GB" w:eastAsia="ro-RO"/>
              </w:rPr>
            </w:pPr>
            <w:r>
              <w:rPr>
                <w:color w:val="auto"/>
                <w:lang w:val="en-US" w:eastAsia="ro-RO"/>
              </w:rPr>
              <w:t>The tutor will keep in touch with the students via the MS Teams platform and the email and any exceptional situations will be discussed individually with each student using the above-mentioned means of communication.</w:t>
            </w:r>
          </w:p>
        </w:tc>
      </w:tr>
    </w:tbl>
    <w:p xmlns:wp14="http://schemas.microsoft.com/office/word/2010/wordml" w:rsidRPr="00667581" w:rsidR="00667581" w:rsidP="00667581" w:rsidRDefault="00667581" w14:paraId="7D34F5C7"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xmlns:wp14="http://schemas.microsoft.com/office/word/2010/wordml" w:rsidRPr="00667581" w:rsidR="00667581" w:rsidTr="6176FE17" w14:paraId="3925CE9D" wp14:textId="77777777">
        <w:trPr>
          <w:cantSplit/>
        </w:trPr>
        <w:tc>
          <w:tcPr>
            <w:tcW w:w="1667" w:type="pct"/>
            <w:shd w:val="clear" w:color="auto" w:fill="auto"/>
            <w:tcMar/>
          </w:tcPr>
          <w:p w:rsidRPr="00667581" w:rsidR="00667581" w:rsidP="00667581" w:rsidRDefault="00667581" w14:paraId="2CBE40DE"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304659" w14:paraId="2F8E7437" wp14:textId="05888771">
            <w:pPr>
              <w:spacing w:after="0" w:line="240" w:lineRule="auto"/>
              <w:contextualSpacing/>
              <w:rPr>
                <w:rFonts w:ascii="Times New Roman" w:hAnsi="Times New Roman"/>
                <w:sz w:val="20"/>
                <w:szCs w:val="20"/>
                <w:lang w:val="en-GB" w:eastAsia="ro-RO"/>
              </w:rPr>
            </w:pPr>
            <w:r w:rsidRPr="6176FE17" w:rsidR="00304659">
              <w:rPr>
                <w:rFonts w:ascii="Times New Roman" w:hAnsi="Times New Roman"/>
                <w:sz w:val="20"/>
                <w:szCs w:val="20"/>
                <w:lang w:val="en-GB" w:eastAsia="ro-RO"/>
              </w:rPr>
              <w:t>20.0</w:t>
            </w:r>
            <w:r w:rsidRPr="6176FE17" w:rsidR="406515EC">
              <w:rPr>
                <w:rFonts w:ascii="Times New Roman" w:hAnsi="Times New Roman"/>
                <w:sz w:val="20"/>
                <w:szCs w:val="20"/>
                <w:lang w:val="en-GB" w:eastAsia="ro-RO"/>
              </w:rPr>
              <w:t>3.2024</w:t>
            </w:r>
          </w:p>
        </w:tc>
        <w:tc>
          <w:tcPr>
            <w:tcW w:w="1667" w:type="pct"/>
            <w:shd w:val="clear" w:color="auto" w:fill="auto"/>
            <w:tcMar/>
          </w:tcPr>
          <w:p w:rsidRPr="00667581" w:rsidR="00667581" w:rsidP="00667581" w:rsidRDefault="00667581" w14:paraId="244CABCD"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B4020A7" wp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5AAAA3A9"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D0376D" w14:paraId="1D7B270A" wp14:textId="77777777">
            <w:pPr>
              <w:spacing w:after="0" w:line="240" w:lineRule="auto"/>
              <w:contextualSpacing/>
              <w:rPr>
                <w:rFonts w:ascii="Times New Roman" w:hAnsi="Times New Roman"/>
                <w:sz w:val="20"/>
                <w:szCs w:val="20"/>
                <w:lang w:val="en-GB" w:eastAsia="ro-RO"/>
              </w:rPr>
            </w:pPr>
            <w:r>
              <w:rPr>
                <w:noProof/>
              </w:rPr>
              <w:drawing>
                <wp:inline xmlns:wp14="http://schemas.microsoft.com/office/word/2010/wordprocessingDrawing" distT="0" distB="0" distL="0" distR="0" wp14:anchorId="27F2178A" wp14:editId="7777777">
                  <wp:extent cx="782320" cy="5340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2320" cy="534035"/>
                          </a:xfrm>
                          <a:prstGeom prst="rect">
                            <a:avLst/>
                          </a:prstGeom>
                        </pic:spPr>
                      </pic:pic>
                    </a:graphicData>
                  </a:graphic>
                </wp:inline>
              </w:drawing>
            </w:r>
          </w:p>
        </w:tc>
      </w:tr>
      <w:tr xmlns:wp14="http://schemas.microsoft.com/office/word/2010/wordml" w:rsidRPr="00667581" w:rsidR="00667581" w:rsidTr="6176FE17" w14:paraId="356D0CB0" wp14:textId="77777777">
        <w:trPr>
          <w:cantSplit/>
        </w:trPr>
        <w:tc>
          <w:tcPr>
            <w:tcW w:w="1667" w:type="pct"/>
            <w:shd w:val="clear" w:color="auto" w:fill="auto"/>
            <w:tcMar/>
          </w:tcPr>
          <w:p w:rsidRPr="00667581" w:rsidR="00667581" w:rsidP="00667581" w:rsidRDefault="00667581" w14:paraId="01ECB44E"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4F904CB7" wp14:textId="77777777">
            <w:pPr>
              <w:spacing w:after="0" w:line="240" w:lineRule="auto"/>
              <w:contextualSpacing/>
              <w:rPr>
                <w:rFonts w:ascii="Times New Roman" w:hAnsi="Times New Roman"/>
                <w:sz w:val="20"/>
                <w:szCs w:val="20"/>
                <w:lang w:val="en-GB" w:eastAsia="ro-RO"/>
              </w:rPr>
            </w:pPr>
          </w:p>
          <w:p w:rsidRPr="00271784" w:rsidR="00667581" w:rsidP="00667581" w:rsidRDefault="00304659" w14:paraId="36DB4FA9" wp14:textId="476C5B6F">
            <w:pPr>
              <w:spacing w:after="0" w:line="240" w:lineRule="auto"/>
              <w:contextualSpacing/>
              <w:rPr>
                <w:rFonts w:ascii="Times New Roman" w:hAnsi="Times New Roman"/>
                <w:sz w:val="20"/>
                <w:szCs w:val="20"/>
                <w:lang w:val="en-GB" w:eastAsia="ro-RO"/>
              </w:rPr>
            </w:pPr>
            <w:r w:rsidRPr="6176FE17" w:rsidR="6F0730B5">
              <w:rPr>
                <w:rFonts w:ascii="Times New Roman" w:hAnsi="Times New Roman"/>
                <w:sz w:val="20"/>
                <w:szCs w:val="20"/>
                <w:lang w:val="en-GB" w:eastAsia="ro-RO"/>
              </w:rPr>
              <w:t>3</w:t>
            </w:r>
            <w:r w:rsidRPr="6176FE17" w:rsidR="2E73A0EC">
              <w:rPr>
                <w:rFonts w:ascii="Times New Roman" w:hAnsi="Times New Roman"/>
                <w:sz w:val="20"/>
                <w:szCs w:val="20"/>
                <w:lang w:val="en-GB" w:eastAsia="ro-RO"/>
              </w:rPr>
              <w:t>1</w:t>
            </w:r>
            <w:r w:rsidRPr="6176FE17" w:rsidR="00304659">
              <w:rPr>
                <w:rFonts w:ascii="Times New Roman" w:hAnsi="Times New Roman"/>
                <w:sz w:val="20"/>
                <w:szCs w:val="20"/>
                <w:lang w:val="en-GB" w:eastAsia="ro-RO"/>
              </w:rPr>
              <w:t>.03.202</w:t>
            </w:r>
            <w:r w:rsidRPr="6176FE17" w:rsidR="653DBF52">
              <w:rPr>
                <w:rFonts w:ascii="Times New Roman" w:hAnsi="Times New Roman"/>
                <w:sz w:val="20"/>
                <w:szCs w:val="20"/>
                <w:lang w:val="en-GB" w:eastAsia="ro-RO"/>
              </w:rPr>
              <w:t>4</w:t>
            </w:r>
            <w:bookmarkStart w:name="_GoBack" w:id="0"/>
            <w:bookmarkEnd w:id="0"/>
          </w:p>
        </w:tc>
        <w:tc>
          <w:tcPr>
            <w:tcW w:w="3333" w:type="pct"/>
            <w:gridSpan w:val="2"/>
            <w:shd w:val="clear" w:color="auto" w:fill="auto"/>
            <w:tcMar/>
          </w:tcPr>
          <w:p w:rsidRPr="00667581" w:rsidR="00667581" w:rsidP="00667581" w:rsidRDefault="00667581" w14:paraId="0BD21AFC"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18EC0DFD"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6176FE17" w:rsidRDefault="00667581" w14:paraId="29D6B04F" wp14:textId="60276BA1">
            <w:pPr>
              <w:pStyle w:val="Normal"/>
              <w:spacing w:after="0" w:line="240" w:lineRule="auto"/>
              <w:contextualSpacing/>
              <w:rPr/>
            </w:pPr>
            <w:r w:rsidRPr="6176FE17" w:rsidR="00667581">
              <w:rPr>
                <w:rFonts w:ascii="Times New Roman" w:hAnsi="Times New Roman"/>
                <w:sz w:val="20"/>
                <w:szCs w:val="20"/>
                <w:lang w:val="en-GB" w:eastAsia="ro-RO"/>
              </w:rPr>
              <w:t xml:space="preserve"> </w:t>
            </w:r>
            <w:r w:rsidR="495472F8">
              <w:drawing>
                <wp:inline xmlns:wp14="http://schemas.microsoft.com/office/word/2010/wordprocessingDrawing" wp14:editId="6176FE17" wp14:anchorId="4A712A25">
                  <wp:extent cx="914479" cy="457240"/>
                  <wp:effectExtent l="0" t="0" r="0" b="0"/>
                  <wp:docPr id="61518170" name="" title=""/>
                  <wp:cNvGraphicFramePr>
                    <a:graphicFrameLocks noChangeAspect="1"/>
                  </wp:cNvGraphicFramePr>
                  <a:graphic>
                    <a:graphicData uri="http://schemas.openxmlformats.org/drawingml/2006/picture">
                      <pic:pic>
                        <pic:nvPicPr>
                          <pic:cNvPr id="0" name=""/>
                          <pic:cNvPicPr/>
                        </pic:nvPicPr>
                        <pic:blipFill>
                          <a:blip r:embed="Rcfd8eeff272341e8">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xmlns:wp14="http://schemas.microsoft.com/office/word/2010/wordml" w:rsidRPr="00667581" w:rsidR="00667581" w:rsidTr="6176FE17" w14:paraId="0D0E55B6" wp14:textId="77777777">
        <w:trPr>
          <w:cantSplit/>
        </w:trPr>
        <w:tc>
          <w:tcPr>
            <w:tcW w:w="1667" w:type="pct"/>
            <w:shd w:val="clear" w:color="auto" w:fill="auto"/>
            <w:tcMar/>
          </w:tcPr>
          <w:p w:rsidRPr="00667581" w:rsidR="00667581" w:rsidP="00667581" w:rsidRDefault="00667581" w14:paraId="372B0185"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06971CD3" wp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2A1F701D" wp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EFCA41" wp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09019D70"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8ABC725"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5F96A722" wp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B95CD12" wp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220BBB2" wp14:textId="77777777">
            <w:pPr>
              <w:spacing w:after="0" w:line="240" w:lineRule="auto"/>
              <w:contextualSpacing/>
              <w:rPr>
                <w:rFonts w:ascii="Times New Roman" w:hAnsi="Times New Roman"/>
                <w:sz w:val="20"/>
                <w:szCs w:val="20"/>
                <w:lang w:val="en-GB" w:eastAsia="ro-RO"/>
              </w:rPr>
            </w:pPr>
          </w:p>
        </w:tc>
      </w:tr>
    </w:tbl>
    <w:p xmlns:wp14="http://schemas.microsoft.com/office/word/2010/wordml" w:rsidRPr="00667581" w:rsidR="00667581" w:rsidP="00667581" w:rsidRDefault="00667581" w14:paraId="13CB595B" wp14:textId="77777777">
      <w:pPr>
        <w:spacing w:after="0" w:line="240" w:lineRule="auto"/>
        <w:rPr>
          <w:rFonts w:ascii="Times New Roman" w:hAnsi="Times New Roman"/>
          <w:sz w:val="20"/>
          <w:szCs w:val="20"/>
          <w:lang w:val="en-GB"/>
        </w:rPr>
      </w:pPr>
    </w:p>
    <w:p xmlns:wp14="http://schemas.microsoft.com/office/word/2010/wordml" w:rsidRPr="00667581" w:rsidR="00DF03B9" w:rsidP="00667581" w:rsidRDefault="00DF03B9" w14:paraId="6D9C8D39" wp14:textId="77777777">
      <w:pPr>
        <w:spacing w:after="0" w:line="240" w:lineRule="auto"/>
        <w:rPr>
          <w:rFonts w:ascii="Times New Roman" w:hAnsi="Times New Roman"/>
          <w:sz w:val="20"/>
          <w:szCs w:val="20"/>
        </w:rPr>
      </w:pPr>
    </w:p>
    <w:sectPr w:rsidRPr="00667581" w:rsidR="00DF03B9" w:rsidSect="006C3B3F">
      <w:headerReference w:type="default" r:id="rId11"/>
      <w:pgSz w:w="11907" w:h="16839" w:orient="portrait" w:code="9"/>
      <w:pgMar w:top="-2880" w:right="851" w:bottom="284" w:left="1134" w:header="0" w:footer="720" w:gutter="0"/>
      <w:cols w:space="720"/>
      <w:docGrid w:linePitch="360"/>
      <w:footerReference w:type="default" r:id="R9e74707442684cd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9F7171" w:rsidP="006A18D1" w:rsidRDefault="009F7171" w14:paraId="675E05EE" wp14:textId="77777777">
      <w:pPr>
        <w:spacing w:after="0" w:line="240" w:lineRule="auto"/>
      </w:pPr>
      <w:r>
        <w:separator/>
      </w:r>
    </w:p>
  </w:endnote>
  <w:endnote w:type="continuationSeparator" w:id="0">
    <w:p xmlns:wp14="http://schemas.microsoft.com/office/word/2010/wordml" w:rsidR="009F7171" w:rsidP="006A18D1" w:rsidRDefault="009F7171" w14:paraId="2FC17F8B"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FA2D89A" w:rsidTr="6FA2D89A" w14:paraId="6E7B74B4">
      <w:trPr>
        <w:trHeight w:val="300"/>
      </w:trPr>
      <w:tc>
        <w:tcPr>
          <w:tcW w:w="3305" w:type="dxa"/>
          <w:tcMar/>
        </w:tcPr>
        <w:p w:rsidR="6FA2D89A" w:rsidP="6FA2D89A" w:rsidRDefault="6FA2D89A" w14:paraId="4709CF20" w14:textId="2A8CE708">
          <w:pPr>
            <w:pStyle w:val="Header"/>
            <w:bidi w:val="0"/>
            <w:ind w:left="-115"/>
            <w:jc w:val="left"/>
            <w:rPr/>
          </w:pPr>
        </w:p>
      </w:tc>
      <w:tc>
        <w:tcPr>
          <w:tcW w:w="3305" w:type="dxa"/>
          <w:tcMar/>
        </w:tcPr>
        <w:p w:rsidR="6FA2D89A" w:rsidP="6FA2D89A" w:rsidRDefault="6FA2D89A" w14:paraId="52F4A10F" w14:textId="0E91CE48">
          <w:pPr>
            <w:pStyle w:val="Header"/>
            <w:bidi w:val="0"/>
            <w:jc w:val="center"/>
            <w:rPr/>
          </w:pPr>
        </w:p>
      </w:tc>
      <w:tc>
        <w:tcPr>
          <w:tcW w:w="3305" w:type="dxa"/>
          <w:tcMar/>
        </w:tcPr>
        <w:p w:rsidR="6FA2D89A" w:rsidP="6FA2D89A" w:rsidRDefault="6FA2D89A" w14:paraId="32A60749" w14:textId="10655575">
          <w:pPr>
            <w:pStyle w:val="Header"/>
            <w:bidi w:val="0"/>
            <w:ind w:right="-115"/>
            <w:jc w:val="right"/>
            <w:rPr/>
          </w:pPr>
        </w:p>
      </w:tc>
    </w:tr>
  </w:tbl>
  <w:p w:rsidR="6FA2D89A" w:rsidP="6FA2D89A" w:rsidRDefault="6FA2D89A" w14:paraId="7580C24E" w14:textId="4BC18DF9">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9F7171" w:rsidP="006A18D1" w:rsidRDefault="009F7171" w14:paraId="0A4F7224" wp14:textId="77777777">
      <w:pPr>
        <w:spacing w:after="0" w:line="240" w:lineRule="auto"/>
      </w:pPr>
      <w:r>
        <w:separator/>
      </w:r>
    </w:p>
  </w:footnote>
  <w:footnote w:type="continuationSeparator" w:id="0">
    <w:p xmlns:wp14="http://schemas.microsoft.com/office/word/2010/wordml" w:rsidR="009F7171" w:rsidP="006A18D1" w:rsidRDefault="009F7171" w14:paraId="5AE48A43"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304659" w:rsidR="00304659" w:rsidP="6FA2D89A" w:rsidRDefault="00304659" w14:paraId="5D6DE182" wp14:textId="5291E317">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6FA2D89A">
      <w:drawing>
        <wp:inline xmlns:wp14="http://schemas.microsoft.com/office/word/2010/wordprocessingDrawing" wp14:editId="44A4E47D" wp14:anchorId="6F717D61">
          <wp:extent cx="6183086" cy="1352550"/>
          <wp:effectExtent l="0" t="0" r="0" b="0"/>
          <wp:docPr id="2103004589" name="" title=""/>
          <wp:cNvGraphicFramePr>
            <a:graphicFrameLocks noChangeAspect="1"/>
          </wp:cNvGraphicFramePr>
          <a:graphic>
            <a:graphicData uri="http://schemas.openxmlformats.org/drawingml/2006/picture">
              <pic:pic>
                <pic:nvPicPr>
                  <pic:cNvPr id="0" name=""/>
                  <pic:cNvPicPr/>
                </pic:nvPicPr>
                <pic:blipFill>
                  <a:blip r:embed="R04beddaa3e4545cb">
                    <a:extLst>
                      <a:ext xmlns:a="http://schemas.openxmlformats.org/drawingml/2006/main" uri="{28A0092B-C50C-407E-A947-70E740481C1C}">
                        <a14:useLocalDpi val="0"/>
                      </a:ext>
                    </a:extLst>
                  </a:blip>
                  <a:stretch>
                    <a:fillRect/>
                  </a:stretch>
                </pic:blipFill>
                <pic:spPr>
                  <a:xfrm>
                    <a:off x="0" y="0"/>
                    <a:ext cx="6183086" cy="1352550"/>
                  </a:xfrm>
                  <a:prstGeom prst="rect">
                    <a:avLst/>
                  </a:prstGeom>
                </pic:spPr>
              </pic:pic>
            </a:graphicData>
          </a:graphic>
        </wp:inline>
      </w:drawing>
    </w:r>
  </w:p>
  <w:p xmlns:wp14="http://schemas.microsoft.com/office/word/2010/wordml" w:rsidR="00B15494" w:rsidP="00FB3528" w:rsidRDefault="43ADA8EF" w14:paraId="0A6959E7" wp14:textId="77777777">
    <w:pPr>
      <w:pStyle w:val="Header"/>
      <w:ind w:firstLine="4050"/>
      <w:jc w:val="both"/>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474020EA"/>
    <w:multiLevelType w:val="hybridMultilevel"/>
    <w:tmpl w:val="66880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0"/>
  </w:num>
  <w:num w:numId="2">
    <w:abstractNumId w:val="4"/>
  </w:num>
  <w:num w:numId="3">
    <w:abstractNumId w:val="9"/>
  </w:num>
  <w:num w:numId="4">
    <w:abstractNumId w:val="11"/>
  </w:num>
  <w:num w:numId="5">
    <w:abstractNumId w:val="0"/>
  </w:num>
  <w:num w:numId="6">
    <w:abstractNumId w:val="8"/>
  </w:num>
  <w:num w:numId="7">
    <w:abstractNumId w:val="16"/>
  </w:num>
  <w:num w:numId="8">
    <w:abstractNumId w:val="7"/>
  </w:num>
  <w:num w:numId="9">
    <w:abstractNumId w:val="15"/>
  </w:num>
  <w:num w:numId="10">
    <w:abstractNumId w:val="6"/>
  </w:num>
  <w:num w:numId="11">
    <w:abstractNumId w:val="18"/>
  </w:num>
  <w:num w:numId="12">
    <w:abstractNumId w:val="12"/>
  </w:num>
  <w:num w:numId="13">
    <w:abstractNumId w:val="20"/>
  </w:num>
  <w:num w:numId="14">
    <w:abstractNumId w:val="14"/>
  </w:num>
  <w:num w:numId="15">
    <w:abstractNumId w:val="17"/>
  </w:num>
  <w:num w:numId="16">
    <w:abstractNumId w:val="2"/>
  </w:num>
  <w:num w:numId="17">
    <w:abstractNumId w:val="1"/>
  </w:num>
  <w:num w:numId="18">
    <w:abstractNumId w:val="5"/>
  </w:num>
  <w:num w:numId="19">
    <w:abstractNumId w:val="3"/>
  </w:num>
  <w:num w:numId="20">
    <w:abstractNumId w:val="19"/>
  </w:num>
  <w:num w:numId="21">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20"/>
  <w:activeWritingStyle w:lang="en-AU"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21AF"/>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0438B"/>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84"/>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3DE4"/>
    <w:rsid w:val="00304659"/>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07"/>
    <w:rsid w:val="003C656E"/>
    <w:rsid w:val="003E4301"/>
    <w:rsid w:val="003E4BC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60E9"/>
    <w:rsid w:val="004F7809"/>
    <w:rsid w:val="005052A9"/>
    <w:rsid w:val="005104E7"/>
    <w:rsid w:val="00515981"/>
    <w:rsid w:val="00516010"/>
    <w:rsid w:val="00520A12"/>
    <w:rsid w:val="005216B6"/>
    <w:rsid w:val="00522D60"/>
    <w:rsid w:val="00523180"/>
    <w:rsid w:val="00524A45"/>
    <w:rsid w:val="00527C36"/>
    <w:rsid w:val="0054043F"/>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72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102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C71E4"/>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E7473"/>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9F7171"/>
    <w:rsid w:val="00A00B78"/>
    <w:rsid w:val="00A02DD9"/>
    <w:rsid w:val="00A04A8F"/>
    <w:rsid w:val="00A05636"/>
    <w:rsid w:val="00A07F52"/>
    <w:rsid w:val="00A10F32"/>
    <w:rsid w:val="00A11103"/>
    <w:rsid w:val="00A122A0"/>
    <w:rsid w:val="00A22F0A"/>
    <w:rsid w:val="00A25F4A"/>
    <w:rsid w:val="00A31A51"/>
    <w:rsid w:val="00A343A5"/>
    <w:rsid w:val="00A4014E"/>
    <w:rsid w:val="00A40315"/>
    <w:rsid w:val="00A43592"/>
    <w:rsid w:val="00A5618B"/>
    <w:rsid w:val="00A66473"/>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86415"/>
    <w:rsid w:val="00B90F83"/>
    <w:rsid w:val="00B913E9"/>
    <w:rsid w:val="00B9245B"/>
    <w:rsid w:val="00B9276E"/>
    <w:rsid w:val="00B93750"/>
    <w:rsid w:val="00B9388F"/>
    <w:rsid w:val="00B969B4"/>
    <w:rsid w:val="00B97AF1"/>
    <w:rsid w:val="00BB60CC"/>
    <w:rsid w:val="00BC0266"/>
    <w:rsid w:val="00BC038B"/>
    <w:rsid w:val="00BC244A"/>
    <w:rsid w:val="00BD0AE9"/>
    <w:rsid w:val="00BD0FFE"/>
    <w:rsid w:val="00BD2F96"/>
    <w:rsid w:val="00BE1943"/>
    <w:rsid w:val="00BF0740"/>
    <w:rsid w:val="00BF335B"/>
    <w:rsid w:val="00BF59D5"/>
    <w:rsid w:val="00C1316F"/>
    <w:rsid w:val="00C14CFF"/>
    <w:rsid w:val="00C16CEF"/>
    <w:rsid w:val="00C20B09"/>
    <w:rsid w:val="00C2307B"/>
    <w:rsid w:val="00C253B6"/>
    <w:rsid w:val="00C371CB"/>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76D"/>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EF0C6A"/>
    <w:rsid w:val="00F00433"/>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2E73A0EC"/>
    <w:rsid w:val="3F1E6C88"/>
    <w:rsid w:val="406515EC"/>
    <w:rsid w:val="43ADA8EF"/>
    <w:rsid w:val="495472F8"/>
    <w:rsid w:val="4B89DC2E"/>
    <w:rsid w:val="5166315B"/>
    <w:rsid w:val="6176FE17"/>
    <w:rsid w:val="653DBF52"/>
    <w:rsid w:val="6F0730B5"/>
    <w:rsid w:val="6FA2D89A"/>
    <w:rsid w:val="79E878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EC02DCA"/>
  <w15:docId w15:val="{D3110D25-C019-4D89-ADF6-AA4B7D9FDAD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jpeg" Id="rId9" /><Relationship Type="http://schemas.openxmlformats.org/officeDocument/2006/relationships/image" Target="/media/image4.png" Id="Rcfd8eeff272341e8" /><Relationship Type="http://schemas.openxmlformats.org/officeDocument/2006/relationships/footer" Target="footer.xml" Id="R9e74707442684cd7" /></Relationships>
</file>

<file path=word/_rels/header1.xml.rels>&#65279;<?xml version="1.0" encoding="utf-8"?><Relationships xmlns="http://schemas.openxmlformats.org/package/2006/relationships"><Relationship Type="http://schemas.openxmlformats.org/officeDocument/2006/relationships/image" Target="/media/image5.png" Id="R04beddaa3e4545c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868AD-90FF-41F7-95F8-ABC5848A7F2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9</revision>
  <lastPrinted>2018-04-24T07:05:00.0000000Z</lastPrinted>
  <dcterms:created xsi:type="dcterms:W3CDTF">2021-03-13T21:35:00.0000000Z</dcterms:created>
  <dcterms:modified xsi:type="dcterms:W3CDTF">2024-04-07T14:33:57.0868397Z</dcterms:modified>
</coreProperties>
</file>