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1E50C047" w:rsidP="1E50C047" w:rsidRDefault="1E50C047" w14:paraId="70540077" w14:textId="7BD5275B">
      <w:pPr>
        <w:spacing w:after="0" w:line="240" w:lineRule="auto"/>
        <w:jc w:val="center"/>
        <w:rPr>
          <w:rFonts w:ascii="Times New Roman" w:hAnsi="Times New Roman"/>
          <w:b w:val="1"/>
          <w:bCs w:val="1"/>
          <w:caps w:val="1"/>
          <w:sz w:val="20"/>
          <w:szCs w:val="20"/>
          <w:lang w:val="en-GB"/>
        </w:rPr>
      </w:pPr>
    </w:p>
    <w:p w:rsidR="1E50C047" w:rsidP="1E50C047" w:rsidRDefault="1E50C047" w14:paraId="3B081997" w14:textId="1BBEED75">
      <w:pPr>
        <w:spacing w:after="0" w:line="240" w:lineRule="auto"/>
        <w:jc w:val="center"/>
        <w:rPr>
          <w:rFonts w:ascii="Times New Roman" w:hAnsi="Times New Roman"/>
          <w:b w:val="1"/>
          <w:bCs w:val="1"/>
          <w:caps w:val="1"/>
          <w:sz w:val="20"/>
          <w:szCs w:val="20"/>
          <w:lang w:val="en-GB"/>
        </w:rPr>
      </w:pPr>
    </w:p>
    <w:p w:rsidRPr="006676C1" w:rsidR="00667581" w:rsidP="00667581" w:rsidRDefault="00667581" w14:paraId="2831C91B" w14:textId="77777777">
      <w:pPr>
        <w:spacing w:after="0" w:line="240" w:lineRule="auto"/>
        <w:jc w:val="center"/>
        <w:rPr>
          <w:rFonts w:ascii="Times New Roman" w:hAnsi="Times New Roman"/>
          <w:b/>
          <w:sz w:val="20"/>
          <w:szCs w:val="20"/>
          <w:lang w:val="en-GB"/>
        </w:rPr>
      </w:pPr>
      <w:r w:rsidRPr="006676C1">
        <w:rPr>
          <w:rFonts w:ascii="Times New Roman" w:hAnsi="Times New Roman"/>
          <w:b/>
          <w:caps/>
          <w:sz w:val="20"/>
          <w:szCs w:val="20"/>
          <w:lang w:val="en-GB"/>
        </w:rPr>
        <w:t>course</w:t>
      </w:r>
      <w:r w:rsidRPr="006676C1">
        <w:rPr>
          <w:rFonts w:ascii="Times New Roman" w:hAnsi="Times New Roman"/>
          <w:b/>
          <w:sz w:val="20"/>
          <w:szCs w:val="20"/>
          <w:lang w:val="en-GB"/>
        </w:rPr>
        <w:t xml:space="preserve"> SYLLABUS</w:t>
      </w:r>
    </w:p>
    <w:p w:rsidRPr="006676C1" w:rsidR="00667581" w:rsidP="00667581" w:rsidRDefault="00667581" w14:paraId="672A6659" w14:textId="77777777">
      <w:pPr>
        <w:pStyle w:val="CM22"/>
        <w:jc w:val="both"/>
        <w:rPr>
          <w:color w:val="auto"/>
          <w:sz w:val="20"/>
          <w:lang w:val="en-GB"/>
        </w:rPr>
      </w:pPr>
    </w:p>
    <w:p w:rsidRPr="006676C1"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6676C1">
        <w:rPr>
          <w:rFonts w:ascii="Times New Roman" w:hAnsi="Times New Roman"/>
          <w:color w:val="auto"/>
          <w:sz w:val="20"/>
          <w:szCs w:val="20"/>
          <w:lang w:val="en-GB"/>
        </w:rPr>
        <w:t xml:space="preserve">1. Information about the study program </w:t>
      </w:r>
    </w:p>
    <w:p w:rsidRPr="006676C1"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6C1" w:rsidR="00667581" w:rsidTr="008F275A" w14:paraId="5B67F07A" w14:textId="77777777">
        <w:tc>
          <w:tcPr>
            <w:tcW w:w="1670" w:type="pct"/>
            <w:shd w:val="clear" w:color="auto" w:fill="auto"/>
          </w:tcPr>
          <w:p w:rsidRPr="006676C1" w:rsidR="00667581" w:rsidP="00667581" w:rsidRDefault="00667581" w14:paraId="2224CEBF" w14:textId="77777777">
            <w:pPr>
              <w:pStyle w:val="Default"/>
              <w:rPr>
                <w:color w:val="auto"/>
                <w:lang w:val="en-GB" w:eastAsia="ro-RO"/>
              </w:rPr>
            </w:pPr>
            <w:r w:rsidRPr="006676C1">
              <w:rPr>
                <w:color w:val="auto"/>
                <w:lang w:val="en-GB" w:eastAsia="ro-RO"/>
              </w:rPr>
              <w:t xml:space="preserve">1.1 University </w:t>
            </w:r>
          </w:p>
        </w:tc>
        <w:tc>
          <w:tcPr>
            <w:tcW w:w="3330" w:type="pct"/>
            <w:shd w:val="clear" w:color="auto" w:fill="auto"/>
          </w:tcPr>
          <w:p w:rsidRPr="006676C1" w:rsidR="00667581" w:rsidP="00667581" w:rsidRDefault="00667581" w14:paraId="13C84388" w14:textId="77777777">
            <w:pPr>
              <w:spacing w:after="0" w:line="240" w:lineRule="auto"/>
              <w:rPr>
                <w:rFonts w:ascii="Times New Roman" w:hAnsi="Times New Roman"/>
                <w:sz w:val="20"/>
                <w:szCs w:val="20"/>
                <w:lang w:val="en-GB" w:eastAsia="ro-RO"/>
              </w:rPr>
            </w:pPr>
            <w:r w:rsidRPr="006676C1">
              <w:rPr>
                <w:rFonts w:ascii="Times New Roman" w:hAnsi="Times New Roman"/>
                <w:sz w:val="20"/>
                <w:szCs w:val="20"/>
                <w:lang w:val="en-GB" w:eastAsia="ro-RO"/>
              </w:rPr>
              <w:t>Babeș-Bolyai University</w:t>
            </w:r>
          </w:p>
        </w:tc>
      </w:tr>
      <w:tr w:rsidRPr="006676C1" w:rsidR="00667581" w:rsidTr="008F275A" w14:paraId="583227EC" w14:textId="77777777">
        <w:tc>
          <w:tcPr>
            <w:tcW w:w="1670" w:type="pct"/>
            <w:shd w:val="clear" w:color="auto" w:fill="auto"/>
          </w:tcPr>
          <w:p w:rsidRPr="006676C1" w:rsidR="00667581" w:rsidP="00667581" w:rsidRDefault="00667581" w14:paraId="65F47036" w14:textId="77777777">
            <w:pPr>
              <w:pStyle w:val="Default"/>
              <w:rPr>
                <w:color w:val="auto"/>
                <w:lang w:val="en-GB" w:eastAsia="ro-RO"/>
              </w:rPr>
            </w:pPr>
            <w:r w:rsidRPr="006676C1">
              <w:rPr>
                <w:color w:val="auto"/>
                <w:lang w:val="en-GB" w:eastAsia="ro-RO"/>
              </w:rPr>
              <w:t>1.2 Faculty</w:t>
            </w:r>
          </w:p>
        </w:tc>
        <w:tc>
          <w:tcPr>
            <w:tcW w:w="3330" w:type="pct"/>
            <w:shd w:val="clear" w:color="auto" w:fill="auto"/>
          </w:tcPr>
          <w:p w:rsidRPr="006676C1" w:rsidR="00667581" w:rsidP="00667581" w:rsidRDefault="009E2073" w14:paraId="2EE97AE9" w14:textId="77777777">
            <w:pPr>
              <w:pStyle w:val="Default"/>
              <w:rPr>
                <w:color w:val="auto"/>
                <w:lang w:val="en-GB" w:eastAsia="ro-RO"/>
              </w:rPr>
            </w:pPr>
            <w:r w:rsidRPr="006676C1">
              <w:rPr>
                <w:color w:val="auto"/>
                <w:lang w:val="en-GB" w:eastAsia="ro-RO"/>
              </w:rPr>
              <w:t xml:space="preserve">The </w:t>
            </w:r>
            <w:r w:rsidRPr="006676C1" w:rsidR="00667581">
              <w:rPr>
                <w:color w:val="auto"/>
                <w:lang w:val="en-GB" w:eastAsia="ro-RO"/>
              </w:rPr>
              <w:t>Faculty of Letters</w:t>
            </w:r>
          </w:p>
        </w:tc>
      </w:tr>
      <w:tr w:rsidRPr="006676C1" w:rsidR="00667581" w:rsidTr="008F275A" w14:paraId="7A2D664E" w14:textId="77777777">
        <w:tc>
          <w:tcPr>
            <w:tcW w:w="1670" w:type="pct"/>
            <w:shd w:val="clear" w:color="auto" w:fill="auto"/>
          </w:tcPr>
          <w:p w:rsidRPr="006676C1" w:rsidR="00667581" w:rsidP="00667581" w:rsidRDefault="00667581" w14:paraId="0EA81CC5" w14:textId="77777777">
            <w:pPr>
              <w:pStyle w:val="Default"/>
              <w:rPr>
                <w:color w:val="auto"/>
                <w:lang w:val="en-GB" w:eastAsia="ro-RO"/>
              </w:rPr>
            </w:pPr>
            <w:r w:rsidRPr="006676C1">
              <w:rPr>
                <w:color w:val="auto"/>
                <w:lang w:val="en-GB" w:eastAsia="ro-RO"/>
              </w:rPr>
              <w:t>1.3 Department</w:t>
            </w:r>
          </w:p>
        </w:tc>
        <w:tc>
          <w:tcPr>
            <w:tcW w:w="3330" w:type="pct"/>
            <w:shd w:val="clear" w:color="auto" w:fill="auto"/>
          </w:tcPr>
          <w:p w:rsidRPr="006676C1" w:rsidR="00667581" w:rsidP="00667581" w:rsidRDefault="00F53B1B" w14:paraId="5D210707" w14:textId="77777777">
            <w:pPr>
              <w:pStyle w:val="Default"/>
              <w:rPr>
                <w:color w:val="auto"/>
                <w:lang w:val="en-GB" w:eastAsia="ro-RO"/>
              </w:rPr>
            </w:pPr>
            <w:r w:rsidRPr="006676C1">
              <w:rPr>
                <w:color w:val="auto"/>
                <w:lang w:val="en-GB" w:eastAsia="ro-RO"/>
              </w:rPr>
              <w:t>The Department of Foreign Languages for Specific Purposes</w:t>
            </w:r>
          </w:p>
        </w:tc>
      </w:tr>
      <w:tr w:rsidRPr="006676C1" w:rsidR="00667581" w:rsidTr="008F275A" w14:paraId="36B39652" w14:textId="77777777">
        <w:tc>
          <w:tcPr>
            <w:tcW w:w="1670" w:type="pct"/>
            <w:shd w:val="clear" w:color="auto" w:fill="auto"/>
          </w:tcPr>
          <w:p w:rsidRPr="006676C1" w:rsidR="00667581" w:rsidP="00667581" w:rsidRDefault="00667581" w14:paraId="7B4F5C38" w14:textId="77777777">
            <w:pPr>
              <w:pStyle w:val="Default"/>
              <w:rPr>
                <w:color w:val="auto"/>
                <w:lang w:val="en-GB" w:eastAsia="ro-RO"/>
              </w:rPr>
            </w:pPr>
            <w:r w:rsidRPr="006676C1">
              <w:rPr>
                <w:color w:val="auto"/>
                <w:lang w:val="en-GB" w:eastAsia="ro-RO"/>
              </w:rPr>
              <w:t>1.4 Field of study</w:t>
            </w:r>
          </w:p>
        </w:tc>
        <w:tc>
          <w:tcPr>
            <w:tcW w:w="3330" w:type="pct"/>
            <w:shd w:val="clear" w:color="auto" w:fill="auto"/>
          </w:tcPr>
          <w:p w:rsidRPr="006676C1" w:rsidR="00667581" w:rsidP="00667581" w:rsidRDefault="00F53B1B" w14:paraId="07B19C43" w14:textId="77777777">
            <w:pPr>
              <w:pStyle w:val="Default"/>
              <w:rPr>
                <w:color w:val="auto"/>
                <w:lang w:val="en-GB" w:eastAsia="ro-RO"/>
              </w:rPr>
            </w:pPr>
            <w:r w:rsidRPr="006676C1">
              <w:rPr>
                <w:color w:val="auto"/>
                <w:lang w:val="en-GB" w:eastAsia="ro-RO"/>
              </w:rPr>
              <w:t>Language and Literature</w:t>
            </w:r>
          </w:p>
        </w:tc>
      </w:tr>
      <w:tr w:rsidRPr="006676C1" w:rsidR="00667581" w:rsidTr="008F275A" w14:paraId="2980522B" w14:textId="77777777">
        <w:tc>
          <w:tcPr>
            <w:tcW w:w="1670" w:type="pct"/>
            <w:shd w:val="clear" w:color="auto" w:fill="auto"/>
          </w:tcPr>
          <w:p w:rsidRPr="006676C1" w:rsidR="00667581" w:rsidP="00667581" w:rsidRDefault="00667581" w14:paraId="0E0519AD" w14:textId="77777777">
            <w:pPr>
              <w:pStyle w:val="Default"/>
              <w:rPr>
                <w:color w:val="auto"/>
                <w:lang w:val="en-GB" w:eastAsia="ro-RO"/>
              </w:rPr>
            </w:pPr>
            <w:r w:rsidRPr="006676C1">
              <w:rPr>
                <w:color w:val="auto"/>
                <w:lang w:val="en-GB" w:eastAsia="ro-RO"/>
              </w:rPr>
              <w:t xml:space="preserve">1.5 </w:t>
            </w:r>
            <w:r w:rsidRPr="006676C1" w:rsidR="00CE412F">
              <w:rPr>
                <w:color w:val="auto"/>
                <w:lang w:val="en-GB" w:eastAsia="ro-RO"/>
              </w:rPr>
              <w:t>Study cycle</w:t>
            </w:r>
            <w:r w:rsidRPr="006676C1">
              <w:rPr>
                <w:color w:val="auto"/>
                <w:lang w:val="en-GB" w:eastAsia="ro-RO"/>
              </w:rPr>
              <w:t xml:space="preserve"> (</w:t>
            </w:r>
            <w:r w:rsidRPr="006676C1" w:rsidR="00F577AC">
              <w:rPr>
                <w:color w:val="auto"/>
                <w:lang w:val="en-GB" w:eastAsia="ro-RO"/>
              </w:rPr>
              <w:t>BA/MA</w:t>
            </w:r>
            <w:r w:rsidRPr="006676C1">
              <w:rPr>
                <w:color w:val="auto"/>
                <w:lang w:val="en-GB" w:eastAsia="ro-RO"/>
              </w:rPr>
              <w:t xml:space="preserve">) </w:t>
            </w:r>
          </w:p>
        </w:tc>
        <w:tc>
          <w:tcPr>
            <w:tcW w:w="3330" w:type="pct"/>
            <w:shd w:val="clear" w:color="auto" w:fill="auto"/>
          </w:tcPr>
          <w:p w:rsidRPr="006676C1" w:rsidR="00667581" w:rsidP="00667581" w:rsidRDefault="00EB3865" w14:paraId="12592BC1" w14:textId="77777777">
            <w:pPr>
              <w:pStyle w:val="Default"/>
              <w:rPr>
                <w:color w:val="auto"/>
                <w:lang w:val="en-GB" w:eastAsia="ro-RO"/>
              </w:rPr>
            </w:pPr>
            <w:r w:rsidRPr="006676C1">
              <w:rPr>
                <w:color w:val="auto"/>
                <w:lang w:val="en-GB" w:eastAsia="ro-RO"/>
              </w:rPr>
              <w:t>BA</w:t>
            </w:r>
          </w:p>
        </w:tc>
      </w:tr>
      <w:tr w:rsidRPr="006676C1" w:rsidR="00667581" w:rsidTr="008F275A" w14:paraId="0EB5FFBD" w14:textId="77777777">
        <w:tc>
          <w:tcPr>
            <w:tcW w:w="1670" w:type="pct"/>
            <w:shd w:val="clear" w:color="auto" w:fill="auto"/>
          </w:tcPr>
          <w:p w:rsidRPr="006676C1" w:rsidR="00667581" w:rsidP="00667581" w:rsidRDefault="00667581" w14:paraId="16929F43" w14:textId="77777777">
            <w:pPr>
              <w:spacing w:after="0" w:line="240" w:lineRule="auto"/>
              <w:rPr>
                <w:rFonts w:ascii="Times New Roman" w:hAnsi="Times New Roman"/>
                <w:sz w:val="20"/>
                <w:szCs w:val="20"/>
                <w:lang w:val="en-GB" w:eastAsia="ro-RO"/>
              </w:rPr>
            </w:pPr>
            <w:r w:rsidRPr="006676C1">
              <w:rPr>
                <w:rFonts w:ascii="Times New Roman" w:hAnsi="Times New Roman"/>
                <w:sz w:val="20"/>
                <w:szCs w:val="20"/>
                <w:lang w:val="en-GB" w:eastAsia="ro-RO"/>
              </w:rPr>
              <w:t>1.6 Study program/Qualification</w:t>
            </w:r>
          </w:p>
        </w:tc>
        <w:tc>
          <w:tcPr>
            <w:tcW w:w="3330" w:type="pct"/>
            <w:shd w:val="clear" w:color="auto" w:fill="auto"/>
          </w:tcPr>
          <w:p w:rsidRPr="006676C1" w:rsidR="00667581" w:rsidP="00667581" w:rsidRDefault="00EB3865" w14:paraId="242629B7" w14:textId="77777777">
            <w:pPr>
              <w:pStyle w:val="Default"/>
              <w:rPr>
                <w:color w:val="auto"/>
                <w:lang w:val="en-GB" w:eastAsia="ro-RO"/>
              </w:rPr>
            </w:pPr>
            <w:r w:rsidRPr="006676C1">
              <w:rPr>
                <w:color w:val="auto"/>
                <w:lang w:val="en-GB" w:eastAsia="ro-RO"/>
              </w:rPr>
              <w:t>BA</w:t>
            </w:r>
          </w:p>
        </w:tc>
      </w:tr>
    </w:tbl>
    <w:p w:rsidRPr="006676C1" w:rsidR="00667581" w:rsidP="00667581" w:rsidRDefault="00667581" w14:paraId="5DAB6C7B" w14:textId="77777777">
      <w:pPr>
        <w:spacing w:after="0" w:line="240" w:lineRule="auto"/>
        <w:rPr>
          <w:rFonts w:ascii="Times New Roman" w:hAnsi="Times New Roman"/>
          <w:sz w:val="20"/>
          <w:szCs w:val="20"/>
          <w:lang w:val="en-GB"/>
        </w:rPr>
      </w:pPr>
    </w:p>
    <w:p w:rsidRPr="006676C1"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6676C1">
        <w:rPr>
          <w:rFonts w:ascii="Times New Roman" w:hAnsi="Times New Roman" w:eastAsia="Lucida Sans Unicode"/>
          <w:color w:val="auto"/>
          <w:sz w:val="20"/>
          <w:szCs w:val="20"/>
          <w:lang w:val="en-GB"/>
        </w:rPr>
        <w:t>2. Information about the subject</w:t>
      </w:r>
    </w:p>
    <w:p w:rsidRPr="006676C1"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6C1" w:rsidR="00EB3865" w:rsidTr="6F0BD4C7" w14:paraId="51CC1FE5" w14:textId="77777777">
        <w:trPr>
          <w:trHeight w:val="225"/>
        </w:trPr>
        <w:tc>
          <w:tcPr>
            <w:tcW w:w="1087" w:type="pct"/>
            <w:gridSpan w:val="2"/>
            <w:shd w:val="clear" w:color="auto" w:fill="auto"/>
          </w:tcPr>
          <w:p w:rsidRPr="006676C1" w:rsidR="00EB3865" w:rsidP="00667581" w:rsidRDefault="00EB3865" w14:paraId="40DB8207" w14:textId="77777777">
            <w:pPr>
              <w:pStyle w:val="Default"/>
              <w:rPr>
                <w:color w:val="auto"/>
                <w:lang w:val="en-GB" w:eastAsia="ro-RO"/>
              </w:rPr>
            </w:pPr>
            <w:r w:rsidRPr="006676C1">
              <w:rPr>
                <w:color w:val="auto"/>
                <w:lang w:val="en-GB" w:eastAsia="ro-RO"/>
              </w:rPr>
              <w:t>2.1 Course title/Code</w:t>
            </w:r>
          </w:p>
        </w:tc>
        <w:tc>
          <w:tcPr>
            <w:tcW w:w="3913" w:type="pct"/>
            <w:gridSpan w:val="7"/>
            <w:shd w:val="clear" w:color="auto" w:fill="auto"/>
          </w:tcPr>
          <w:p w:rsidRPr="006676C1" w:rsidR="00EB3865" w:rsidP="00883EAD" w:rsidRDefault="006676C1" w14:paraId="7F6CA381" w14:textId="4373016D">
            <w:pPr>
              <w:spacing w:after="0" w:line="240" w:lineRule="auto"/>
              <w:rPr>
                <w:rFonts w:ascii="Times New Roman" w:hAnsi="Times New Roman"/>
                <w:sz w:val="20"/>
                <w:szCs w:val="20"/>
                <w:lang w:val="ro-RO"/>
              </w:rPr>
            </w:pPr>
            <w:r w:rsidRPr="6F0BD4C7">
              <w:rPr>
                <w:rFonts w:ascii="Times New Roman" w:hAnsi="Times New Roman"/>
                <w:sz w:val="20"/>
                <w:szCs w:val="20"/>
                <w:lang w:val="ro-RO"/>
              </w:rPr>
              <w:t>Communication</w:t>
            </w:r>
            <w:r w:rsidRPr="6F0BD4C7" w:rsidR="178E4F12">
              <w:rPr>
                <w:rFonts w:ascii="Times New Roman" w:hAnsi="Times New Roman"/>
                <w:sz w:val="20"/>
                <w:szCs w:val="20"/>
                <w:lang w:val="ro-RO"/>
              </w:rPr>
              <w:t xml:space="preserve"> in a multicultural academic context - in</w:t>
            </w:r>
            <w:r w:rsidRPr="6F0BD4C7">
              <w:rPr>
                <w:rFonts w:ascii="Times New Roman" w:hAnsi="Times New Roman"/>
                <w:sz w:val="20"/>
                <w:szCs w:val="20"/>
                <w:lang w:val="ro-RO"/>
              </w:rPr>
              <w:t xml:space="preserve"> English (Faculty of Sociology and Social Work)/ LLU0071/ ALR2115</w:t>
            </w:r>
          </w:p>
        </w:tc>
      </w:tr>
      <w:tr w:rsidRPr="006676C1" w:rsidR="00721EB0" w:rsidTr="6F0BD4C7" w14:paraId="6AFEF164" w14:textId="77777777">
        <w:trPr>
          <w:trHeight w:val="225"/>
        </w:trPr>
        <w:tc>
          <w:tcPr>
            <w:tcW w:w="1087" w:type="pct"/>
            <w:gridSpan w:val="2"/>
            <w:shd w:val="clear" w:color="auto" w:fill="auto"/>
          </w:tcPr>
          <w:p w:rsidRPr="006676C1" w:rsidR="00721EB0" w:rsidP="00667581" w:rsidRDefault="00721EB0" w14:paraId="664884DB" w14:textId="77777777">
            <w:pPr>
              <w:pStyle w:val="Default"/>
              <w:rPr>
                <w:color w:val="auto"/>
                <w:lang w:val="en-GB" w:eastAsia="ro-RO"/>
              </w:rPr>
            </w:pPr>
            <w:r w:rsidRPr="006676C1">
              <w:rPr>
                <w:color w:val="auto"/>
                <w:lang w:val="en-GB" w:eastAsia="ro-RO"/>
              </w:rPr>
              <w:t>2.2 Course tutor</w:t>
            </w:r>
          </w:p>
        </w:tc>
        <w:tc>
          <w:tcPr>
            <w:tcW w:w="3913" w:type="pct"/>
            <w:gridSpan w:val="7"/>
            <w:shd w:val="clear" w:color="auto" w:fill="auto"/>
          </w:tcPr>
          <w:p w:rsidRPr="006676C1" w:rsidR="00721EB0" w:rsidP="008F275A" w:rsidRDefault="00A56074" w14:paraId="62823A46" w14:textId="77777777">
            <w:pPr>
              <w:widowControl w:val="0"/>
              <w:autoSpaceDE w:val="0"/>
              <w:autoSpaceDN w:val="0"/>
              <w:adjustRightInd w:val="0"/>
              <w:rPr>
                <w:rFonts w:ascii="Times New Roman" w:hAnsi="Times New Roman"/>
                <w:sz w:val="20"/>
                <w:szCs w:val="20"/>
                <w:lang w:val="ro-RO"/>
              </w:rPr>
            </w:pPr>
            <w:r w:rsidRPr="006676C1">
              <w:rPr>
                <w:rFonts w:ascii="Times New Roman" w:hAnsi="Times New Roman"/>
                <w:sz w:val="20"/>
                <w:szCs w:val="20"/>
                <w:lang w:val="ro-RO"/>
              </w:rPr>
              <w:t>Associate Professor</w:t>
            </w:r>
            <w:r w:rsidRPr="006676C1" w:rsidR="00721EB0">
              <w:rPr>
                <w:rFonts w:ascii="Times New Roman" w:hAnsi="Times New Roman"/>
                <w:sz w:val="20"/>
                <w:szCs w:val="20"/>
                <w:lang w:val="ro-RO"/>
              </w:rPr>
              <w:t xml:space="preserve"> Cristina Felea</w:t>
            </w:r>
            <w:r w:rsidRPr="006676C1">
              <w:rPr>
                <w:rFonts w:ascii="Times New Roman" w:hAnsi="Times New Roman"/>
                <w:sz w:val="20"/>
                <w:szCs w:val="20"/>
                <w:lang w:val="ro-RO"/>
              </w:rPr>
              <w:t>, Ph.D.</w:t>
            </w:r>
          </w:p>
        </w:tc>
      </w:tr>
      <w:tr w:rsidRPr="006676C1" w:rsidR="00721EB0" w:rsidTr="6F0BD4C7" w14:paraId="3041CD53" w14:textId="77777777">
        <w:trPr>
          <w:trHeight w:val="225"/>
        </w:trPr>
        <w:tc>
          <w:tcPr>
            <w:tcW w:w="1087" w:type="pct"/>
            <w:gridSpan w:val="2"/>
            <w:shd w:val="clear" w:color="auto" w:fill="auto"/>
          </w:tcPr>
          <w:p w:rsidRPr="006676C1" w:rsidR="00721EB0" w:rsidP="00667581" w:rsidRDefault="00721EB0" w14:paraId="57D68409" w14:textId="77777777">
            <w:pPr>
              <w:pStyle w:val="Default"/>
              <w:rPr>
                <w:color w:val="auto"/>
                <w:lang w:val="en-GB" w:eastAsia="ro-RO"/>
              </w:rPr>
            </w:pPr>
            <w:r w:rsidRPr="006676C1">
              <w:rPr>
                <w:color w:val="auto"/>
                <w:lang w:val="en-GB" w:eastAsia="ro-RO"/>
              </w:rPr>
              <w:t>2.3 Seminar tutor</w:t>
            </w:r>
          </w:p>
        </w:tc>
        <w:tc>
          <w:tcPr>
            <w:tcW w:w="3913" w:type="pct"/>
            <w:gridSpan w:val="7"/>
            <w:shd w:val="clear" w:color="auto" w:fill="auto"/>
          </w:tcPr>
          <w:p w:rsidRPr="006676C1" w:rsidR="00721EB0" w:rsidP="00667581" w:rsidRDefault="00721EB0" w14:paraId="6A05A809" w14:textId="77777777">
            <w:pPr>
              <w:pStyle w:val="Default"/>
              <w:rPr>
                <w:color w:val="auto"/>
                <w:lang w:val="en-GB" w:eastAsia="ro-RO"/>
              </w:rPr>
            </w:pPr>
          </w:p>
        </w:tc>
      </w:tr>
      <w:tr w:rsidRPr="006676C1" w:rsidR="00721EB0" w:rsidTr="6F0BD4C7" w14:paraId="1D88DD3B" w14:textId="77777777">
        <w:trPr>
          <w:trHeight w:val="359"/>
        </w:trPr>
        <w:tc>
          <w:tcPr>
            <w:tcW w:w="732" w:type="pct"/>
            <w:vMerge w:val="restart"/>
            <w:shd w:val="clear" w:color="auto" w:fill="auto"/>
          </w:tcPr>
          <w:p w:rsidRPr="006676C1" w:rsidR="00721EB0" w:rsidP="00667581" w:rsidRDefault="00721EB0" w14:paraId="58AF0A31" w14:textId="77777777">
            <w:pPr>
              <w:pStyle w:val="Default"/>
              <w:rPr>
                <w:color w:val="auto"/>
                <w:lang w:val="en-GB" w:eastAsia="ro-RO"/>
              </w:rPr>
            </w:pPr>
            <w:r w:rsidRPr="006676C1">
              <w:rPr>
                <w:color w:val="auto"/>
                <w:lang w:val="en-GB" w:eastAsia="ro-RO"/>
              </w:rPr>
              <w:t>2.4 Year of study</w:t>
            </w:r>
          </w:p>
        </w:tc>
        <w:tc>
          <w:tcPr>
            <w:tcW w:w="355" w:type="pct"/>
            <w:vMerge w:val="restart"/>
            <w:shd w:val="clear" w:color="auto" w:fill="auto"/>
          </w:tcPr>
          <w:p w:rsidRPr="006676C1" w:rsidR="00721EB0" w:rsidP="00667581" w:rsidRDefault="006676C1" w14:paraId="2906B3E5" w14:textId="77777777">
            <w:pPr>
              <w:pStyle w:val="Default"/>
              <w:rPr>
                <w:color w:val="auto"/>
                <w:lang w:val="en-GB" w:eastAsia="ro-RO"/>
              </w:rPr>
            </w:pPr>
            <w:r w:rsidRPr="006676C1">
              <w:rPr>
                <w:color w:val="auto"/>
                <w:lang w:val="en-GB" w:eastAsia="ro-RO"/>
              </w:rPr>
              <w:t>I</w:t>
            </w:r>
          </w:p>
        </w:tc>
        <w:tc>
          <w:tcPr>
            <w:tcW w:w="1045" w:type="pct"/>
            <w:vMerge w:val="restart"/>
            <w:shd w:val="clear" w:color="auto" w:fill="auto"/>
          </w:tcPr>
          <w:p w:rsidRPr="006676C1" w:rsidR="00721EB0" w:rsidP="00667581" w:rsidRDefault="00721EB0" w14:paraId="7686E54B" w14:textId="77777777">
            <w:pPr>
              <w:pStyle w:val="Default"/>
              <w:rPr>
                <w:color w:val="auto"/>
                <w:lang w:val="en-GB" w:eastAsia="ro-RO"/>
              </w:rPr>
            </w:pPr>
            <w:r w:rsidRPr="006676C1">
              <w:rPr>
                <w:color w:val="auto"/>
                <w:lang w:val="en-GB" w:eastAsia="ro-RO"/>
              </w:rPr>
              <w:t>2.5 Semester</w:t>
            </w:r>
          </w:p>
        </w:tc>
        <w:tc>
          <w:tcPr>
            <w:tcW w:w="226" w:type="pct"/>
            <w:vMerge w:val="restart"/>
            <w:shd w:val="clear" w:color="auto" w:fill="auto"/>
          </w:tcPr>
          <w:p w:rsidRPr="006676C1" w:rsidR="00721EB0" w:rsidP="00667581" w:rsidRDefault="006676C1" w14:paraId="649841BE" w14:textId="77777777">
            <w:pPr>
              <w:pStyle w:val="Default"/>
              <w:rPr>
                <w:color w:val="auto"/>
                <w:lang w:val="en-GB" w:eastAsia="ro-RO"/>
              </w:rPr>
            </w:pPr>
            <w:r w:rsidRPr="006676C1">
              <w:rPr>
                <w:color w:val="auto"/>
                <w:lang w:val="en-GB" w:eastAsia="ro-RO"/>
              </w:rPr>
              <w:t>1</w:t>
            </w:r>
          </w:p>
        </w:tc>
        <w:tc>
          <w:tcPr>
            <w:tcW w:w="771" w:type="pct"/>
            <w:vMerge w:val="restart"/>
            <w:shd w:val="clear" w:color="auto" w:fill="auto"/>
          </w:tcPr>
          <w:p w:rsidRPr="006676C1" w:rsidR="00721EB0" w:rsidP="00667581" w:rsidRDefault="00721EB0" w14:paraId="734694CE" w14:textId="77777777">
            <w:pPr>
              <w:pStyle w:val="Default"/>
              <w:rPr>
                <w:color w:val="auto"/>
                <w:lang w:val="en-GB" w:eastAsia="ro-RO"/>
              </w:rPr>
            </w:pPr>
            <w:r w:rsidRPr="006676C1">
              <w:rPr>
                <w:color w:val="auto"/>
                <w:lang w:val="en-GB" w:eastAsia="ro-RO"/>
              </w:rPr>
              <w:t xml:space="preserve">2.6 Type of assessment </w:t>
            </w:r>
          </w:p>
        </w:tc>
        <w:tc>
          <w:tcPr>
            <w:tcW w:w="228" w:type="pct"/>
            <w:vMerge w:val="restart"/>
            <w:shd w:val="clear" w:color="auto" w:fill="auto"/>
          </w:tcPr>
          <w:p w:rsidRPr="006676C1" w:rsidR="00721EB0" w:rsidP="00667581" w:rsidRDefault="00721EB0" w14:paraId="65AEDD99" w14:textId="77777777">
            <w:pPr>
              <w:pStyle w:val="Default"/>
              <w:rPr>
                <w:color w:val="auto"/>
                <w:lang w:val="en-GB" w:eastAsia="ro-RO"/>
              </w:rPr>
            </w:pPr>
            <w:r w:rsidRPr="006676C1">
              <w:rPr>
                <w:color w:val="auto"/>
                <w:lang w:val="en-GB" w:eastAsia="ro-RO"/>
              </w:rPr>
              <w:t>E</w:t>
            </w:r>
          </w:p>
        </w:tc>
        <w:tc>
          <w:tcPr>
            <w:tcW w:w="591" w:type="pct"/>
            <w:vMerge w:val="restart"/>
            <w:shd w:val="clear" w:color="auto" w:fill="auto"/>
          </w:tcPr>
          <w:p w:rsidRPr="006676C1" w:rsidR="00721EB0" w:rsidP="00CE412F" w:rsidRDefault="00721EB0" w14:paraId="6EE0B98A" w14:textId="77777777">
            <w:pPr>
              <w:pStyle w:val="Default"/>
              <w:rPr>
                <w:color w:val="auto"/>
                <w:lang w:val="en-GB" w:eastAsia="ro-RO"/>
              </w:rPr>
            </w:pPr>
            <w:r w:rsidRPr="006676C1">
              <w:rPr>
                <w:color w:val="auto"/>
                <w:lang w:val="en-GB" w:eastAsia="ro-RO"/>
              </w:rPr>
              <w:t>2.7 Course status</w:t>
            </w:r>
          </w:p>
          <w:p w:rsidRPr="006676C1" w:rsidR="00721EB0" w:rsidP="00667581" w:rsidRDefault="00721EB0" w14:paraId="5A39BBE3" w14:textId="77777777">
            <w:pPr>
              <w:pStyle w:val="Default"/>
              <w:jc w:val="right"/>
              <w:rPr>
                <w:color w:val="auto"/>
                <w:lang w:val="en-GB" w:eastAsia="ro-RO"/>
              </w:rPr>
            </w:pPr>
          </w:p>
        </w:tc>
        <w:tc>
          <w:tcPr>
            <w:tcW w:w="591" w:type="pct"/>
            <w:shd w:val="clear" w:color="auto" w:fill="auto"/>
          </w:tcPr>
          <w:p w:rsidRPr="006676C1" w:rsidR="00721EB0" w:rsidP="00CE412F" w:rsidRDefault="00721EB0" w14:paraId="406425CA" w14:textId="77777777">
            <w:pPr>
              <w:spacing w:after="0" w:line="240" w:lineRule="auto"/>
              <w:rPr>
                <w:rFonts w:ascii="Times New Roman" w:hAnsi="Times New Roman" w:eastAsia="ヒラギノ角ゴ Pro W3"/>
                <w:sz w:val="20"/>
                <w:szCs w:val="20"/>
                <w:lang w:val="en-GB" w:eastAsia="ro-RO"/>
              </w:rPr>
            </w:pPr>
            <w:r w:rsidRPr="006676C1">
              <w:rPr>
                <w:rFonts w:ascii="Times New Roman" w:hAnsi="Times New Roman" w:eastAsia="ヒラギノ角ゴ Pro W3"/>
                <w:sz w:val="20"/>
                <w:szCs w:val="20"/>
                <w:lang w:val="en-GB" w:eastAsia="ro-RO"/>
              </w:rPr>
              <w:t>Contents</w:t>
            </w:r>
          </w:p>
        </w:tc>
        <w:tc>
          <w:tcPr>
            <w:tcW w:w="461" w:type="pct"/>
            <w:shd w:val="clear" w:color="auto" w:fill="auto"/>
          </w:tcPr>
          <w:p w:rsidRPr="006676C1" w:rsidR="00721EB0" w:rsidP="00667581" w:rsidRDefault="00721EB0" w14:paraId="1CF01312" w14:textId="77777777">
            <w:pPr>
              <w:pStyle w:val="Default"/>
              <w:rPr>
                <w:color w:val="auto"/>
                <w:lang w:val="en-GB" w:eastAsia="ro-RO"/>
              </w:rPr>
            </w:pPr>
            <w:r w:rsidRPr="006676C1">
              <w:rPr>
                <w:color w:val="auto"/>
                <w:lang w:val="en-GB" w:eastAsia="ro-RO"/>
              </w:rPr>
              <w:t>DC</w:t>
            </w:r>
          </w:p>
        </w:tc>
      </w:tr>
      <w:tr w:rsidRPr="006676C1" w:rsidR="00721EB0" w:rsidTr="6F0BD4C7" w14:paraId="413C5DC1" w14:textId="77777777">
        <w:trPr>
          <w:trHeight w:val="170"/>
        </w:trPr>
        <w:tc>
          <w:tcPr>
            <w:tcW w:w="732" w:type="pct"/>
            <w:vMerge/>
          </w:tcPr>
          <w:p w:rsidRPr="006676C1" w:rsidR="00721EB0" w:rsidP="00667581" w:rsidRDefault="00721EB0" w14:paraId="41C8F396" w14:textId="77777777">
            <w:pPr>
              <w:pStyle w:val="Default"/>
              <w:rPr>
                <w:color w:val="auto"/>
                <w:lang w:val="en-GB" w:eastAsia="ro-RO"/>
              </w:rPr>
            </w:pPr>
          </w:p>
        </w:tc>
        <w:tc>
          <w:tcPr>
            <w:tcW w:w="355" w:type="pct"/>
            <w:vMerge/>
          </w:tcPr>
          <w:p w:rsidRPr="006676C1" w:rsidR="00721EB0" w:rsidP="00667581" w:rsidRDefault="00721EB0" w14:paraId="72A3D3EC" w14:textId="77777777">
            <w:pPr>
              <w:pStyle w:val="Default"/>
              <w:rPr>
                <w:color w:val="auto"/>
                <w:lang w:val="en-GB" w:eastAsia="ro-RO"/>
              </w:rPr>
            </w:pPr>
          </w:p>
        </w:tc>
        <w:tc>
          <w:tcPr>
            <w:tcW w:w="1045" w:type="pct"/>
            <w:vMerge/>
          </w:tcPr>
          <w:p w:rsidRPr="006676C1" w:rsidR="00721EB0" w:rsidP="00667581" w:rsidRDefault="00721EB0" w14:paraId="0D0B940D" w14:textId="77777777">
            <w:pPr>
              <w:pStyle w:val="Default"/>
              <w:rPr>
                <w:color w:val="auto"/>
                <w:lang w:val="en-GB" w:eastAsia="ro-RO"/>
              </w:rPr>
            </w:pPr>
          </w:p>
        </w:tc>
        <w:tc>
          <w:tcPr>
            <w:tcW w:w="226" w:type="pct"/>
            <w:vMerge/>
          </w:tcPr>
          <w:p w:rsidRPr="006676C1" w:rsidR="00721EB0" w:rsidP="00667581" w:rsidRDefault="00721EB0" w14:paraId="0E27B00A" w14:textId="77777777">
            <w:pPr>
              <w:pStyle w:val="Default"/>
              <w:rPr>
                <w:color w:val="auto"/>
                <w:lang w:val="en-GB" w:eastAsia="ro-RO"/>
              </w:rPr>
            </w:pPr>
          </w:p>
        </w:tc>
        <w:tc>
          <w:tcPr>
            <w:tcW w:w="771" w:type="pct"/>
            <w:vMerge/>
          </w:tcPr>
          <w:p w:rsidRPr="006676C1" w:rsidR="00721EB0" w:rsidP="00667581" w:rsidRDefault="00721EB0" w14:paraId="60061E4C" w14:textId="77777777">
            <w:pPr>
              <w:pStyle w:val="Default"/>
              <w:rPr>
                <w:color w:val="auto"/>
                <w:lang w:val="en-GB" w:eastAsia="ro-RO"/>
              </w:rPr>
            </w:pPr>
          </w:p>
        </w:tc>
        <w:tc>
          <w:tcPr>
            <w:tcW w:w="228" w:type="pct"/>
            <w:vMerge/>
          </w:tcPr>
          <w:p w:rsidRPr="006676C1" w:rsidR="00721EB0" w:rsidP="00667581" w:rsidRDefault="00721EB0" w14:paraId="44EAFD9C" w14:textId="77777777">
            <w:pPr>
              <w:pStyle w:val="Default"/>
              <w:rPr>
                <w:color w:val="auto"/>
                <w:lang w:val="en-GB" w:eastAsia="ro-RO"/>
              </w:rPr>
            </w:pPr>
          </w:p>
        </w:tc>
        <w:tc>
          <w:tcPr>
            <w:tcW w:w="591" w:type="pct"/>
            <w:vMerge/>
          </w:tcPr>
          <w:p w:rsidRPr="006676C1" w:rsidR="00721EB0" w:rsidP="00CE412F" w:rsidRDefault="00721EB0" w14:paraId="4B94D5A5" w14:textId="77777777">
            <w:pPr>
              <w:pStyle w:val="Default"/>
              <w:rPr>
                <w:color w:val="auto"/>
                <w:lang w:val="en-GB" w:eastAsia="ro-RO"/>
              </w:rPr>
            </w:pPr>
          </w:p>
        </w:tc>
        <w:tc>
          <w:tcPr>
            <w:tcW w:w="591" w:type="pct"/>
            <w:shd w:val="clear" w:color="auto" w:fill="auto"/>
          </w:tcPr>
          <w:p w:rsidRPr="006676C1" w:rsidR="00721EB0" w:rsidP="00CE412F" w:rsidRDefault="00721EB0" w14:paraId="3B021D9B" w14:textId="77777777">
            <w:pPr>
              <w:spacing w:after="0" w:line="240" w:lineRule="auto"/>
              <w:rPr>
                <w:rFonts w:ascii="Times New Roman" w:hAnsi="Times New Roman" w:eastAsia="ヒラギノ角ゴ Pro W3"/>
                <w:sz w:val="20"/>
                <w:szCs w:val="20"/>
                <w:lang w:val="en-GB" w:eastAsia="ro-RO"/>
              </w:rPr>
            </w:pPr>
            <w:r w:rsidRPr="006676C1">
              <w:rPr>
                <w:rFonts w:ascii="Times New Roman" w:hAnsi="Times New Roman" w:eastAsia="ヒラギノ角ゴ Pro W3"/>
                <w:sz w:val="20"/>
                <w:szCs w:val="20"/>
                <w:lang w:val="en-GB" w:eastAsia="ro-RO"/>
              </w:rPr>
              <w:t>Mandatory</w:t>
            </w:r>
          </w:p>
        </w:tc>
        <w:tc>
          <w:tcPr>
            <w:tcW w:w="461" w:type="pct"/>
            <w:shd w:val="clear" w:color="auto" w:fill="auto"/>
          </w:tcPr>
          <w:p w:rsidRPr="006676C1" w:rsidR="00721EB0" w:rsidP="00667581" w:rsidRDefault="006676C1" w14:paraId="1131FFFF" w14:textId="77777777">
            <w:pPr>
              <w:pStyle w:val="Default"/>
              <w:rPr>
                <w:color w:val="auto"/>
                <w:lang w:val="en-GB" w:eastAsia="ro-RO"/>
              </w:rPr>
            </w:pPr>
            <w:r w:rsidRPr="006676C1">
              <w:rPr>
                <w:color w:val="auto"/>
                <w:lang w:val="en-GB" w:eastAsia="ro-RO"/>
              </w:rPr>
              <w:t>DO</w:t>
            </w:r>
          </w:p>
        </w:tc>
      </w:tr>
    </w:tbl>
    <w:p w:rsidRPr="006676C1" w:rsidR="00667581" w:rsidP="00667581" w:rsidRDefault="00667581" w14:paraId="3DEEC669" w14:textId="77777777">
      <w:pPr>
        <w:spacing w:after="0" w:line="240" w:lineRule="auto"/>
        <w:rPr>
          <w:rFonts w:ascii="Times New Roman" w:hAnsi="Times New Roman"/>
          <w:sz w:val="20"/>
          <w:szCs w:val="20"/>
          <w:lang w:val="en-GB"/>
        </w:rPr>
      </w:pPr>
    </w:p>
    <w:p w:rsidRPr="006676C1"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6676C1">
        <w:rPr>
          <w:rFonts w:ascii="Times New Roman" w:hAnsi="Times New Roman" w:eastAsia="Lucida Sans Unicode"/>
          <w:color w:val="auto"/>
          <w:sz w:val="20"/>
          <w:szCs w:val="20"/>
          <w:lang w:val="en-GB"/>
        </w:rPr>
        <w:t xml:space="preserve">3. Total estimated time (teaching hours per semester) </w:t>
      </w:r>
    </w:p>
    <w:p w:rsidRPr="006676C1"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6C1" w:rsidR="00667581" w:rsidTr="008F275A" w14:paraId="4A98375D" w14:textId="77777777">
        <w:trPr>
          <w:trHeight w:val="225"/>
        </w:trPr>
        <w:tc>
          <w:tcPr>
            <w:tcW w:w="1591" w:type="pct"/>
            <w:shd w:val="clear" w:color="auto" w:fill="auto"/>
          </w:tcPr>
          <w:p w:rsidRPr="006676C1" w:rsidR="00667581" w:rsidP="00667581" w:rsidRDefault="00667581" w14:paraId="2E88747A" w14:textId="77777777">
            <w:pPr>
              <w:pStyle w:val="Default"/>
              <w:rPr>
                <w:color w:val="auto"/>
                <w:lang w:val="en-GB" w:eastAsia="ro-RO"/>
              </w:rPr>
            </w:pPr>
            <w:r w:rsidRPr="006676C1">
              <w:rPr>
                <w:color w:val="auto"/>
                <w:lang w:val="en-GB" w:eastAsia="ro-RO"/>
              </w:rPr>
              <w:t xml:space="preserve">3.1 Number of hours per week  </w:t>
            </w:r>
          </w:p>
        </w:tc>
        <w:tc>
          <w:tcPr>
            <w:tcW w:w="406" w:type="pct"/>
            <w:shd w:val="clear" w:color="auto" w:fill="auto"/>
          </w:tcPr>
          <w:p w:rsidRPr="006676C1" w:rsidR="00667581" w:rsidP="00667581" w:rsidRDefault="00721EB0" w14:paraId="18F999B5" w14:textId="77777777">
            <w:pPr>
              <w:pStyle w:val="Default"/>
              <w:jc w:val="center"/>
              <w:rPr>
                <w:color w:val="auto"/>
                <w:lang w:val="en-GB" w:eastAsia="ro-RO"/>
              </w:rPr>
            </w:pPr>
            <w:r w:rsidRPr="006676C1">
              <w:rPr>
                <w:color w:val="auto"/>
                <w:lang w:val="en-GB" w:eastAsia="ro-RO"/>
              </w:rPr>
              <w:t>2</w:t>
            </w:r>
          </w:p>
        </w:tc>
        <w:tc>
          <w:tcPr>
            <w:tcW w:w="976" w:type="pct"/>
            <w:shd w:val="clear" w:color="auto" w:fill="auto"/>
          </w:tcPr>
          <w:p w:rsidRPr="006676C1" w:rsidR="00667581" w:rsidP="00667581" w:rsidRDefault="00667581" w14:paraId="71F4013F" w14:textId="77777777">
            <w:pPr>
              <w:pStyle w:val="Default"/>
              <w:rPr>
                <w:color w:val="auto"/>
                <w:lang w:val="en-GB" w:eastAsia="ro-RO"/>
              </w:rPr>
            </w:pPr>
            <w:r w:rsidRPr="006676C1">
              <w:rPr>
                <w:color w:val="auto"/>
                <w:lang w:val="en-GB" w:eastAsia="ro-RO"/>
              </w:rPr>
              <w:t xml:space="preserve">of which: 3.2 course </w:t>
            </w:r>
          </w:p>
        </w:tc>
        <w:tc>
          <w:tcPr>
            <w:tcW w:w="333" w:type="pct"/>
            <w:shd w:val="clear" w:color="auto" w:fill="auto"/>
          </w:tcPr>
          <w:p w:rsidRPr="006676C1" w:rsidR="00667581" w:rsidP="00667581" w:rsidRDefault="00721EB0" w14:paraId="7144751B" w14:textId="77777777">
            <w:pPr>
              <w:pStyle w:val="Default"/>
              <w:jc w:val="center"/>
              <w:rPr>
                <w:color w:val="auto"/>
                <w:lang w:val="en-GB" w:eastAsia="ro-RO"/>
              </w:rPr>
            </w:pPr>
            <w:r w:rsidRPr="006676C1">
              <w:rPr>
                <w:color w:val="auto"/>
                <w:lang w:val="en-GB" w:eastAsia="ro-RO"/>
              </w:rPr>
              <w:t>2</w:t>
            </w:r>
          </w:p>
        </w:tc>
        <w:tc>
          <w:tcPr>
            <w:tcW w:w="1311" w:type="pct"/>
            <w:shd w:val="clear" w:color="auto" w:fill="auto"/>
          </w:tcPr>
          <w:p w:rsidRPr="006676C1" w:rsidR="00667581" w:rsidP="00667581" w:rsidRDefault="00667581" w14:paraId="5711262D" w14:textId="77777777">
            <w:pPr>
              <w:pStyle w:val="Default"/>
              <w:rPr>
                <w:color w:val="auto"/>
                <w:lang w:val="en-GB" w:eastAsia="ro-RO"/>
              </w:rPr>
            </w:pPr>
            <w:r w:rsidRPr="006676C1">
              <w:rPr>
                <w:color w:val="auto"/>
                <w:lang w:val="en-GB" w:eastAsia="ro-RO"/>
              </w:rPr>
              <w:t>3.3 seminar/laboratory</w:t>
            </w:r>
          </w:p>
        </w:tc>
        <w:tc>
          <w:tcPr>
            <w:tcW w:w="383" w:type="pct"/>
            <w:shd w:val="clear" w:color="auto" w:fill="auto"/>
          </w:tcPr>
          <w:p w:rsidRPr="006676C1" w:rsidR="00667581" w:rsidP="00667581" w:rsidRDefault="00667581" w14:paraId="45FB0818" w14:textId="77777777">
            <w:pPr>
              <w:pStyle w:val="Default"/>
              <w:jc w:val="center"/>
              <w:rPr>
                <w:color w:val="auto"/>
                <w:lang w:val="en-GB" w:eastAsia="ro-RO"/>
              </w:rPr>
            </w:pPr>
          </w:p>
        </w:tc>
      </w:tr>
      <w:tr w:rsidRPr="006676C1" w:rsidR="00667581" w:rsidTr="008F275A" w14:paraId="5644FC69" w14:textId="77777777">
        <w:trPr>
          <w:trHeight w:val="440"/>
        </w:trPr>
        <w:tc>
          <w:tcPr>
            <w:tcW w:w="1591" w:type="pct"/>
            <w:shd w:val="clear" w:color="auto" w:fill="auto"/>
          </w:tcPr>
          <w:p w:rsidRPr="006676C1" w:rsidR="00667581" w:rsidP="00667581" w:rsidRDefault="00667581" w14:paraId="69B18A5B" w14:textId="77777777">
            <w:pPr>
              <w:pStyle w:val="Default"/>
              <w:rPr>
                <w:color w:val="auto"/>
                <w:lang w:val="en-GB" w:eastAsia="ro-RO"/>
              </w:rPr>
            </w:pPr>
            <w:r w:rsidRPr="006676C1">
              <w:rPr>
                <w:color w:val="auto"/>
                <w:lang w:val="en-GB" w:eastAsia="ro-RO"/>
              </w:rPr>
              <w:t>3.4 Total number of hours in the curriculum</w:t>
            </w:r>
          </w:p>
        </w:tc>
        <w:tc>
          <w:tcPr>
            <w:tcW w:w="406" w:type="pct"/>
            <w:shd w:val="clear" w:color="auto" w:fill="auto"/>
          </w:tcPr>
          <w:p w:rsidRPr="006676C1" w:rsidR="00667581" w:rsidP="00667581" w:rsidRDefault="00721EB0" w14:paraId="57393B24" w14:textId="77777777">
            <w:pPr>
              <w:pStyle w:val="Default"/>
              <w:jc w:val="center"/>
              <w:rPr>
                <w:color w:val="auto"/>
                <w:lang w:val="en-GB" w:eastAsia="ro-RO"/>
              </w:rPr>
            </w:pPr>
            <w:r w:rsidRPr="006676C1">
              <w:rPr>
                <w:color w:val="auto"/>
                <w:lang w:val="en-GB" w:eastAsia="ro-RO"/>
              </w:rPr>
              <w:t>28</w:t>
            </w:r>
          </w:p>
        </w:tc>
        <w:tc>
          <w:tcPr>
            <w:tcW w:w="976" w:type="pct"/>
            <w:shd w:val="clear" w:color="auto" w:fill="auto"/>
          </w:tcPr>
          <w:p w:rsidRPr="006676C1" w:rsidR="00667581" w:rsidP="00667581" w:rsidRDefault="00667581" w14:paraId="3696BF5E" w14:textId="77777777">
            <w:pPr>
              <w:pStyle w:val="Default"/>
              <w:rPr>
                <w:color w:val="auto"/>
                <w:lang w:val="en-GB" w:eastAsia="ro-RO"/>
              </w:rPr>
            </w:pPr>
            <w:r w:rsidRPr="006676C1">
              <w:rPr>
                <w:color w:val="auto"/>
                <w:lang w:val="en-GB" w:eastAsia="ro-RO"/>
              </w:rPr>
              <w:t xml:space="preserve">of which: 3.5 course </w:t>
            </w:r>
          </w:p>
        </w:tc>
        <w:tc>
          <w:tcPr>
            <w:tcW w:w="333" w:type="pct"/>
            <w:shd w:val="clear" w:color="auto" w:fill="auto"/>
          </w:tcPr>
          <w:p w:rsidRPr="006676C1" w:rsidR="00667581" w:rsidP="00667581" w:rsidRDefault="00721EB0" w14:paraId="30768756" w14:textId="77777777">
            <w:pPr>
              <w:pStyle w:val="Default"/>
              <w:jc w:val="center"/>
              <w:rPr>
                <w:color w:val="auto"/>
                <w:lang w:val="en-GB" w:eastAsia="ro-RO"/>
              </w:rPr>
            </w:pPr>
            <w:r w:rsidRPr="006676C1">
              <w:rPr>
                <w:color w:val="auto"/>
                <w:lang w:val="en-GB" w:eastAsia="ro-RO"/>
              </w:rPr>
              <w:t>28</w:t>
            </w:r>
          </w:p>
        </w:tc>
        <w:tc>
          <w:tcPr>
            <w:tcW w:w="1311" w:type="pct"/>
            <w:shd w:val="clear" w:color="auto" w:fill="auto"/>
          </w:tcPr>
          <w:p w:rsidRPr="006676C1" w:rsidR="00667581" w:rsidP="00667581" w:rsidRDefault="00667581" w14:paraId="0563D34F" w14:textId="77777777">
            <w:pPr>
              <w:pStyle w:val="Default"/>
              <w:rPr>
                <w:color w:val="auto"/>
                <w:lang w:val="en-GB" w:eastAsia="ro-RO"/>
              </w:rPr>
            </w:pPr>
            <w:r w:rsidRPr="006676C1">
              <w:rPr>
                <w:color w:val="auto"/>
                <w:lang w:val="en-GB" w:eastAsia="ro-RO"/>
              </w:rPr>
              <w:t>3.6 seminar/laboratory</w:t>
            </w:r>
          </w:p>
        </w:tc>
        <w:tc>
          <w:tcPr>
            <w:tcW w:w="383" w:type="pct"/>
            <w:shd w:val="clear" w:color="auto" w:fill="auto"/>
          </w:tcPr>
          <w:p w:rsidRPr="006676C1" w:rsidR="00667581" w:rsidP="00667581" w:rsidRDefault="00667581" w14:paraId="049F31CB" w14:textId="77777777">
            <w:pPr>
              <w:pStyle w:val="Default"/>
              <w:jc w:val="center"/>
              <w:rPr>
                <w:color w:val="auto"/>
                <w:lang w:val="en-GB" w:eastAsia="ro-RO"/>
              </w:rPr>
            </w:pPr>
          </w:p>
        </w:tc>
      </w:tr>
      <w:tr w:rsidRPr="006676C1" w:rsidR="00667581" w:rsidTr="008F275A" w14:paraId="5757BEA6" w14:textId="77777777">
        <w:trPr>
          <w:trHeight w:val="225"/>
        </w:trPr>
        <w:tc>
          <w:tcPr>
            <w:tcW w:w="4617" w:type="pct"/>
            <w:gridSpan w:val="5"/>
            <w:shd w:val="clear" w:color="auto" w:fill="auto"/>
          </w:tcPr>
          <w:p w:rsidRPr="006676C1" w:rsidR="00667581" w:rsidP="00667581" w:rsidRDefault="00667581" w14:paraId="242B955B" w14:textId="77777777">
            <w:pPr>
              <w:pStyle w:val="Default"/>
              <w:rPr>
                <w:color w:val="auto"/>
                <w:lang w:val="en-GB" w:eastAsia="ro-RO"/>
              </w:rPr>
            </w:pPr>
            <w:r w:rsidRPr="006676C1">
              <w:rPr>
                <w:color w:val="auto"/>
                <w:lang w:val="en-GB" w:eastAsia="ro-RO"/>
              </w:rPr>
              <w:t xml:space="preserve">Time distribution </w:t>
            </w:r>
          </w:p>
        </w:tc>
        <w:tc>
          <w:tcPr>
            <w:tcW w:w="383" w:type="pct"/>
            <w:shd w:val="clear" w:color="auto" w:fill="auto"/>
          </w:tcPr>
          <w:p w:rsidRPr="006676C1" w:rsidR="00667581" w:rsidP="00667581" w:rsidRDefault="00667581" w14:paraId="74C1B333" w14:textId="77777777">
            <w:pPr>
              <w:pStyle w:val="Default"/>
              <w:jc w:val="center"/>
              <w:rPr>
                <w:color w:val="auto"/>
                <w:lang w:val="en-GB" w:eastAsia="ro-RO"/>
              </w:rPr>
            </w:pPr>
            <w:r w:rsidRPr="006676C1">
              <w:rPr>
                <w:color w:val="auto"/>
                <w:lang w:val="en-GB" w:eastAsia="ro-RO"/>
              </w:rPr>
              <w:t xml:space="preserve">Hours </w:t>
            </w:r>
          </w:p>
        </w:tc>
      </w:tr>
      <w:tr w:rsidRPr="006676C1" w:rsidR="00667581" w:rsidTr="008F275A" w14:paraId="09D77E97" w14:textId="77777777">
        <w:trPr>
          <w:trHeight w:val="225"/>
        </w:trPr>
        <w:tc>
          <w:tcPr>
            <w:tcW w:w="4617" w:type="pct"/>
            <w:gridSpan w:val="5"/>
            <w:shd w:val="clear" w:color="auto" w:fill="auto"/>
          </w:tcPr>
          <w:p w:rsidRPr="006676C1" w:rsidR="00667581" w:rsidP="00667581" w:rsidRDefault="00667581" w14:paraId="109F49A6" w14:textId="77777777">
            <w:pPr>
              <w:pStyle w:val="Default"/>
              <w:rPr>
                <w:color w:val="auto"/>
                <w:lang w:val="en-GB" w:eastAsia="ro-RO"/>
              </w:rPr>
            </w:pPr>
            <w:r w:rsidRPr="006676C1">
              <w:rPr>
                <w:color w:val="auto"/>
                <w:lang w:val="en-GB" w:eastAsia="ro-RO"/>
              </w:rPr>
              <w:t>Study based on textbook</w:t>
            </w:r>
            <w:r w:rsidRPr="006676C1" w:rsidR="0026553A">
              <w:rPr>
                <w:color w:val="auto"/>
                <w:lang w:val="en-GB" w:eastAsia="ro-RO"/>
              </w:rPr>
              <w:t>/</w:t>
            </w:r>
            <w:r w:rsidRPr="006676C1">
              <w:rPr>
                <w:color w:val="auto"/>
                <w:lang w:val="en-GB" w:eastAsia="ro-RO"/>
              </w:rPr>
              <w:t xml:space="preserve">course </w:t>
            </w:r>
            <w:r w:rsidRPr="006676C1" w:rsidR="0026553A">
              <w:rPr>
                <w:color w:val="auto"/>
                <w:lang w:val="en-GB" w:eastAsia="ro-RO"/>
              </w:rPr>
              <w:t xml:space="preserve">manual/recommended reading/personal </w:t>
            </w:r>
            <w:r w:rsidRPr="006676C1">
              <w:rPr>
                <w:color w:val="auto"/>
                <w:lang w:val="en-GB" w:eastAsia="ro-RO"/>
              </w:rPr>
              <w:t xml:space="preserve">notes </w:t>
            </w:r>
          </w:p>
        </w:tc>
        <w:tc>
          <w:tcPr>
            <w:tcW w:w="383" w:type="pct"/>
            <w:shd w:val="clear" w:color="auto" w:fill="auto"/>
          </w:tcPr>
          <w:p w:rsidRPr="006676C1" w:rsidR="00667581" w:rsidP="00667581" w:rsidRDefault="00721EB0" w14:paraId="5D369756" w14:textId="77777777">
            <w:pPr>
              <w:pStyle w:val="Default"/>
              <w:jc w:val="center"/>
              <w:rPr>
                <w:color w:val="auto"/>
                <w:lang w:val="en-GB" w:eastAsia="ro-RO"/>
              </w:rPr>
            </w:pPr>
            <w:r w:rsidRPr="006676C1">
              <w:rPr>
                <w:color w:val="auto"/>
                <w:lang w:val="en-GB" w:eastAsia="ro-RO"/>
              </w:rPr>
              <w:t>10</w:t>
            </w:r>
          </w:p>
        </w:tc>
      </w:tr>
      <w:tr w:rsidRPr="006676C1" w:rsidR="00667581" w:rsidTr="008F275A" w14:paraId="2B6C6BD5" w14:textId="77777777">
        <w:trPr>
          <w:trHeight w:val="225"/>
        </w:trPr>
        <w:tc>
          <w:tcPr>
            <w:tcW w:w="4617" w:type="pct"/>
            <w:gridSpan w:val="5"/>
            <w:shd w:val="clear" w:color="auto" w:fill="auto"/>
          </w:tcPr>
          <w:p w:rsidRPr="006676C1" w:rsidR="00667581" w:rsidP="00667581" w:rsidRDefault="0026553A" w14:paraId="3E26D902" w14:textId="77777777">
            <w:pPr>
              <w:pStyle w:val="Default"/>
              <w:rPr>
                <w:color w:val="auto"/>
                <w:lang w:val="en-GB" w:eastAsia="ro-RO"/>
              </w:rPr>
            </w:pPr>
            <w:r w:rsidRPr="006676C1">
              <w:rPr>
                <w:color w:val="auto"/>
                <w:lang w:val="en-GB" w:eastAsia="ro-RO"/>
              </w:rPr>
              <w:t>Additional research</w:t>
            </w:r>
            <w:r w:rsidRPr="006676C1" w:rsidR="00667581">
              <w:rPr>
                <w:color w:val="auto"/>
                <w:lang w:val="en-GB" w:eastAsia="ro-RO"/>
              </w:rPr>
              <w:t xml:space="preserve"> in the library</w:t>
            </w:r>
            <w:r w:rsidRPr="006676C1" w:rsidR="00621A11">
              <w:rPr>
                <w:color w:val="auto"/>
                <w:lang w:val="en-GB" w:eastAsia="ro-RO"/>
              </w:rPr>
              <w:t xml:space="preserve">, </w:t>
            </w:r>
            <w:r w:rsidRPr="006676C1">
              <w:rPr>
                <w:color w:val="auto"/>
                <w:lang w:val="en-GB" w:eastAsia="ro-RO"/>
              </w:rPr>
              <w:t xml:space="preserve">by </w:t>
            </w:r>
            <w:r w:rsidRPr="006676C1" w:rsidR="00621A11">
              <w:rPr>
                <w:color w:val="auto"/>
                <w:lang w:val="en-GB" w:eastAsia="ro-RO"/>
              </w:rPr>
              <w:t xml:space="preserve">accessing scientific </w:t>
            </w:r>
            <w:r w:rsidRPr="006676C1" w:rsidR="00667581">
              <w:rPr>
                <w:color w:val="auto"/>
                <w:lang w:val="en-GB" w:eastAsia="ro-RO"/>
              </w:rPr>
              <w:t>databases</w:t>
            </w:r>
            <w:r w:rsidRPr="006676C1" w:rsidR="00621A11">
              <w:rPr>
                <w:color w:val="auto"/>
                <w:lang w:val="en-GB" w:eastAsia="ro-RO"/>
              </w:rPr>
              <w:t>,or</w:t>
            </w:r>
            <w:r w:rsidRPr="006676C1">
              <w:rPr>
                <w:color w:val="auto"/>
                <w:lang w:val="en-GB" w:eastAsia="ro-RO"/>
              </w:rPr>
              <w:t xml:space="preserve"> during</w:t>
            </w:r>
            <w:r w:rsidRPr="006676C1" w:rsidR="00667581">
              <w:rPr>
                <w:color w:val="auto"/>
                <w:lang w:val="en-GB" w:eastAsia="ro-RO"/>
              </w:rPr>
              <w:t xml:space="preserve"> field </w:t>
            </w:r>
            <w:r w:rsidRPr="006676C1">
              <w:rPr>
                <w:color w:val="auto"/>
                <w:lang w:val="en-GB" w:eastAsia="ro-RO"/>
              </w:rPr>
              <w:t>work</w:t>
            </w:r>
          </w:p>
        </w:tc>
        <w:tc>
          <w:tcPr>
            <w:tcW w:w="383" w:type="pct"/>
            <w:shd w:val="clear" w:color="auto" w:fill="auto"/>
          </w:tcPr>
          <w:p w:rsidRPr="006676C1" w:rsidR="00667581" w:rsidP="00667581" w:rsidRDefault="00721EB0" w14:paraId="446DE71A" w14:textId="77777777">
            <w:pPr>
              <w:pStyle w:val="Default"/>
              <w:jc w:val="center"/>
              <w:rPr>
                <w:color w:val="auto"/>
                <w:lang w:val="en-GB" w:eastAsia="ro-RO"/>
              </w:rPr>
            </w:pPr>
            <w:r w:rsidRPr="006676C1">
              <w:rPr>
                <w:color w:val="auto"/>
                <w:lang w:val="en-GB" w:eastAsia="ro-RO"/>
              </w:rPr>
              <w:t>10</w:t>
            </w:r>
          </w:p>
        </w:tc>
      </w:tr>
      <w:tr w:rsidRPr="006676C1" w:rsidR="00667581" w:rsidTr="008F275A" w14:paraId="7D8FCC6E" w14:textId="77777777">
        <w:trPr>
          <w:trHeight w:val="225"/>
        </w:trPr>
        <w:tc>
          <w:tcPr>
            <w:tcW w:w="4617" w:type="pct"/>
            <w:gridSpan w:val="5"/>
            <w:shd w:val="clear" w:color="auto" w:fill="auto"/>
          </w:tcPr>
          <w:p w:rsidRPr="006676C1" w:rsidR="00667581" w:rsidP="00667581" w:rsidRDefault="00667581" w14:paraId="56D55A9D" w14:textId="77777777">
            <w:pPr>
              <w:pStyle w:val="Default"/>
              <w:rPr>
                <w:color w:val="auto"/>
                <w:lang w:val="en-GB" w:eastAsia="ro-RO"/>
              </w:rPr>
            </w:pPr>
            <w:r w:rsidRPr="006676C1">
              <w:rPr>
                <w:color w:val="auto"/>
                <w:lang w:val="en-GB" w:eastAsia="ro-RO"/>
              </w:rPr>
              <w:t>Prepar</w:t>
            </w:r>
            <w:r w:rsidRPr="006676C1" w:rsidR="0026553A">
              <w:rPr>
                <w:color w:val="auto"/>
                <w:lang w:val="en-GB" w:eastAsia="ro-RO"/>
              </w:rPr>
              <w:t>ation for</w:t>
            </w:r>
            <w:r w:rsidRPr="006676C1">
              <w:rPr>
                <w:color w:val="auto"/>
                <w:lang w:val="en-GB" w:eastAsia="ro-RO"/>
              </w:rPr>
              <w:t xml:space="preserve"> seminars/laborator</w:t>
            </w:r>
            <w:r w:rsidRPr="006676C1" w:rsidR="0026553A">
              <w:rPr>
                <w:color w:val="auto"/>
                <w:lang w:val="en-GB" w:eastAsia="ro-RO"/>
              </w:rPr>
              <w:t>y classes</w:t>
            </w:r>
            <w:r w:rsidRPr="006676C1">
              <w:rPr>
                <w:color w:val="auto"/>
                <w:lang w:val="en-GB" w:eastAsia="ro-RO"/>
              </w:rPr>
              <w:t>, essays, portfolios and reports</w:t>
            </w:r>
          </w:p>
        </w:tc>
        <w:tc>
          <w:tcPr>
            <w:tcW w:w="383" w:type="pct"/>
            <w:shd w:val="clear" w:color="auto" w:fill="auto"/>
          </w:tcPr>
          <w:p w:rsidRPr="006676C1" w:rsidR="00667581" w:rsidP="00667581" w:rsidRDefault="00721EB0" w14:paraId="3E1FE5D4" w14:textId="77777777">
            <w:pPr>
              <w:pStyle w:val="Default"/>
              <w:jc w:val="center"/>
              <w:rPr>
                <w:color w:val="auto"/>
                <w:lang w:val="en-GB" w:eastAsia="ro-RO"/>
              </w:rPr>
            </w:pPr>
            <w:r w:rsidRPr="006676C1">
              <w:rPr>
                <w:color w:val="auto"/>
                <w:lang w:val="en-GB" w:eastAsia="ro-RO"/>
              </w:rPr>
              <w:t>10</w:t>
            </w:r>
          </w:p>
        </w:tc>
      </w:tr>
      <w:tr w:rsidRPr="006676C1" w:rsidR="00667581" w:rsidTr="008F275A" w14:paraId="6F351A9C" w14:textId="77777777">
        <w:trPr>
          <w:trHeight w:val="225"/>
        </w:trPr>
        <w:tc>
          <w:tcPr>
            <w:tcW w:w="4617" w:type="pct"/>
            <w:gridSpan w:val="5"/>
            <w:shd w:val="clear" w:color="auto" w:fill="auto"/>
          </w:tcPr>
          <w:p w:rsidRPr="006676C1" w:rsidR="00667581" w:rsidP="00667581" w:rsidRDefault="00667581" w14:paraId="0BE5D094" w14:textId="77777777">
            <w:pPr>
              <w:pStyle w:val="Default"/>
              <w:rPr>
                <w:color w:val="auto"/>
                <w:lang w:val="en-GB" w:eastAsia="ro-RO"/>
              </w:rPr>
            </w:pPr>
            <w:r w:rsidRPr="006676C1">
              <w:rPr>
                <w:color w:val="auto"/>
                <w:lang w:val="en-GB" w:eastAsia="ro-RO"/>
              </w:rPr>
              <w:t>Tutoring</w:t>
            </w:r>
          </w:p>
        </w:tc>
        <w:tc>
          <w:tcPr>
            <w:tcW w:w="383" w:type="pct"/>
            <w:shd w:val="clear" w:color="auto" w:fill="auto"/>
          </w:tcPr>
          <w:p w:rsidRPr="006676C1" w:rsidR="00667581" w:rsidP="00667581" w:rsidRDefault="00721EB0" w14:paraId="29B4EA11" w14:textId="77777777">
            <w:pPr>
              <w:pStyle w:val="Default"/>
              <w:jc w:val="center"/>
              <w:rPr>
                <w:color w:val="auto"/>
                <w:lang w:val="en-GB" w:eastAsia="ro-RO"/>
              </w:rPr>
            </w:pPr>
            <w:r w:rsidRPr="006676C1">
              <w:rPr>
                <w:color w:val="auto"/>
                <w:lang w:val="en-GB" w:eastAsia="ro-RO"/>
              </w:rPr>
              <w:t>6</w:t>
            </w:r>
          </w:p>
        </w:tc>
      </w:tr>
      <w:tr w:rsidRPr="006676C1" w:rsidR="00667581" w:rsidTr="008F275A" w14:paraId="18C41EAA" w14:textId="77777777">
        <w:trPr>
          <w:trHeight w:val="225"/>
        </w:trPr>
        <w:tc>
          <w:tcPr>
            <w:tcW w:w="4617" w:type="pct"/>
            <w:gridSpan w:val="5"/>
            <w:shd w:val="clear" w:color="auto" w:fill="auto"/>
          </w:tcPr>
          <w:p w:rsidRPr="006676C1" w:rsidR="00667581" w:rsidP="00667581" w:rsidRDefault="00667581" w14:paraId="447E5096" w14:textId="77777777">
            <w:pPr>
              <w:pStyle w:val="Default"/>
              <w:rPr>
                <w:color w:val="auto"/>
                <w:lang w:val="en-GB" w:eastAsia="ro-RO"/>
              </w:rPr>
            </w:pPr>
            <w:r w:rsidRPr="006676C1">
              <w:rPr>
                <w:color w:val="auto"/>
                <w:lang w:val="en-GB" w:eastAsia="ro-RO"/>
              </w:rPr>
              <w:t>Assessment (examinations)</w:t>
            </w:r>
          </w:p>
        </w:tc>
        <w:tc>
          <w:tcPr>
            <w:tcW w:w="383" w:type="pct"/>
            <w:shd w:val="clear" w:color="auto" w:fill="auto"/>
          </w:tcPr>
          <w:p w:rsidRPr="006676C1" w:rsidR="00667581" w:rsidP="00667581" w:rsidRDefault="00721EB0" w14:paraId="1B87E3DE" w14:textId="77777777">
            <w:pPr>
              <w:pStyle w:val="Default"/>
              <w:jc w:val="center"/>
              <w:rPr>
                <w:color w:val="auto"/>
                <w:lang w:val="en-GB" w:eastAsia="ro-RO"/>
              </w:rPr>
            </w:pPr>
            <w:r w:rsidRPr="006676C1">
              <w:rPr>
                <w:color w:val="auto"/>
                <w:lang w:val="en-GB" w:eastAsia="ro-RO"/>
              </w:rPr>
              <w:t>6</w:t>
            </w:r>
          </w:p>
        </w:tc>
      </w:tr>
      <w:tr w:rsidRPr="006676C1" w:rsidR="00667581" w:rsidTr="008F275A" w14:paraId="50D3DA5C" w14:textId="77777777">
        <w:trPr>
          <w:trHeight w:val="225"/>
        </w:trPr>
        <w:tc>
          <w:tcPr>
            <w:tcW w:w="4617" w:type="pct"/>
            <w:gridSpan w:val="5"/>
            <w:shd w:val="clear" w:color="auto" w:fill="auto"/>
          </w:tcPr>
          <w:p w:rsidRPr="006676C1" w:rsidR="00667581" w:rsidP="00667581" w:rsidRDefault="00667581" w14:paraId="5A848595" w14:textId="77777777">
            <w:pPr>
              <w:pStyle w:val="Default"/>
              <w:rPr>
                <w:color w:val="auto"/>
                <w:lang w:val="en-GB" w:eastAsia="ro-RO"/>
              </w:rPr>
            </w:pPr>
            <w:r w:rsidRPr="006676C1">
              <w:rPr>
                <w:color w:val="auto"/>
                <w:lang w:val="en-GB" w:eastAsia="ro-RO"/>
              </w:rPr>
              <w:t xml:space="preserve">Other activities ................................... </w:t>
            </w:r>
          </w:p>
        </w:tc>
        <w:tc>
          <w:tcPr>
            <w:tcW w:w="383" w:type="pct"/>
            <w:shd w:val="clear" w:color="auto" w:fill="auto"/>
          </w:tcPr>
          <w:p w:rsidRPr="006676C1" w:rsidR="00667581" w:rsidP="00667581" w:rsidRDefault="00667581" w14:paraId="53128261" w14:textId="77777777">
            <w:pPr>
              <w:pStyle w:val="Default"/>
              <w:jc w:val="center"/>
              <w:rPr>
                <w:color w:val="auto"/>
                <w:lang w:val="en-GB" w:eastAsia="ro-RO"/>
              </w:rPr>
            </w:pPr>
          </w:p>
        </w:tc>
      </w:tr>
      <w:tr w:rsidRPr="006676C1" w:rsidR="00667581" w:rsidTr="008F275A" w14:paraId="2113D96C" w14:textId="77777777">
        <w:trPr>
          <w:trHeight w:val="225"/>
        </w:trPr>
        <w:tc>
          <w:tcPr>
            <w:tcW w:w="1591" w:type="pct"/>
            <w:shd w:val="clear" w:color="auto" w:fill="auto"/>
          </w:tcPr>
          <w:p w:rsidRPr="006676C1" w:rsidR="00667581" w:rsidP="00667581" w:rsidRDefault="00667581" w14:paraId="0F37E100" w14:textId="77777777">
            <w:pPr>
              <w:pStyle w:val="Default"/>
              <w:rPr>
                <w:color w:val="auto"/>
                <w:lang w:val="en-GB" w:eastAsia="ro-RO"/>
              </w:rPr>
            </w:pPr>
            <w:r w:rsidRPr="006676C1">
              <w:rPr>
                <w:color w:val="auto"/>
                <w:lang w:val="en-GB" w:eastAsia="ro-RO"/>
              </w:rPr>
              <w:t>3.7 Total hours for individual study</w:t>
            </w:r>
          </w:p>
        </w:tc>
        <w:tc>
          <w:tcPr>
            <w:tcW w:w="406" w:type="pct"/>
            <w:shd w:val="clear" w:color="auto" w:fill="auto"/>
          </w:tcPr>
          <w:p w:rsidRPr="006676C1" w:rsidR="00667581" w:rsidP="00721EB0" w:rsidRDefault="00721EB0" w14:paraId="21C9D991" w14:textId="77777777">
            <w:pPr>
              <w:pStyle w:val="Default"/>
              <w:jc w:val="center"/>
              <w:rPr>
                <w:color w:val="auto"/>
                <w:lang w:val="en-GB" w:eastAsia="ro-RO"/>
              </w:rPr>
            </w:pPr>
            <w:r w:rsidRPr="006676C1">
              <w:rPr>
                <w:color w:val="auto"/>
                <w:lang w:val="en-GB" w:eastAsia="ro-RO"/>
              </w:rPr>
              <w:t>42</w:t>
            </w:r>
          </w:p>
        </w:tc>
        <w:tc>
          <w:tcPr>
            <w:tcW w:w="3003" w:type="pct"/>
            <w:gridSpan w:val="4"/>
            <w:shd w:val="clear" w:color="auto" w:fill="auto"/>
          </w:tcPr>
          <w:p w:rsidRPr="006676C1" w:rsidR="00667581" w:rsidP="00667581" w:rsidRDefault="00667581" w14:paraId="62486C05" w14:textId="77777777">
            <w:pPr>
              <w:spacing w:after="0" w:line="240" w:lineRule="auto"/>
              <w:rPr>
                <w:rFonts w:ascii="Times New Roman" w:hAnsi="Times New Roman"/>
                <w:sz w:val="20"/>
                <w:szCs w:val="20"/>
                <w:lang w:val="en-GB" w:eastAsia="ro-RO"/>
              </w:rPr>
            </w:pPr>
          </w:p>
        </w:tc>
      </w:tr>
      <w:tr w:rsidRPr="006676C1" w:rsidR="00667581" w:rsidTr="008F275A" w14:paraId="721A6E5E" w14:textId="77777777">
        <w:trPr>
          <w:trHeight w:val="220"/>
        </w:trPr>
        <w:tc>
          <w:tcPr>
            <w:tcW w:w="1591" w:type="pct"/>
            <w:shd w:val="clear" w:color="auto" w:fill="auto"/>
          </w:tcPr>
          <w:p w:rsidRPr="006676C1" w:rsidR="00667581" w:rsidP="00667581" w:rsidRDefault="00667581" w14:paraId="7B6A8848" w14:textId="77777777">
            <w:pPr>
              <w:pStyle w:val="Default"/>
              <w:rPr>
                <w:color w:val="auto"/>
                <w:lang w:val="en-GB" w:eastAsia="ro-RO"/>
              </w:rPr>
            </w:pPr>
            <w:r w:rsidRPr="006676C1">
              <w:rPr>
                <w:color w:val="auto"/>
                <w:lang w:val="en-GB" w:eastAsia="ro-RO"/>
              </w:rPr>
              <w:t>3.8 Total hours per semester</w:t>
            </w:r>
          </w:p>
        </w:tc>
        <w:tc>
          <w:tcPr>
            <w:tcW w:w="406" w:type="pct"/>
            <w:shd w:val="clear" w:color="auto" w:fill="auto"/>
          </w:tcPr>
          <w:p w:rsidRPr="006676C1" w:rsidR="00667581" w:rsidP="00721EB0" w:rsidRDefault="00721EB0" w14:paraId="67F82D0C" w14:textId="77777777">
            <w:pPr>
              <w:pStyle w:val="Default"/>
              <w:jc w:val="center"/>
              <w:rPr>
                <w:color w:val="auto"/>
                <w:lang w:val="en-GB" w:eastAsia="ro-RO"/>
              </w:rPr>
            </w:pPr>
            <w:r w:rsidRPr="006676C1">
              <w:rPr>
                <w:color w:val="auto"/>
                <w:lang w:val="en-GB" w:eastAsia="ro-RO"/>
              </w:rPr>
              <w:t>70</w:t>
            </w:r>
          </w:p>
        </w:tc>
        <w:tc>
          <w:tcPr>
            <w:tcW w:w="3003" w:type="pct"/>
            <w:gridSpan w:val="4"/>
            <w:shd w:val="clear" w:color="auto" w:fill="auto"/>
          </w:tcPr>
          <w:p w:rsidRPr="006676C1" w:rsidR="00667581" w:rsidP="00667581" w:rsidRDefault="00667581" w14:paraId="4101652C" w14:textId="77777777">
            <w:pPr>
              <w:spacing w:after="0" w:line="240" w:lineRule="auto"/>
              <w:rPr>
                <w:rFonts w:ascii="Times New Roman" w:hAnsi="Times New Roman"/>
                <w:sz w:val="20"/>
                <w:szCs w:val="20"/>
                <w:lang w:val="en-GB" w:eastAsia="ro-RO"/>
              </w:rPr>
            </w:pPr>
          </w:p>
        </w:tc>
      </w:tr>
      <w:tr w:rsidRPr="006676C1" w:rsidR="00667581" w:rsidTr="008F275A" w14:paraId="12B000DB" w14:textId="77777777">
        <w:trPr>
          <w:trHeight w:val="220"/>
        </w:trPr>
        <w:tc>
          <w:tcPr>
            <w:tcW w:w="1591" w:type="pct"/>
            <w:shd w:val="clear" w:color="auto" w:fill="auto"/>
          </w:tcPr>
          <w:p w:rsidRPr="006676C1" w:rsidR="00667581" w:rsidP="00667581" w:rsidRDefault="00667581" w14:paraId="6A0F04FB" w14:textId="77777777">
            <w:pPr>
              <w:pStyle w:val="Default"/>
              <w:rPr>
                <w:color w:val="auto"/>
                <w:lang w:val="en-GB" w:eastAsia="ro-RO"/>
              </w:rPr>
            </w:pPr>
            <w:r w:rsidRPr="006676C1">
              <w:rPr>
                <w:color w:val="auto"/>
                <w:lang w:val="en-GB" w:eastAsia="ro-RO"/>
              </w:rPr>
              <w:t>3.9 Number of credits</w:t>
            </w:r>
          </w:p>
        </w:tc>
        <w:tc>
          <w:tcPr>
            <w:tcW w:w="406" w:type="pct"/>
            <w:shd w:val="clear" w:color="auto" w:fill="auto"/>
          </w:tcPr>
          <w:p w:rsidRPr="006676C1" w:rsidR="00667581" w:rsidP="00721EB0" w:rsidRDefault="00721EB0" w14:paraId="5FCD5EC4" w14:textId="77777777">
            <w:pPr>
              <w:pStyle w:val="Default"/>
              <w:jc w:val="center"/>
              <w:rPr>
                <w:color w:val="auto"/>
                <w:lang w:val="en-GB" w:eastAsia="ro-RO"/>
              </w:rPr>
            </w:pPr>
            <w:r w:rsidRPr="006676C1">
              <w:rPr>
                <w:color w:val="auto"/>
                <w:lang w:val="en-GB" w:eastAsia="ro-RO"/>
              </w:rPr>
              <w:t>3</w:t>
            </w:r>
          </w:p>
        </w:tc>
        <w:tc>
          <w:tcPr>
            <w:tcW w:w="3003" w:type="pct"/>
            <w:gridSpan w:val="4"/>
            <w:shd w:val="clear" w:color="auto" w:fill="auto"/>
          </w:tcPr>
          <w:p w:rsidRPr="006676C1" w:rsidR="00667581" w:rsidP="00667581" w:rsidRDefault="00667581" w14:paraId="4B99056E" w14:textId="77777777">
            <w:pPr>
              <w:spacing w:after="0" w:line="240" w:lineRule="auto"/>
              <w:rPr>
                <w:rFonts w:ascii="Times New Roman" w:hAnsi="Times New Roman"/>
                <w:sz w:val="20"/>
                <w:szCs w:val="20"/>
                <w:lang w:val="en-GB" w:eastAsia="ro-RO"/>
              </w:rPr>
            </w:pPr>
          </w:p>
        </w:tc>
      </w:tr>
    </w:tbl>
    <w:p w:rsidRPr="006676C1" w:rsidR="00667581" w:rsidP="00667581" w:rsidRDefault="00667581" w14:paraId="1299C43A" w14:textId="77777777">
      <w:pPr>
        <w:pStyle w:val="CM7"/>
        <w:rPr>
          <w:color w:val="auto"/>
          <w:sz w:val="20"/>
          <w:lang w:val="en-GB"/>
        </w:rPr>
      </w:pPr>
    </w:p>
    <w:p w:rsidRPr="006676C1"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6676C1">
        <w:rPr>
          <w:rFonts w:ascii="Times New Roman" w:hAnsi="Times New Roman"/>
          <w:color w:val="auto"/>
          <w:sz w:val="20"/>
          <w:szCs w:val="20"/>
          <w:lang w:val="en-GB"/>
        </w:rPr>
        <w:t>4. Pre</w:t>
      </w:r>
      <w:r w:rsidRPr="006676C1" w:rsidR="00D91E7F">
        <w:rPr>
          <w:rFonts w:ascii="Times New Roman" w:hAnsi="Times New Roman"/>
          <w:color w:val="auto"/>
          <w:sz w:val="20"/>
          <w:szCs w:val="20"/>
          <w:lang w:val="en-GB"/>
        </w:rPr>
        <w:t>requisites</w:t>
      </w:r>
      <w:r w:rsidRPr="006676C1">
        <w:rPr>
          <w:rFonts w:ascii="Times New Roman" w:hAnsi="Times New Roman"/>
          <w:color w:val="auto"/>
          <w:sz w:val="20"/>
          <w:szCs w:val="20"/>
          <w:lang w:val="en-GB"/>
        </w:rPr>
        <w:t xml:space="preserve"> (if necessary)</w:t>
      </w:r>
    </w:p>
    <w:p w:rsidRPr="006676C1" w:rsidR="00667581" w:rsidP="00667581" w:rsidRDefault="0066758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6C1" w:rsidR="00667581" w:rsidTr="008F275A" w14:paraId="2254F52B" w14:textId="77777777">
        <w:trPr>
          <w:trHeight w:val="250"/>
        </w:trPr>
        <w:tc>
          <w:tcPr>
            <w:tcW w:w="1139" w:type="pct"/>
            <w:shd w:val="clear" w:color="auto" w:fill="auto"/>
          </w:tcPr>
          <w:p w:rsidRPr="006676C1" w:rsidR="00667581" w:rsidP="00667581" w:rsidRDefault="00667581" w14:paraId="0AD19493" w14:textId="77777777">
            <w:pPr>
              <w:pStyle w:val="Default"/>
              <w:rPr>
                <w:color w:val="auto"/>
                <w:lang w:val="en-GB" w:eastAsia="ro-RO"/>
              </w:rPr>
            </w:pPr>
            <w:r w:rsidRPr="006676C1">
              <w:rPr>
                <w:color w:val="auto"/>
                <w:lang w:val="en-GB" w:eastAsia="ro-RO"/>
              </w:rPr>
              <w:t xml:space="preserve">4.1 Curriculum </w:t>
            </w:r>
          </w:p>
        </w:tc>
        <w:tc>
          <w:tcPr>
            <w:tcW w:w="3861" w:type="pct"/>
            <w:shd w:val="clear" w:color="auto" w:fill="auto"/>
          </w:tcPr>
          <w:p w:rsidRPr="006676C1" w:rsidR="00667581" w:rsidP="00667581" w:rsidRDefault="00667581" w14:paraId="3461D779" w14:textId="77777777">
            <w:pPr>
              <w:pStyle w:val="Default"/>
              <w:rPr>
                <w:color w:val="auto"/>
                <w:lang w:val="en-GB" w:eastAsia="ro-RO"/>
              </w:rPr>
            </w:pPr>
          </w:p>
        </w:tc>
      </w:tr>
      <w:tr w:rsidRPr="006676C1" w:rsidR="00667581" w:rsidTr="008F275A" w14:paraId="43E27822" w14:textId="77777777">
        <w:trPr>
          <w:trHeight w:val="225"/>
        </w:trPr>
        <w:tc>
          <w:tcPr>
            <w:tcW w:w="1139" w:type="pct"/>
            <w:shd w:val="clear" w:color="auto" w:fill="auto"/>
          </w:tcPr>
          <w:p w:rsidRPr="006676C1" w:rsidR="00667581" w:rsidP="00667581" w:rsidRDefault="00667581" w14:paraId="650C7E44" w14:textId="77777777">
            <w:pPr>
              <w:pStyle w:val="Default"/>
              <w:rPr>
                <w:color w:val="auto"/>
                <w:lang w:val="en-GB" w:eastAsia="ro-RO"/>
              </w:rPr>
            </w:pPr>
            <w:r w:rsidRPr="006676C1">
              <w:rPr>
                <w:color w:val="auto"/>
                <w:lang w:val="en-GB" w:eastAsia="ro-RO"/>
              </w:rPr>
              <w:t xml:space="preserve">4.2 Skills </w:t>
            </w:r>
          </w:p>
        </w:tc>
        <w:tc>
          <w:tcPr>
            <w:tcW w:w="3861" w:type="pct"/>
            <w:shd w:val="clear" w:color="auto" w:fill="auto"/>
          </w:tcPr>
          <w:p w:rsidRPr="006676C1" w:rsidR="00667581" w:rsidP="00667581" w:rsidRDefault="00721EB0" w14:paraId="2F8F7E10" w14:textId="77777777">
            <w:pPr>
              <w:spacing w:after="0" w:line="240" w:lineRule="auto"/>
              <w:rPr>
                <w:rFonts w:ascii="Times New Roman" w:hAnsi="Times New Roman"/>
                <w:sz w:val="20"/>
                <w:szCs w:val="20"/>
                <w:lang w:val="en-GB" w:eastAsia="ro-RO"/>
              </w:rPr>
            </w:pPr>
            <w:r w:rsidRPr="006676C1">
              <w:rPr>
                <w:rFonts w:ascii="Times New Roman" w:hAnsi="Times New Roman"/>
                <w:sz w:val="20"/>
                <w:szCs w:val="20"/>
                <w:lang w:val="en-GB" w:eastAsia="ro-RO"/>
              </w:rPr>
              <w:t>English linguistic competence B1 according to CEFR</w:t>
            </w:r>
          </w:p>
        </w:tc>
      </w:tr>
    </w:tbl>
    <w:p w:rsidRPr="006676C1" w:rsidR="00667581" w:rsidP="00667581" w:rsidRDefault="00667581" w14:paraId="3CF2D8B6" w14:textId="77777777">
      <w:pPr>
        <w:spacing w:after="0" w:line="240" w:lineRule="auto"/>
        <w:rPr>
          <w:rFonts w:ascii="Times New Roman" w:hAnsi="Times New Roman"/>
          <w:sz w:val="20"/>
          <w:szCs w:val="20"/>
          <w:lang w:val="en-GB"/>
        </w:rPr>
      </w:pPr>
    </w:p>
    <w:p w:rsidRPr="006676C1"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6676C1">
        <w:rPr>
          <w:rFonts w:ascii="Times New Roman" w:hAnsi="Times New Roman" w:eastAsia="Lucida Sans Unicode"/>
          <w:color w:val="auto"/>
          <w:sz w:val="20"/>
          <w:szCs w:val="20"/>
          <w:lang w:val="en-GB"/>
        </w:rPr>
        <w:t>5. Conditions (if necessary)</w:t>
      </w:r>
    </w:p>
    <w:p w:rsidRPr="006676C1" w:rsidR="00667581" w:rsidP="00667581" w:rsidRDefault="00667581" w14:paraId="0FB78278"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6C1" w:rsidR="00667581" w:rsidTr="008F275A" w14:paraId="13772331" w14:textId="77777777">
        <w:trPr>
          <w:trHeight w:val="440"/>
        </w:trPr>
        <w:tc>
          <w:tcPr>
            <w:tcW w:w="1139" w:type="pct"/>
            <w:shd w:val="clear" w:color="auto" w:fill="auto"/>
          </w:tcPr>
          <w:p w:rsidRPr="006676C1" w:rsidR="00667581" w:rsidP="00667581" w:rsidRDefault="00667581" w14:paraId="4F76411F" w14:textId="77777777">
            <w:pPr>
              <w:pStyle w:val="Default"/>
              <w:rPr>
                <w:color w:val="auto"/>
                <w:lang w:val="en-GB" w:eastAsia="ro-RO"/>
              </w:rPr>
            </w:pPr>
            <w:r w:rsidRPr="006676C1">
              <w:rPr>
                <w:color w:val="auto"/>
                <w:lang w:val="en-GB" w:eastAsia="ro-RO"/>
              </w:rPr>
              <w:t xml:space="preserve">5.1. For </w:t>
            </w:r>
            <w:r w:rsidRPr="006676C1" w:rsidR="000045DA">
              <w:rPr>
                <w:color w:val="auto"/>
                <w:lang w:val="en-GB" w:eastAsia="ro-RO"/>
              </w:rPr>
              <w:t>deliver</w:t>
            </w:r>
            <w:r w:rsidRPr="006676C1" w:rsidR="00D91E7F">
              <w:rPr>
                <w:color w:val="auto"/>
                <w:lang w:val="en-GB" w:eastAsia="ro-RO"/>
              </w:rPr>
              <w:t>ing lectures</w:t>
            </w:r>
          </w:p>
        </w:tc>
        <w:tc>
          <w:tcPr>
            <w:tcW w:w="3861" w:type="pct"/>
            <w:shd w:val="clear" w:color="auto" w:fill="auto"/>
          </w:tcPr>
          <w:p w:rsidRPr="006676C1" w:rsidR="00667581" w:rsidP="00667581" w:rsidRDefault="00721EB0" w14:paraId="3DCCBA85" w14:textId="77777777">
            <w:pPr>
              <w:pStyle w:val="ListParagraph"/>
              <w:numPr>
                <w:ilvl w:val="0"/>
                <w:numId w:val="12"/>
              </w:numPr>
              <w:spacing w:after="0" w:line="240" w:lineRule="auto"/>
              <w:rPr>
                <w:rFonts w:ascii="Times New Roman" w:hAnsi="Times New Roman"/>
                <w:sz w:val="20"/>
                <w:szCs w:val="20"/>
                <w:lang w:eastAsia="ro-RO"/>
              </w:rPr>
            </w:pPr>
            <w:r w:rsidRPr="006676C1">
              <w:rPr>
                <w:rFonts w:ascii="Times New Roman" w:hAnsi="Times New Roman"/>
                <w:sz w:val="20"/>
                <w:szCs w:val="20"/>
                <w:lang w:eastAsia="ro-RO"/>
              </w:rPr>
              <w:t>Multimedia classroom / laboratory, audio amplification system, photocopies, electronic materials, projector, xerox, e-learning platform</w:t>
            </w:r>
            <w:r w:rsidRPr="006676C1" w:rsidR="008C1EDF">
              <w:rPr>
                <w:rFonts w:ascii="Times New Roman" w:hAnsi="Times New Roman"/>
                <w:sz w:val="20"/>
                <w:szCs w:val="20"/>
                <w:lang w:eastAsia="ro-RO"/>
              </w:rPr>
              <w:t>, internet</w:t>
            </w:r>
          </w:p>
        </w:tc>
      </w:tr>
      <w:tr w:rsidRPr="006676C1" w:rsidR="00667581" w:rsidTr="008F275A" w14:paraId="211AE8B6" w14:textId="77777777">
        <w:trPr>
          <w:trHeight w:val="478"/>
        </w:trPr>
        <w:tc>
          <w:tcPr>
            <w:tcW w:w="1139" w:type="pct"/>
            <w:shd w:val="clear" w:color="auto" w:fill="auto"/>
          </w:tcPr>
          <w:p w:rsidRPr="006676C1" w:rsidR="00667581" w:rsidP="00667581" w:rsidRDefault="00667581" w14:paraId="05F89D53" w14:textId="77777777">
            <w:pPr>
              <w:pStyle w:val="Default"/>
              <w:rPr>
                <w:color w:val="auto"/>
                <w:lang w:val="en-GB" w:eastAsia="ro-RO"/>
              </w:rPr>
            </w:pPr>
            <w:r w:rsidRPr="006676C1">
              <w:rPr>
                <w:color w:val="auto"/>
                <w:lang w:val="en-GB" w:eastAsia="ro-RO"/>
              </w:rPr>
              <w:t xml:space="preserve">5.2. For </w:t>
            </w:r>
            <w:r w:rsidRPr="006676C1" w:rsidR="000045DA">
              <w:rPr>
                <w:color w:val="auto"/>
                <w:lang w:val="en-GB" w:eastAsia="ro-RO"/>
              </w:rPr>
              <w:t>teaching seminars</w:t>
            </w:r>
            <w:r w:rsidRPr="006676C1">
              <w:rPr>
                <w:color w:val="auto"/>
                <w:lang w:val="en-GB" w:eastAsia="ro-RO"/>
              </w:rPr>
              <w:t xml:space="preserve">/laboratory </w:t>
            </w:r>
            <w:r w:rsidRPr="006676C1" w:rsidR="000045DA">
              <w:rPr>
                <w:color w:val="auto"/>
                <w:lang w:val="en-GB" w:eastAsia="ro-RO"/>
              </w:rPr>
              <w:t>classes</w:t>
            </w:r>
          </w:p>
        </w:tc>
        <w:tc>
          <w:tcPr>
            <w:tcW w:w="3861" w:type="pct"/>
            <w:shd w:val="clear" w:color="auto" w:fill="auto"/>
          </w:tcPr>
          <w:p w:rsidRPr="006676C1" w:rsidR="00667581" w:rsidP="00667581" w:rsidRDefault="00667581" w14:paraId="1FC39945" w14:textId="77777777">
            <w:pPr>
              <w:pStyle w:val="Default"/>
              <w:numPr>
                <w:ilvl w:val="0"/>
                <w:numId w:val="13"/>
              </w:numPr>
              <w:tabs>
                <w:tab w:val="clear" w:pos="0"/>
                <w:tab w:val="num" w:pos="347"/>
              </w:tabs>
              <w:ind w:left="347" w:hanging="347"/>
              <w:rPr>
                <w:color w:val="auto"/>
                <w:lang w:val="en-GB" w:eastAsia="ro-RO"/>
              </w:rPr>
            </w:pPr>
          </w:p>
        </w:tc>
      </w:tr>
    </w:tbl>
    <w:p w:rsidRPr="006676C1" w:rsidR="00667581" w:rsidP="00667581" w:rsidRDefault="00667581" w14:paraId="0562CB0E" w14:textId="77777777">
      <w:pPr>
        <w:pStyle w:val="Default"/>
        <w:rPr>
          <w:color w:val="auto"/>
          <w:lang w:val="en-GB"/>
        </w:rPr>
      </w:pPr>
    </w:p>
    <w:p w:rsidRPr="006676C1" w:rsidR="00667581" w:rsidP="004939D0" w:rsidRDefault="00667581" w14:paraId="1D579D81" w14:textId="77777777">
      <w:pPr>
        <w:pStyle w:val="Heading1"/>
        <w:spacing w:before="0" w:line="240" w:lineRule="auto"/>
        <w:rPr>
          <w:rFonts w:ascii="Times New Roman" w:hAnsi="Times New Roman"/>
          <w:color w:val="auto"/>
          <w:sz w:val="20"/>
          <w:szCs w:val="20"/>
        </w:rPr>
      </w:pPr>
      <w:r w:rsidRPr="006676C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6C1" w:rsidR="00667581" w:rsidTr="008F275A" w14:paraId="45C91279" w14:textId="77777777">
        <w:trPr>
          <w:trHeight w:val="1540"/>
        </w:trPr>
        <w:tc>
          <w:tcPr>
            <w:tcW w:w="916" w:type="pct"/>
            <w:shd w:val="clear" w:color="auto" w:fill="auto"/>
          </w:tcPr>
          <w:p w:rsidRPr="006676C1" w:rsidR="00667581" w:rsidP="00667581" w:rsidRDefault="00667581" w14:paraId="17692EAB" w14:textId="77777777">
            <w:pPr>
              <w:pStyle w:val="Default"/>
              <w:ind w:right="113"/>
              <w:rPr>
                <w:color w:val="auto"/>
                <w:lang w:val="en-GB" w:eastAsia="ro-RO"/>
              </w:rPr>
            </w:pPr>
            <w:r w:rsidRPr="006676C1">
              <w:rPr>
                <w:color w:val="auto"/>
                <w:lang w:val="en-GB" w:eastAsia="ro-RO"/>
              </w:rPr>
              <w:t>Professional competences</w:t>
            </w:r>
          </w:p>
          <w:p w:rsidRPr="006676C1" w:rsidR="00667581" w:rsidP="00667581" w:rsidRDefault="00667581" w14:paraId="34CE0A41" w14:textId="77777777">
            <w:pPr>
              <w:pStyle w:val="Default"/>
              <w:ind w:left="113" w:right="113"/>
              <w:rPr>
                <w:color w:val="auto"/>
                <w:lang w:val="en-GB" w:eastAsia="ro-RO"/>
              </w:rPr>
            </w:pPr>
          </w:p>
          <w:p w:rsidRPr="006676C1" w:rsidR="00667581" w:rsidP="00667581" w:rsidRDefault="00667581" w14:paraId="62EBF3C5" w14:textId="77777777">
            <w:pPr>
              <w:pStyle w:val="Default"/>
              <w:ind w:left="113" w:right="113"/>
              <w:rPr>
                <w:color w:val="auto"/>
                <w:lang w:val="en-GB" w:eastAsia="ro-RO"/>
              </w:rPr>
            </w:pPr>
          </w:p>
          <w:p w:rsidRPr="006676C1" w:rsidR="00667581" w:rsidP="00667581" w:rsidRDefault="00667581" w14:paraId="6D98A12B" w14:textId="77777777">
            <w:pPr>
              <w:pStyle w:val="Default"/>
              <w:ind w:left="113" w:right="113"/>
              <w:rPr>
                <w:color w:val="auto"/>
                <w:lang w:val="en-GB" w:eastAsia="ro-RO"/>
              </w:rPr>
            </w:pPr>
          </w:p>
        </w:tc>
        <w:tc>
          <w:tcPr>
            <w:tcW w:w="4084" w:type="pct"/>
            <w:shd w:val="clear" w:color="auto" w:fill="auto"/>
          </w:tcPr>
          <w:p w:rsidRPr="006676C1" w:rsidR="00785A9C" w:rsidP="00785A9C" w:rsidRDefault="00785A9C" w14:paraId="1B96072A" w14:textId="77777777">
            <w:pPr>
              <w:pStyle w:val="NormalWeb"/>
              <w:spacing w:after="0"/>
              <w:contextualSpacing/>
              <w:jc w:val="both"/>
              <w:rPr>
                <w:color w:val="000000"/>
                <w:sz w:val="20"/>
                <w:szCs w:val="20"/>
              </w:rPr>
            </w:pPr>
            <w:r w:rsidRPr="006676C1">
              <w:rPr>
                <w:color w:val="000000"/>
                <w:sz w:val="20"/>
                <w:szCs w:val="20"/>
              </w:rPr>
              <w:t>C1.2 Knowledge and understanding of the basic notions of communication applied to the field of the respective language and culture, with emphasis on public communication and interpersonal communication in the foreign language.</w:t>
            </w:r>
          </w:p>
          <w:p w:rsidRPr="006676C1" w:rsidR="00785A9C" w:rsidP="00785A9C" w:rsidRDefault="00785A9C" w14:paraId="7FDEB55F" w14:textId="77777777">
            <w:pPr>
              <w:pStyle w:val="NormalWeb"/>
              <w:spacing w:after="0"/>
              <w:contextualSpacing/>
              <w:jc w:val="both"/>
              <w:rPr>
                <w:color w:val="000000"/>
                <w:sz w:val="20"/>
                <w:szCs w:val="20"/>
              </w:rPr>
            </w:pPr>
            <w:r w:rsidRPr="006676C1">
              <w:rPr>
                <w:color w:val="000000"/>
                <w:sz w:val="20"/>
                <w:szCs w:val="20"/>
              </w:rPr>
              <w:t>C1.2. Using knowledge to explain and interpret various ways of communication, of cultural, interpersonal and intercultural variety, with emphasis on linguistic-cultural differences, as well as specific aspects of communication in the virtual space.</w:t>
            </w:r>
          </w:p>
          <w:p w:rsidRPr="006676C1" w:rsidR="00785A9C" w:rsidP="00785A9C" w:rsidRDefault="00785A9C" w14:paraId="6F90114F" w14:textId="77777777">
            <w:pPr>
              <w:pStyle w:val="NormalWeb"/>
              <w:spacing w:after="0"/>
              <w:contextualSpacing/>
              <w:jc w:val="both"/>
              <w:rPr>
                <w:color w:val="000000"/>
                <w:sz w:val="20"/>
                <w:szCs w:val="20"/>
              </w:rPr>
            </w:pPr>
            <w:r w:rsidRPr="006676C1">
              <w:rPr>
                <w:color w:val="000000"/>
                <w:sz w:val="20"/>
                <w:szCs w:val="20"/>
              </w:rPr>
              <w:t>C1.3. Transfer of concepts / principles / methods learned in activities of reception of spoken text and production regarding the 'self' in written and oral communication in academic context, cultural differences, verbal and non-verbal messages, barriers in communication, interpersonal and intercultural communication in  traditional and virtual spaces.</w:t>
            </w:r>
          </w:p>
          <w:p w:rsidRPr="006676C1" w:rsidR="00785A9C" w:rsidP="00785A9C" w:rsidRDefault="00785A9C" w14:paraId="7ACBAA82" w14:textId="77777777">
            <w:pPr>
              <w:pStyle w:val="NormalWeb"/>
              <w:spacing w:after="0"/>
              <w:contextualSpacing/>
              <w:jc w:val="both"/>
              <w:rPr>
                <w:color w:val="000000"/>
                <w:sz w:val="20"/>
                <w:szCs w:val="20"/>
              </w:rPr>
            </w:pPr>
            <w:r w:rsidRPr="006676C1">
              <w:rPr>
                <w:color w:val="000000"/>
                <w:sz w:val="20"/>
                <w:szCs w:val="20"/>
              </w:rPr>
              <w:t>C1.4. The use of grids of standard criteria of communication sciences for self-assessment of one's own communication style as a basis for personal and professional development.</w:t>
            </w:r>
          </w:p>
          <w:p w:rsidRPr="006676C1" w:rsidR="00667581" w:rsidP="00785A9C" w:rsidRDefault="00785A9C" w14:paraId="7F1FF90A" w14:textId="77777777">
            <w:pPr>
              <w:spacing w:after="0"/>
              <w:contextualSpacing/>
              <w:jc w:val="both"/>
              <w:rPr>
                <w:rFonts w:ascii="Times New Roman" w:hAnsi="Times New Roman"/>
                <w:sz w:val="20"/>
                <w:szCs w:val="20"/>
                <w:lang w:val="en-GB" w:eastAsia="ro-RO"/>
              </w:rPr>
            </w:pPr>
            <w:r w:rsidRPr="006676C1">
              <w:rPr>
                <w:rFonts w:ascii="Times New Roman" w:hAnsi="Times New Roman"/>
                <w:color w:val="000000"/>
                <w:sz w:val="20"/>
                <w:szCs w:val="20"/>
              </w:rPr>
              <w:t>C1.5. Elaboration of original projects/ oral presentations using the principles and writing techniques established in the academic environment, with emphasis on the topic addressed in the course.</w:t>
            </w:r>
          </w:p>
        </w:tc>
      </w:tr>
      <w:tr w:rsidRPr="006676C1" w:rsidR="00667581" w:rsidTr="00964EFE" w14:paraId="6B3816B2" w14:textId="77777777">
        <w:trPr>
          <w:trHeight w:val="1052"/>
        </w:trPr>
        <w:tc>
          <w:tcPr>
            <w:tcW w:w="916" w:type="pct"/>
            <w:shd w:val="clear" w:color="auto" w:fill="auto"/>
          </w:tcPr>
          <w:p w:rsidRPr="006676C1" w:rsidR="00667581" w:rsidP="00667581" w:rsidRDefault="00667581" w14:paraId="1C2AE6DE" w14:textId="77777777">
            <w:pPr>
              <w:pStyle w:val="CM24"/>
              <w:ind w:right="113"/>
              <w:rPr>
                <w:color w:val="auto"/>
                <w:sz w:val="20"/>
                <w:lang w:val="en-GB" w:eastAsia="ro-RO"/>
              </w:rPr>
            </w:pPr>
            <w:r w:rsidRPr="006676C1">
              <w:rPr>
                <w:color w:val="auto"/>
                <w:sz w:val="20"/>
                <w:lang w:val="en-GB" w:eastAsia="ro-RO"/>
              </w:rPr>
              <w:t>Transversal competences</w:t>
            </w:r>
          </w:p>
        </w:tc>
        <w:tc>
          <w:tcPr>
            <w:tcW w:w="4084" w:type="pct"/>
            <w:shd w:val="clear" w:color="auto" w:fill="auto"/>
          </w:tcPr>
          <w:p w:rsidRPr="006676C1" w:rsidR="002C50FD" w:rsidP="002C50FD" w:rsidRDefault="002C50FD" w14:paraId="73B50352" w14:textId="77777777">
            <w:pPr>
              <w:spacing w:after="0"/>
              <w:contextualSpacing/>
              <w:jc w:val="both"/>
              <w:rPr>
                <w:rFonts w:ascii="Times New Roman" w:hAnsi="Times New Roman"/>
                <w:sz w:val="20"/>
                <w:szCs w:val="20"/>
              </w:rPr>
            </w:pPr>
            <w:r w:rsidRPr="006676C1">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6676C1"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6676C1">
              <w:rPr>
                <w:color w:val="000000"/>
                <w:sz w:val="20"/>
                <w:szCs w:val="20"/>
              </w:rPr>
              <w:t>CT 2 Taking part in carrying out projects, as part of a pair or a team, focusing on becoming familiar with team roles in the academic work</w:t>
            </w:r>
            <w:r w:rsidRPr="006676C1" w:rsidR="004A70F2">
              <w:rPr>
                <w:color w:val="000000"/>
                <w:sz w:val="20"/>
                <w:szCs w:val="20"/>
              </w:rPr>
              <w:t>ing</w:t>
            </w:r>
            <w:r w:rsidRPr="006676C1">
              <w:rPr>
                <w:color w:val="000000"/>
                <w:sz w:val="20"/>
                <w:szCs w:val="20"/>
              </w:rPr>
              <w:t xml:space="preserve"> environment; the projects can take the form of presentations (conference presentations) on a topic specific to the field of study. </w:t>
            </w:r>
          </w:p>
          <w:p w:rsidRPr="006676C1" w:rsidR="002C50FD" w:rsidP="002C50FD" w:rsidRDefault="002C50FD" w14:paraId="7B716E59" w14:textId="77777777">
            <w:pPr>
              <w:spacing w:after="0"/>
              <w:contextualSpacing/>
              <w:jc w:val="both"/>
              <w:rPr>
                <w:rFonts w:ascii="Times New Roman" w:hAnsi="Times New Roman"/>
                <w:color w:val="000000"/>
                <w:sz w:val="20"/>
                <w:szCs w:val="20"/>
              </w:rPr>
            </w:pPr>
            <w:r w:rsidRPr="006676C1">
              <w:rPr>
                <w:rFonts w:ascii="Times New Roman" w:hAnsi="Times New Roman"/>
                <w:color w:val="000000"/>
                <w:sz w:val="20"/>
                <w:szCs w:val="20"/>
              </w:rPr>
              <w:t xml:space="preserve">CT3Acknowledging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6676C1" w:rsidR="001E0C43">
              <w:rPr>
                <w:rFonts w:ascii="Times New Roman" w:hAnsi="Times New Roman"/>
                <w:color w:val="000000"/>
                <w:sz w:val="20"/>
                <w:szCs w:val="20"/>
              </w:rPr>
              <w:t>speed</w:t>
            </w:r>
            <w:r w:rsidRPr="006676C1">
              <w:rPr>
                <w:rFonts w:ascii="Times New Roman" w:hAnsi="Times New Roman"/>
                <w:color w:val="000000"/>
                <w:sz w:val="20"/>
                <w:szCs w:val="20"/>
              </w:rPr>
              <w:t xml:space="preserve"> reading, reading sheets, taking notes, documentation, </w:t>
            </w:r>
            <w:r w:rsidRPr="006676C1" w:rsidR="00785A9C">
              <w:rPr>
                <w:rFonts w:ascii="Times New Roman" w:hAnsi="Times New Roman"/>
                <w:color w:val="000000"/>
                <w:sz w:val="20"/>
                <w:szCs w:val="20"/>
              </w:rPr>
              <w:t>mind mapping</w:t>
            </w:r>
            <w:r w:rsidRPr="006676C1">
              <w:rPr>
                <w:rFonts w:ascii="Times New Roman" w:hAnsi="Times New Roman"/>
                <w:color w:val="000000"/>
                <w:sz w:val="20"/>
                <w:szCs w:val="20"/>
              </w:rPr>
              <w:t xml:space="preserve">.  </w:t>
            </w:r>
          </w:p>
          <w:p w:rsidRPr="006676C1" w:rsidR="00667581" w:rsidP="006676C1" w:rsidRDefault="002C50FD" w14:paraId="23FA77EC" w14:textId="77777777">
            <w:pPr>
              <w:pStyle w:val="Default"/>
              <w:contextualSpacing/>
              <w:jc w:val="both"/>
              <w:rPr>
                <w:color w:val="auto"/>
                <w:lang w:val="en-GB" w:eastAsia="ro-RO"/>
              </w:rPr>
            </w:pPr>
            <w:r w:rsidRPr="006676C1">
              <w:t xml:space="preserve">CT4 Acknowledging the need for continuous development focusing on using </w:t>
            </w:r>
            <w:r w:rsidRPr="006676C1" w:rsidR="006676C1">
              <w:t>ICT</w:t>
            </w:r>
            <w:r w:rsidRPr="006676C1">
              <w:t xml:space="preserve"> tools to assist with personal and professional development management, by joining social media and professional networks, that support the development of the communication skills</w:t>
            </w:r>
            <w:r w:rsidRPr="006676C1" w:rsidR="001E0C43">
              <w:t>,</w:t>
            </w:r>
            <w:r w:rsidRPr="006676C1">
              <w:t xml:space="preserve"> specific for the foreign language.</w:t>
            </w:r>
          </w:p>
        </w:tc>
      </w:tr>
    </w:tbl>
    <w:p w:rsidRPr="006676C1" w:rsidR="00667581" w:rsidP="00667581" w:rsidRDefault="00667581" w14:paraId="2946DB82" w14:textId="77777777">
      <w:pPr>
        <w:pStyle w:val="Default"/>
        <w:rPr>
          <w:color w:val="auto"/>
          <w:lang w:val="en-GB"/>
        </w:rPr>
      </w:pPr>
    </w:p>
    <w:p w:rsidRPr="006676C1" w:rsidR="00667581" w:rsidP="00667581" w:rsidRDefault="00667581" w14:paraId="7AC33BB0" w14:textId="0A577D6B">
      <w:pPr>
        <w:pStyle w:val="Heading1"/>
        <w:spacing w:before="0" w:line="240" w:lineRule="auto"/>
        <w:rPr>
          <w:rFonts w:ascii="Times New Roman" w:hAnsi="Times New Roman"/>
          <w:color w:val="auto"/>
          <w:sz w:val="20"/>
          <w:szCs w:val="20"/>
          <w:lang w:val="en-GB"/>
        </w:rPr>
      </w:pPr>
      <w:r w:rsidRPr="6F0BD4C7">
        <w:rPr>
          <w:rFonts w:ascii="Times New Roman" w:hAnsi="Times New Roman"/>
          <w:color w:val="auto"/>
          <w:sz w:val="20"/>
          <w:szCs w:val="20"/>
          <w:lang w:val="en-GB"/>
        </w:rPr>
        <w:t>7. Cou</w:t>
      </w:r>
      <w:r w:rsidRPr="6F0BD4C7" w:rsidR="00621A11">
        <w:rPr>
          <w:rFonts w:ascii="Times New Roman" w:hAnsi="Times New Roman"/>
          <w:color w:val="auto"/>
          <w:sz w:val="20"/>
          <w:szCs w:val="20"/>
          <w:lang w:val="en-GB"/>
        </w:rPr>
        <w:t>r</w:t>
      </w:r>
      <w:r w:rsidRPr="6F0BD4C7">
        <w:rPr>
          <w:rFonts w:ascii="Times New Roman" w:hAnsi="Times New Roman"/>
          <w:color w:val="auto"/>
          <w:sz w:val="20"/>
          <w:szCs w:val="20"/>
          <w:lang w:val="en-GB"/>
        </w:rPr>
        <w:t xml:space="preserve">se </w:t>
      </w:r>
      <w:r w:rsidRPr="6F0BD4C7" w:rsidR="00692AC1">
        <w:rPr>
          <w:rFonts w:ascii="Times New Roman" w:hAnsi="Times New Roman"/>
          <w:color w:val="auto"/>
          <w:sz w:val="20"/>
          <w:szCs w:val="20"/>
          <w:lang w:val="en-GB"/>
        </w:rPr>
        <w:t>objectives</w:t>
      </w:r>
      <w:r w:rsidRPr="6F0BD4C7">
        <w:rPr>
          <w:rFonts w:ascii="Times New Roman" w:hAnsi="Times New Roman"/>
          <w:color w:val="auto"/>
          <w:sz w:val="20"/>
          <w:szCs w:val="20"/>
          <w:lang w:val="en-GB"/>
        </w:rPr>
        <w:t xml:space="preserve"> (</w:t>
      </w:r>
      <w:r w:rsidRPr="6F0BD4C7" w:rsidR="0070653E">
        <w:rPr>
          <w:rFonts w:ascii="Times New Roman" w:hAnsi="Times New Roman"/>
          <w:color w:val="auto"/>
          <w:sz w:val="20"/>
          <w:szCs w:val="20"/>
          <w:lang w:val="en-GB"/>
        </w:rPr>
        <w:t>derived</w:t>
      </w:r>
      <w:r w:rsidRPr="6F0BD4C7">
        <w:rPr>
          <w:rFonts w:ascii="Times New Roman" w:hAnsi="Times New Roman"/>
          <w:color w:val="auto"/>
          <w:sz w:val="20"/>
          <w:szCs w:val="20"/>
          <w:lang w:val="en-GB"/>
        </w:rPr>
        <w:t xml:space="preserve"> from the specific competences</w:t>
      </w:r>
      <w:r w:rsidRPr="6F0BD4C7" w:rsidR="24461262">
        <w:rPr>
          <w:rFonts w:ascii="Times New Roman" w:hAnsi="Times New Roman"/>
          <w:color w:val="auto"/>
          <w:sz w:val="20"/>
          <w:szCs w:val="20"/>
          <w:lang w:val="en-GB"/>
        </w:rPr>
        <w:t xml:space="preserve"> </w:t>
      </w:r>
      <w:r w:rsidRPr="6F0BD4C7" w:rsidR="0070653E">
        <w:rPr>
          <w:rFonts w:ascii="Times New Roman" w:hAnsi="Times New Roman"/>
          <w:color w:val="auto"/>
          <w:sz w:val="20"/>
          <w:szCs w:val="20"/>
          <w:lang w:val="en-GB"/>
        </w:rPr>
        <w:t>acquired</w:t>
      </w:r>
      <w:r w:rsidRPr="6F0BD4C7">
        <w:rPr>
          <w:rFonts w:ascii="Times New Roman" w:hAnsi="Times New Roman"/>
          <w:color w:val="auto"/>
          <w:sz w:val="20"/>
          <w:szCs w:val="20"/>
          <w:lang w:val="en-GB"/>
        </w:rPr>
        <w:t xml:space="preserve">) </w:t>
      </w:r>
    </w:p>
    <w:p w:rsidRPr="006676C1" w:rsidR="00667581" w:rsidP="00667581" w:rsidRDefault="00667581" w14:paraId="3FE9F23F"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6C1" w:rsidR="00667581" w:rsidTr="008F275A" w14:paraId="3ED22887" w14:textId="77777777">
        <w:trPr>
          <w:trHeight w:val="630"/>
        </w:trPr>
        <w:tc>
          <w:tcPr>
            <w:tcW w:w="1591" w:type="pct"/>
            <w:shd w:val="clear" w:color="auto" w:fill="auto"/>
          </w:tcPr>
          <w:p w:rsidRPr="006676C1" w:rsidR="00667581" w:rsidP="00667581" w:rsidRDefault="00667581" w14:paraId="2989A277" w14:textId="77777777">
            <w:pPr>
              <w:pStyle w:val="Default"/>
              <w:rPr>
                <w:color w:val="auto"/>
                <w:lang w:val="en-GB" w:eastAsia="ro-RO"/>
              </w:rPr>
            </w:pPr>
            <w:r w:rsidRPr="006676C1">
              <w:rPr>
                <w:color w:val="auto"/>
                <w:lang w:val="en-GB" w:eastAsia="ro-RO"/>
              </w:rPr>
              <w:t xml:space="preserve">7.1 </w:t>
            </w:r>
            <w:r w:rsidRPr="006676C1" w:rsidR="0070653E">
              <w:rPr>
                <w:color w:val="auto"/>
                <w:lang w:val="en-GB" w:eastAsia="ro-RO"/>
              </w:rPr>
              <w:t>G</w:t>
            </w:r>
            <w:r w:rsidRPr="006676C1">
              <w:rPr>
                <w:color w:val="auto"/>
                <w:lang w:val="en-GB" w:eastAsia="ro-RO"/>
              </w:rPr>
              <w:t>eneral</w:t>
            </w:r>
            <w:r w:rsidRPr="006676C1" w:rsidR="00692AC1">
              <w:rPr>
                <w:color w:val="auto"/>
                <w:lang w:val="en-GB" w:eastAsia="ro-RO"/>
              </w:rPr>
              <w:t xml:space="preserve"> objective</w:t>
            </w:r>
            <w:r w:rsidRPr="006676C1" w:rsidR="0070653E">
              <w:rPr>
                <w:color w:val="auto"/>
                <w:lang w:val="en-GB" w:eastAsia="ro-RO"/>
              </w:rPr>
              <w:t xml:space="preserve"> of </w:t>
            </w:r>
            <w:r w:rsidRPr="006676C1" w:rsidR="004A70F2">
              <w:rPr>
                <w:color w:val="auto"/>
                <w:lang w:val="en-GB" w:eastAsia="ro-RO"/>
              </w:rPr>
              <w:t xml:space="preserve">the </w:t>
            </w:r>
            <w:r w:rsidRPr="006676C1" w:rsidR="0070653E">
              <w:rPr>
                <w:color w:val="auto"/>
                <w:lang w:val="en-GB" w:eastAsia="ro-RO"/>
              </w:rPr>
              <w:t>course</w:t>
            </w:r>
          </w:p>
        </w:tc>
        <w:tc>
          <w:tcPr>
            <w:tcW w:w="3409" w:type="pct"/>
            <w:shd w:val="clear" w:color="auto" w:fill="auto"/>
          </w:tcPr>
          <w:p w:rsidRPr="006676C1" w:rsidR="00667581" w:rsidP="00667581" w:rsidRDefault="00785A9C" w14:paraId="7DFCE8CF" w14:textId="77777777">
            <w:pPr>
              <w:pStyle w:val="Default"/>
              <w:numPr>
                <w:ilvl w:val="0"/>
                <w:numId w:val="12"/>
              </w:numPr>
              <w:rPr>
                <w:color w:val="auto"/>
                <w:lang w:val="en-GB" w:eastAsia="ro-RO"/>
              </w:rPr>
            </w:pPr>
            <w:r w:rsidRPr="006676C1">
              <w:rPr>
                <w:color w:val="auto"/>
                <w:lang w:val="en-GB" w:eastAsia="ro-RO"/>
              </w:rPr>
              <w:t>The course is complementary to the practical course of English for Specific and Academic Purposes. Its main objective is the familiarization of students with basic notions of communication applied to the field of foreign language and culture, with emphasis on interpersonal communication in academia and intercultural communication.</w:t>
            </w:r>
          </w:p>
        </w:tc>
      </w:tr>
      <w:tr w:rsidRPr="006676C1" w:rsidR="00667581" w:rsidTr="008F275A" w14:paraId="0D5264B7" w14:textId="77777777">
        <w:trPr>
          <w:trHeight w:val="630"/>
        </w:trPr>
        <w:tc>
          <w:tcPr>
            <w:tcW w:w="1591" w:type="pct"/>
            <w:shd w:val="clear" w:color="auto" w:fill="auto"/>
          </w:tcPr>
          <w:p w:rsidRPr="006676C1" w:rsidR="00667581" w:rsidP="00667581" w:rsidRDefault="00667581" w14:paraId="6F37674D" w14:textId="77777777">
            <w:pPr>
              <w:pStyle w:val="Default"/>
              <w:rPr>
                <w:color w:val="auto"/>
                <w:lang w:val="en-GB" w:eastAsia="ro-RO"/>
              </w:rPr>
            </w:pPr>
            <w:r w:rsidRPr="006676C1">
              <w:rPr>
                <w:color w:val="auto"/>
                <w:lang w:val="en-GB" w:eastAsia="ro-RO"/>
              </w:rPr>
              <w:t xml:space="preserve">7.2 Specific objectives </w:t>
            </w:r>
          </w:p>
        </w:tc>
        <w:tc>
          <w:tcPr>
            <w:tcW w:w="3409" w:type="pct"/>
            <w:shd w:val="clear" w:color="auto" w:fill="auto"/>
          </w:tcPr>
          <w:p w:rsidRPr="006676C1" w:rsidR="00186FD7" w:rsidP="00186FD7" w:rsidRDefault="00186FD7" w14:paraId="201A600E" w14:textId="77777777">
            <w:pPr>
              <w:pStyle w:val="ListParagraph"/>
              <w:numPr>
                <w:ilvl w:val="0"/>
                <w:numId w:val="14"/>
              </w:numPr>
              <w:spacing w:after="0" w:line="240" w:lineRule="auto"/>
              <w:jc w:val="both"/>
              <w:rPr>
                <w:rFonts w:ascii="Times New Roman" w:hAnsi="Times New Roman"/>
                <w:sz w:val="20"/>
                <w:szCs w:val="20"/>
                <w:lang w:eastAsia="ro-RO"/>
              </w:rPr>
            </w:pPr>
            <w:r w:rsidRPr="006676C1">
              <w:rPr>
                <w:rFonts w:ascii="Times New Roman" w:hAnsi="Times New Roman"/>
                <w:sz w:val="20"/>
                <w:szCs w:val="20"/>
                <w:lang w:eastAsia="ro-RO"/>
              </w:rPr>
              <w:t>C1.2 Knowledge and understanding of the basic notions of communication applied to the field of the respective language and culture, with emphasis on public communication and interpersonal communication in the foreign language and on the factors that affect this process.</w:t>
            </w:r>
          </w:p>
          <w:p w:rsidRPr="006676C1" w:rsidR="00186FD7" w:rsidP="00186FD7" w:rsidRDefault="00186FD7" w14:paraId="2DADB358" w14:textId="77777777">
            <w:pPr>
              <w:pStyle w:val="ListParagraph"/>
              <w:numPr>
                <w:ilvl w:val="0"/>
                <w:numId w:val="14"/>
              </w:numPr>
              <w:spacing w:after="0" w:line="240" w:lineRule="auto"/>
              <w:jc w:val="both"/>
              <w:rPr>
                <w:rFonts w:ascii="Times New Roman" w:hAnsi="Times New Roman"/>
                <w:sz w:val="20"/>
                <w:szCs w:val="20"/>
                <w:lang w:eastAsia="ro-RO"/>
              </w:rPr>
            </w:pPr>
            <w:r w:rsidRPr="006676C1">
              <w:rPr>
                <w:rFonts w:ascii="Times New Roman" w:hAnsi="Times New Roman"/>
                <w:sz w:val="20"/>
                <w:szCs w:val="20"/>
                <w:lang w:eastAsia="ro-RO"/>
              </w:rPr>
              <w:t>C1.2. Use knowledge to explain and interpret one's own and others' communication behavior, to understand cultural, interpersonal and intercultural diversity, focusing on linguistic and cultural differences such as those related to register and regional varieties, as well as specific issues of communication in the virtual space.</w:t>
            </w:r>
          </w:p>
          <w:p w:rsidRPr="006676C1" w:rsidR="00186FD7" w:rsidP="00186FD7" w:rsidRDefault="00186FD7" w14:paraId="76A27B8F" w14:textId="77777777">
            <w:pPr>
              <w:pStyle w:val="ListParagraph"/>
              <w:numPr>
                <w:ilvl w:val="0"/>
                <w:numId w:val="14"/>
              </w:numPr>
              <w:spacing w:after="0" w:line="240" w:lineRule="auto"/>
              <w:jc w:val="both"/>
              <w:rPr>
                <w:rFonts w:ascii="Times New Roman" w:hAnsi="Times New Roman"/>
                <w:sz w:val="20"/>
                <w:szCs w:val="20"/>
                <w:lang w:eastAsia="ro-RO"/>
              </w:rPr>
            </w:pPr>
            <w:r w:rsidRPr="006676C1">
              <w:rPr>
                <w:rFonts w:ascii="Times New Roman" w:hAnsi="Times New Roman"/>
                <w:sz w:val="20"/>
                <w:szCs w:val="20"/>
                <w:lang w:eastAsia="ro-RO"/>
              </w:rPr>
              <w:t>C1.3. Transfer of concepts / principles / methods learned in activities of receiving/ producing spoken text regarding the 'self" in written and oral communication in academic context, cultural differences, verbal and non-verbal messages, barriers in communication, interpersonal and intercultural communication in space traditional and virtual.</w:t>
            </w:r>
          </w:p>
          <w:p w:rsidRPr="006676C1" w:rsidR="00186FD7" w:rsidP="00186FD7" w:rsidRDefault="00186FD7" w14:paraId="29C58D6B" w14:textId="77777777">
            <w:pPr>
              <w:pStyle w:val="ListParagraph"/>
              <w:numPr>
                <w:ilvl w:val="0"/>
                <w:numId w:val="14"/>
              </w:numPr>
              <w:spacing w:after="0" w:line="240" w:lineRule="auto"/>
              <w:jc w:val="both"/>
              <w:rPr>
                <w:rFonts w:ascii="Times New Roman" w:hAnsi="Times New Roman"/>
                <w:sz w:val="20"/>
                <w:szCs w:val="20"/>
                <w:lang w:eastAsia="ro-RO"/>
              </w:rPr>
            </w:pPr>
            <w:r w:rsidRPr="006676C1">
              <w:rPr>
                <w:rFonts w:ascii="Times New Roman" w:hAnsi="Times New Roman"/>
                <w:sz w:val="20"/>
                <w:szCs w:val="20"/>
                <w:lang w:eastAsia="ro-RO"/>
              </w:rPr>
              <w:t>C1.4. The use of standard criteria rubrics of communication sciences for self-</w:t>
            </w:r>
            <w:r w:rsidRPr="006676C1">
              <w:rPr>
                <w:rFonts w:ascii="Times New Roman" w:hAnsi="Times New Roman"/>
                <w:sz w:val="20"/>
                <w:szCs w:val="20"/>
                <w:lang w:eastAsia="ro-RO"/>
              </w:rPr>
              <w:lastRenderedPageBreak/>
              <w:t>assessment of one's own communication style as a basis for personal and professional development.</w:t>
            </w:r>
          </w:p>
          <w:p w:rsidRPr="006676C1" w:rsidR="009619DD" w:rsidP="00186FD7" w:rsidRDefault="00186FD7" w14:paraId="4C3501B5" w14:textId="77777777">
            <w:pPr>
              <w:pStyle w:val="ListParagraph"/>
              <w:spacing w:after="0" w:line="240" w:lineRule="auto"/>
              <w:ind w:left="360"/>
              <w:jc w:val="both"/>
              <w:rPr>
                <w:rFonts w:ascii="Times New Roman" w:hAnsi="Times New Roman"/>
                <w:sz w:val="20"/>
                <w:szCs w:val="20"/>
                <w:lang w:eastAsia="ro-RO"/>
              </w:rPr>
            </w:pPr>
            <w:r w:rsidRPr="006676C1">
              <w:rPr>
                <w:rFonts w:ascii="Times New Roman" w:hAnsi="Times New Roman"/>
                <w:sz w:val="20"/>
                <w:szCs w:val="20"/>
                <w:lang w:eastAsia="ro-RO"/>
              </w:rPr>
              <w:t>C1.5. Elaboration of written products and original projects and oral presentations in English using the principles and techniques of writing established in academia, with emphasis on communication topics.</w:t>
            </w:r>
          </w:p>
        </w:tc>
      </w:tr>
    </w:tbl>
    <w:p w:rsidRPr="006676C1" w:rsidR="00667581" w:rsidP="00667581" w:rsidRDefault="00667581" w14:paraId="1F72F646" w14:textId="77777777">
      <w:pPr>
        <w:spacing w:after="0" w:line="240" w:lineRule="auto"/>
        <w:rPr>
          <w:rFonts w:ascii="Times New Roman" w:hAnsi="Times New Roman"/>
          <w:sz w:val="20"/>
          <w:szCs w:val="20"/>
          <w:lang w:val="en-GB"/>
        </w:rPr>
      </w:pPr>
    </w:p>
    <w:p w:rsidRPr="006676C1"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6676C1">
        <w:rPr>
          <w:rFonts w:ascii="Times New Roman" w:hAnsi="Times New Roman" w:eastAsia="Lucida Sans Unicode"/>
          <w:color w:val="auto"/>
          <w:sz w:val="20"/>
          <w:szCs w:val="20"/>
          <w:lang w:val="en-GB"/>
        </w:rPr>
        <w:t>8. Contents</w:t>
      </w:r>
    </w:p>
    <w:p w:rsidRPr="006676C1" w:rsidR="00667581" w:rsidP="00667581" w:rsidRDefault="00667581" w14:paraId="08CE6F91"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1908"/>
        <w:gridCol w:w="884"/>
        <w:gridCol w:w="1632"/>
      </w:tblGrid>
      <w:tr w:rsidRPr="006676C1" w:rsidR="00667581" w:rsidTr="6F0BD4C7" w14:paraId="10F5D785" w14:textId="77777777">
        <w:trPr>
          <w:cantSplit/>
        </w:trPr>
        <w:tc>
          <w:tcPr>
            <w:tcW w:w="2818" w:type="pct"/>
            <w:shd w:val="clear" w:color="auto" w:fill="auto"/>
          </w:tcPr>
          <w:p w:rsidRPr="006676C1" w:rsidR="00667581" w:rsidP="00667581" w:rsidRDefault="00667581" w14:paraId="5AA58E7C" w14:textId="77777777">
            <w:pPr>
              <w:pStyle w:val="Default"/>
              <w:rPr>
                <w:b/>
                <w:color w:val="auto"/>
                <w:lang w:val="en-GB" w:eastAsia="ro-RO"/>
              </w:rPr>
            </w:pPr>
            <w:r w:rsidRPr="006676C1">
              <w:rPr>
                <w:b/>
                <w:color w:val="auto"/>
                <w:lang w:val="en-GB" w:eastAsia="ro-RO"/>
              </w:rPr>
              <w:t>8.1 Lectures</w:t>
            </w:r>
          </w:p>
        </w:tc>
        <w:tc>
          <w:tcPr>
            <w:tcW w:w="941" w:type="pct"/>
            <w:shd w:val="clear" w:color="auto" w:fill="auto"/>
          </w:tcPr>
          <w:p w:rsidRPr="006676C1" w:rsidR="00667581" w:rsidP="00667581" w:rsidRDefault="00667581" w14:paraId="15518714" w14:textId="77777777">
            <w:pPr>
              <w:pStyle w:val="Default"/>
              <w:rPr>
                <w:color w:val="auto"/>
                <w:lang w:val="en-GB" w:eastAsia="ro-RO"/>
              </w:rPr>
            </w:pPr>
            <w:r w:rsidRPr="006676C1">
              <w:rPr>
                <w:color w:val="auto"/>
                <w:lang w:val="en-GB" w:eastAsia="ro-RO"/>
              </w:rPr>
              <w:t>Teaching methods</w:t>
            </w:r>
          </w:p>
        </w:tc>
        <w:tc>
          <w:tcPr>
            <w:tcW w:w="1241" w:type="pct"/>
            <w:gridSpan w:val="2"/>
            <w:shd w:val="clear" w:color="auto" w:fill="auto"/>
          </w:tcPr>
          <w:p w:rsidRPr="006676C1" w:rsidR="00667581" w:rsidP="00667581" w:rsidRDefault="00667581" w14:paraId="4C94FBC7" w14:textId="77777777">
            <w:pPr>
              <w:pStyle w:val="Default"/>
              <w:rPr>
                <w:color w:val="auto"/>
                <w:lang w:val="en-GB" w:eastAsia="ro-RO"/>
              </w:rPr>
            </w:pPr>
            <w:r w:rsidRPr="006676C1">
              <w:rPr>
                <w:color w:val="auto"/>
                <w:lang w:val="en-GB" w:eastAsia="ro-RO"/>
              </w:rPr>
              <w:t>Remarks</w:t>
            </w:r>
          </w:p>
        </w:tc>
      </w:tr>
      <w:tr w:rsidRPr="006676C1" w:rsidR="00186FD7" w:rsidTr="6F0BD4C7" w14:paraId="13071BEF" w14:textId="77777777">
        <w:trPr>
          <w:cantSplit/>
        </w:trPr>
        <w:tc>
          <w:tcPr>
            <w:tcW w:w="2818" w:type="pct"/>
            <w:shd w:val="clear" w:color="auto" w:fill="auto"/>
          </w:tcPr>
          <w:p w:rsidRPr="006676C1" w:rsidR="00186FD7" w:rsidP="008F275A" w:rsidRDefault="00186FD7" w14:paraId="5401B2BD" w14:textId="77777777">
            <w:pPr>
              <w:spacing w:after="0" w:line="240" w:lineRule="auto"/>
              <w:rPr>
                <w:rFonts w:ascii="Times New Roman" w:hAnsi="Times New Roman"/>
                <w:sz w:val="20"/>
                <w:szCs w:val="20"/>
                <w:lang w:val="en-GB"/>
              </w:rPr>
            </w:pPr>
            <w:r w:rsidRPr="006676C1">
              <w:rPr>
                <w:rFonts w:ascii="Times New Roman" w:hAnsi="Times New Roman"/>
                <w:sz w:val="20"/>
                <w:szCs w:val="20"/>
                <w:lang w:val="ro-RO"/>
              </w:rPr>
              <w:t>1 Getting to know communication</w:t>
            </w:r>
          </w:p>
          <w:p w:rsidRPr="006676C1" w:rsidR="00186FD7" w:rsidP="00186FD7" w:rsidRDefault="00186FD7" w14:paraId="7DB50A0C" w14:textId="77777777">
            <w:pPr>
              <w:numPr>
                <w:ilvl w:val="0"/>
                <w:numId w:val="21"/>
              </w:numPr>
              <w:spacing w:after="0" w:line="240" w:lineRule="auto"/>
              <w:rPr>
                <w:rFonts w:ascii="Times New Roman" w:hAnsi="Times New Roman"/>
                <w:sz w:val="20"/>
                <w:szCs w:val="20"/>
                <w:lang w:val="en-GB"/>
              </w:rPr>
            </w:pPr>
            <w:r w:rsidRPr="006676C1">
              <w:rPr>
                <w:rFonts w:ascii="Times New Roman" w:hAnsi="Times New Roman"/>
                <w:sz w:val="20"/>
                <w:szCs w:val="20"/>
                <w:lang w:val="en-GB"/>
              </w:rPr>
              <w:t>Importance of communication in everyday life and in academic settings</w:t>
            </w:r>
          </w:p>
          <w:p w:rsidRPr="006676C1" w:rsidR="00186FD7" w:rsidP="00186FD7" w:rsidRDefault="00186FD7" w14:paraId="7467C543" w14:textId="77777777">
            <w:pPr>
              <w:numPr>
                <w:ilvl w:val="0"/>
                <w:numId w:val="21"/>
              </w:numPr>
              <w:spacing w:after="0" w:line="240" w:lineRule="auto"/>
              <w:rPr>
                <w:rFonts w:ascii="Times New Roman" w:hAnsi="Times New Roman"/>
                <w:sz w:val="20"/>
                <w:szCs w:val="20"/>
                <w:lang w:val="en-GB"/>
              </w:rPr>
            </w:pPr>
            <w:r w:rsidRPr="006676C1">
              <w:rPr>
                <w:rFonts w:ascii="Times New Roman" w:hAnsi="Times New Roman"/>
                <w:sz w:val="20"/>
                <w:szCs w:val="20"/>
                <w:lang w:val="en-GB"/>
              </w:rPr>
              <w:t>Getting to know each other</w:t>
            </w:r>
          </w:p>
          <w:p w:rsidRPr="006676C1" w:rsidR="00186FD7" w:rsidP="008F275A" w:rsidRDefault="00186FD7" w14:paraId="7D47682E"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en-GB"/>
              </w:rPr>
              <w:t>Diagnostic test: How good are your communication skills?</w:t>
            </w:r>
          </w:p>
        </w:tc>
        <w:tc>
          <w:tcPr>
            <w:tcW w:w="941" w:type="pct"/>
            <w:shd w:val="clear" w:color="auto" w:fill="auto"/>
          </w:tcPr>
          <w:p w:rsidRPr="006676C1" w:rsidR="00186FD7" w:rsidP="00186FD7" w:rsidRDefault="00186FD7" w14:paraId="0D9CDE22" w14:textId="77777777">
            <w:pPr>
              <w:pStyle w:val="Default"/>
              <w:rPr>
                <w:color w:val="auto"/>
                <w:lang w:val="en-GB" w:eastAsia="ro-RO"/>
              </w:rPr>
            </w:pPr>
            <w:r w:rsidRPr="006676C1">
              <w:rPr>
                <w:color w:val="auto"/>
                <w:lang w:val="en-GB" w:eastAsia="ro-RO"/>
              </w:rPr>
              <w:t>- interactive presentation</w:t>
            </w:r>
          </w:p>
          <w:p w:rsidRPr="006676C1" w:rsidR="00186FD7" w:rsidP="00186FD7" w:rsidRDefault="00186FD7" w14:paraId="2B7A3B4F" w14:textId="77777777">
            <w:pPr>
              <w:pStyle w:val="Default"/>
              <w:rPr>
                <w:color w:val="auto"/>
                <w:lang w:val="en-GB" w:eastAsia="ro-RO"/>
              </w:rPr>
            </w:pPr>
            <w:r w:rsidRPr="006676C1">
              <w:rPr>
                <w:color w:val="auto"/>
                <w:lang w:val="en-GB" w:eastAsia="ro-RO"/>
              </w:rPr>
              <w:t>- heuristic conversation</w:t>
            </w:r>
          </w:p>
          <w:p w:rsidRPr="006676C1" w:rsidR="00186FD7" w:rsidP="00186FD7" w:rsidRDefault="00186FD7" w14:paraId="43215AA8" w14:textId="77777777">
            <w:pPr>
              <w:pStyle w:val="Default"/>
              <w:rPr>
                <w:color w:val="auto"/>
                <w:lang w:val="en-GB" w:eastAsia="ro-RO"/>
              </w:rPr>
            </w:pPr>
            <w:r w:rsidRPr="006676C1">
              <w:rPr>
                <w:color w:val="auto"/>
                <w:lang w:val="en-GB" w:eastAsia="ro-RO"/>
              </w:rPr>
              <w:t>- guided exercises</w:t>
            </w:r>
          </w:p>
          <w:p w:rsidRPr="006676C1" w:rsidR="00186FD7" w:rsidP="00186FD7" w:rsidRDefault="00186FD7" w14:paraId="7DCBF684"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186FD7" w:rsidP="00667581" w:rsidRDefault="00186FD7" w14:paraId="6CF43AFD" w14:textId="77777777">
            <w:pPr>
              <w:pStyle w:val="Default"/>
              <w:rPr>
                <w:color w:val="auto"/>
                <w:lang w:val="en-GB" w:eastAsia="ro-RO"/>
              </w:rPr>
            </w:pPr>
            <w:r w:rsidRPr="006676C1">
              <w:rPr>
                <w:color w:val="auto"/>
                <w:lang w:val="en-GB" w:eastAsia="ro-RO"/>
              </w:rPr>
              <w:t>Teaching and learning are carried out in a blended format, in face-to-face meetings (interactive presentations and practical activities in pairs and groups) and on the course platform (independent and interactive activities, collaboration).</w:t>
            </w:r>
          </w:p>
        </w:tc>
      </w:tr>
      <w:tr w:rsidRPr="006676C1" w:rsidR="00096676" w:rsidTr="6F0BD4C7" w14:paraId="53E886C9" w14:textId="77777777">
        <w:trPr>
          <w:cantSplit/>
        </w:trPr>
        <w:tc>
          <w:tcPr>
            <w:tcW w:w="2818" w:type="pct"/>
            <w:shd w:val="clear" w:color="auto" w:fill="auto"/>
          </w:tcPr>
          <w:p w:rsidRPr="006676C1" w:rsidR="00096676" w:rsidP="00186FD7" w:rsidRDefault="00096676" w14:paraId="56D57852" w14:textId="77777777">
            <w:pPr>
              <w:spacing w:after="0" w:line="240" w:lineRule="auto"/>
              <w:rPr>
                <w:rFonts w:ascii="Times New Roman" w:hAnsi="Times New Roman"/>
                <w:sz w:val="20"/>
                <w:szCs w:val="20"/>
                <w:lang w:val="it-IT"/>
              </w:rPr>
            </w:pPr>
            <w:r w:rsidRPr="006676C1">
              <w:rPr>
                <w:rFonts w:ascii="Times New Roman" w:hAnsi="Times New Roman"/>
                <w:sz w:val="20"/>
                <w:szCs w:val="20"/>
                <w:lang w:val="it-IT"/>
              </w:rPr>
              <w:t>2 Introduction to Human Communication</w:t>
            </w:r>
          </w:p>
          <w:p w:rsidRPr="006676C1" w:rsidR="00096676" w:rsidP="00186FD7" w:rsidRDefault="00096676" w14:paraId="7060064E" w14:textId="77777777">
            <w:pPr>
              <w:numPr>
                <w:ilvl w:val="0"/>
                <w:numId w:val="22"/>
              </w:numPr>
              <w:spacing w:after="0" w:line="240" w:lineRule="auto"/>
              <w:rPr>
                <w:rFonts w:ascii="Times New Roman" w:hAnsi="Times New Roman"/>
                <w:sz w:val="20"/>
                <w:szCs w:val="20"/>
                <w:lang w:val="it-IT"/>
              </w:rPr>
            </w:pPr>
            <w:r w:rsidRPr="006676C1">
              <w:rPr>
                <w:rFonts w:ascii="Times New Roman" w:hAnsi="Times New Roman"/>
                <w:sz w:val="20"/>
                <w:szCs w:val="20"/>
                <w:lang w:val="it-IT"/>
              </w:rPr>
              <w:t>Stating reasons why the study of communication is essential</w:t>
            </w:r>
          </w:p>
          <w:p w:rsidRPr="006676C1" w:rsidR="00096676" w:rsidP="00186FD7" w:rsidRDefault="00096676" w14:paraId="60CAF091" w14:textId="77777777">
            <w:pPr>
              <w:numPr>
                <w:ilvl w:val="0"/>
                <w:numId w:val="22"/>
              </w:numPr>
              <w:spacing w:after="0" w:line="240" w:lineRule="auto"/>
              <w:rPr>
                <w:rFonts w:ascii="Times New Roman" w:hAnsi="Times New Roman"/>
                <w:sz w:val="20"/>
                <w:szCs w:val="20"/>
                <w:lang w:val="it-IT"/>
              </w:rPr>
            </w:pPr>
            <w:r w:rsidRPr="006676C1">
              <w:rPr>
                <w:rFonts w:ascii="Times New Roman" w:hAnsi="Times New Roman"/>
                <w:sz w:val="20"/>
                <w:szCs w:val="20"/>
                <w:lang w:val="it-IT"/>
              </w:rPr>
              <w:t>Defining communication</w:t>
            </w:r>
          </w:p>
          <w:p w:rsidRPr="006676C1" w:rsidR="00096676" w:rsidP="00186FD7" w:rsidRDefault="00096676" w14:paraId="5DB6E96B" w14:textId="77777777">
            <w:pPr>
              <w:numPr>
                <w:ilvl w:val="0"/>
                <w:numId w:val="22"/>
              </w:numPr>
              <w:spacing w:after="0" w:line="240" w:lineRule="auto"/>
              <w:rPr>
                <w:rFonts w:ascii="Times New Roman" w:hAnsi="Times New Roman"/>
                <w:sz w:val="20"/>
                <w:szCs w:val="20"/>
                <w:lang w:val="it-IT"/>
              </w:rPr>
            </w:pPr>
            <w:r w:rsidRPr="006676C1">
              <w:rPr>
                <w:rFonts w:ascii="Times New Roman" w:hAnsi="Times New Roman"/>
                <w:sz w:val="20"/>
                <w:szCs w:val="20"/>
                <w:lang w:val="it-IT"/>
              </w:rPr>
              <w:t>Naming the components of communication</w:t>
            </w:r>
          </w:p>
          <w:p w:rsidRPr="006676C1" w:rsidR="00096676" w:rsidP="00186FD7" w:rsidRDefault="00096676" w14:paraId="6EFA752C" w14:textId="77777777">
            <w:pPr>
              <w:numPr>
                <w:ilvl w:val="0"/>
                <w:numId w:val="22"/>
              </w:numPr>
              <w:spacing w:after="0" w:line="240" w:lineRule="auto"/>
              <w:rPr>
                <w:rFonts w:ascii="Times New Roman" w:hAnsi="Times New Roman"/>
                <w:sz w:val="20"/>
                <w:szCs w:val="20"/>
                <w:lang w:val="it-IT"/>
              </w:rPr>
            </w:pPr>
            <w:r w:rsidRPr="006676C1">
              <w:rPr>
                <w:rFonts w:ascii="Times New Roman" w:hAnsi="Times New Roman"/>
                <w:sz w:val="20"/>
                <w:szCs w:val="20"/>
                <w:lang w:val="it-IT"/>
              </w:rPr>
              <w:t>Explaining some principles of communication</w:t>
            </w:r>
          </w:p>
          <w:p w:rsidRPr="006676C1" w:rsidR="00096676" w:rsidP="00186FD7" w:rsidRDefault="00096676" w14:paraId="0A6ED14F" w14:textId="77777777">
            <w:pPr>
              <w:numPr>
                <w:ilvl w:val="0"/>
                <w:numId w:val="22"/>
              </w:numPr>
              <w:spacing w:after="0" w:line="240" w:lineRule="auto"/>
              <w:rPr>
                <w:rFonts w:ascii="Times New Roman" w:hAnsi="Times New Roman"/>
                <w:sz w:val="20"/>
                <w:szCs w:val="20"/>
                <w:lang w:val="en-GB" w:eastAsia="ro-RO"/>
              </w:rPr>
            </w:pPr>
            <w:r w:rsidRPr="006676C1">
              <w:rPr>
                <w:rFonts w:ascii="Times New Roman" w:hAnsi="Times New Roman"/>
                <w:sz w:val="20"/>
                <w:szCs w:val="20"/>
                <w:lang w:val="it-IT"/>
              </w:rPr>
              <w:t>Explaining the differences between the four communication contexts</w:t>
            </w:r>
          </w:p>
          <w:p w:rsidRPr="006676C1" w:rsidR="00096676" w:rsidP="00186FD7" w:rsidRDefault="00096676" w14:paraId="0F947028" w14:textId="77777777">
            <w:pPr>
              <w:numPr>
                <w:ilvl w:val="0"/>
                <w:numId w:val="22"/>
              </w:numPr>
              <w:spacing w:after="0" w:line="240" w:lineRule="auto"/>
              <w:rPr>
                <w:rFonts w:ascii="Times New Roman" w:hAnsi="Times New Roman"/>
                <w:sz w:val="20"/>
                <w:szCs w:val="20"/>
                <w:lang w:val="en-GB" w:eastAsia="ro-RO"/>
              </w:rPr>
            </w:pPr>
            <w:r w:rsidRPr="006676C1">
              <w:rPr>
                <w:rFonts w:ascii="Times New Roman" w:hAnsi="Times New Roman"/>
                <w:sz w:val="20"/>
                <w:szCs w:val="20"/>
                <w:lang w:val="it-IT"/>
              </w:rPr>
              <w:t>Defining communication competence</w:t>
            </w:r>
          </w:p>
        </w:tc>
        <w:tc>
          <w:tcPr>
            <w:tcW w:w="941" w:type="pct"/>
            <w:shd w:val="clear" w:color="auto" w:fill="auto"/>
          </w:tcPr>
          <w:p w:rsidRPr="006676C1" w:rsidR="00096676" w:rsidP="003B79BF" w:rsidRDefault="00096676" w14:paraId="3D9FF94C"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2702BCF2"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183F3481"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0BC8F928"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61CDCEAD" w14:textId="77777777">
            <w:pPr>
              <w:pStyle w:val="Default"/>
              <w:rPr>
                <w:color w:val="auto"/>
                <w:lang w:val="en-GB" w:eastAsia="ro-RO"/>
              </w:rPr>
            </w:pPr>
          </w:p>
        </w:tc>
      </w:tr>
      <w:tr w:rsidRPr="006676C1" w:rsidR="00096676" w:rsidTr="6F0BD4C7" w14:paraId="3579D2A0" w14:textId="77777777">
        <w:trPr>
          <w:cantSplit/>
        </w:trPr>
        <w:tc>
          <w:tcPr>
            <w:tcW w:w="2818" w:type="pct"/>
            <w:shd w:val="clear" w:color="auto" w:fill="auto"/>
          </w:tcPr>
          <w:p w:rsidRPr="006676C1" w:rsidR="00096676" w:rsidP="00186FD7" w:rsidRDefault="00096676" w14:paraId="6A9C9A72" w14:textId="77777777">
            <w:pPr>
              <w:spacing w:after="0" w:line="240" w:lineRule="auto"/>
              <w:rPr>
                <w:rFonts w:ascii="Times New Roman" w:hAnsi="Times New Roman"/>
                <w:sz w:val="20"/>
                <w:szCs w:val="20"/>
                <w:lang w:val="it-IT"/>
              </w:rPr>
            </w:pPr>
            <w:r w:rsidRPr="006676C1">
              <w:rPr>
                <w:rFonts w:ascii="Times New Roman" w:hAnsi="Times New Roman"/>
                <w:sz w:val="20"/>
                <w:szCs w:val="20"/>
                <w:lang w:val="it-IT"/>
              </w:rPr>
              <w:t>3 Perception, self, and communication (1)</w:t>
            </w:r>
          </w:p>
          <w:p w:rsidRPr="006676C1" w:rsidR="00096676" w:rsidP="00186FD7" w:rsidRDefault="00096676" w14:paraId="45C78673" w14:textId="77777777">
            <w:pPr>
              <w:numPr>
                <w:ilvl w:val="0"/>
                <w:numId w:val="23"/>
              </w:numPr>
              <w:spacing w:after="0" w:line="240" w:lineRule="auto"/>
              <w:rPr>
                <w:rFonts w:ascii="Times New Roman" w:hAnsi="Times New Roman"/>
                <w:sz w:val="20"/>
                <w:szCs w:val="20"/>
                <w:lang w:val="it-IT"/>
              </w:rPr>
            </w:pPr>
            <w:r w:rsidRPr="006676C1">
              <w:rPr>
                <w:rFonts w:ascii="Times New Roman" w:hAnsi="Times New Roman"/>
                <w:sz w:val="20"/>
                <w:szCs w:val="20"/>
                <w:lang w:val="it-IT"/>
              </w:rPr>
              <w:t>Defining perception</w:t>
            </w:r>
          </w:p>
          <w:p w:rsidRPr="006676C1" w:rsidR="00096676" w:rsidP="00186FD7" w:rsidRDefault="00096676" w14:paraId="3305D31C" w14:textId="77777777">
            <w:pPr>
              <w:numPr>
                <w:ilvl w:val="0"/>
                <w:numId w:val="23"/>
              </w:numPr>
              <w:spacing w:after="0" w:line="240" w:lineRule="auto"/>
              <w:rPr>
                <w:rFonts w:ascii="Times New Roman" w:hAnsi="Times New Roman"/>
                <w:sz w:val="20"/>
                <w:szCs w:val="20"/>
                <w:lang w:val="it-IT"/>
              </w:rPr>
            </w:pPr>
            <w:r w:rsidRPr="006676C1">
              <w:rPr>
                <w:rFonts w:ascii="Times New Roman" w:hAnsi="Times New Roman"/>
                <w:sz w:val="20"/>
                <w:szCs w:val="20"/>
                <w:lang w:val="it-IT"/>
              </w:rPr>
              <w:t>Describing differences in perception</w:t>
            </w:r>
          </w:p>
          <w:p w:rsidRPr="006676C1" w:rsidR="00096676" w:rsidP="00186FD7" w:rsidRDefault="00096676" w14:paraId="2DFED960" w14:textId="77777777">
            <w:pPr>
              <w:numPr>
                <w:ilvl w:val="0"/>
                <w:numId w:val="23"/>
              </w:numPr>
              <w:spacing w:after="0" w:line="240" w:lineRule="auto"/>
              <w:rPr>
                <w:rFonts w:ascii="Times New Roman" w:hAnsi="Times New Roman"/>
                <w:sz w:val="20"/>
                <w:szCs w:val="20"/>
                <w:lang w:val="en-GB" w:eastAsia="ro-RO"/>
              </w:rPr>
            </w:pPr>
            <w:r w:rsidRPr="006676C1">
              <w:rPr>
                <w:rFonts w:ascii="Times New Roman" w:hAnsi="Times New Roman"/>
                <w:sz w:val="20"/>
                <w:szCs w:val="20"/>
                <w:lang w:val="it-IT"/>
              </w:rPr>
              <w:t>Describing the perceptual process</w:t>
            </w:r>
          </w:p>
          <w:p w:rsidRPr="006676C1" w:rsidR="00096676" w:rsidP="00186FD7" w:rsidRDefault="00096676" w14:paraId="5149313F" w14:textId="77777777">
            <w:pPr>
              <w:numPr>
                <w:ilvl w:val="0"/>
                <w:numId w:val="23"/>
              </w:numPr>
              <w:spacing w:after="0" w:line="240" w:lineRule="auto"/>
              <w:rPr>
                <w:rFonts w:ascii="Times New Roman" w:hAnsi="Times New Roman"/>
                <w:sz w:val="20"/>
                <w:szCs w:val="20"/>
                <w:lang w:val="en-GB" w:eastAsia="ro-RO"/>
              </w:rPr>
            </w:pPr>
            <w:r w:rsidRPr="006676C1">
              <w:rPr>
                <w:rFonts w:ascii="Times New Roman" w:hAnsi="Times New Roman"/>
                <w:sz w:val="20"/>
                <w:szCs w:val="20"/>
                <w:lang w:val="it-IT"/>
              </w:rPr>
              <w:t>Identifying perceptual errors</w:t>
            </w:r>
          </w:p>
        </w:tc>
        <w:tc>
          <w:tcPr>
            <w:tcW w:w="941" w:type="pct"/>
            <w:shd w:val="clear" w:color="auto" w:fill="auto"/>
          </w:tcPr>
          <w:p w:rsidRPr="006676C1" w:rsidR="00096676" w:rsidP="003B79BF" w:rsidRDefault="00096676" w14:paraId="4C7EA771"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563FD84E"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4064B930"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15749F85"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6BB9E253" w14:textId="77777777">
            <w:pPr>
              <w:pStyle w:val="Default"/>
              <w:rPr>
                <w:color w:val="auto"/>
                <w:lang w:val="en-GB" w:eastAsia="ro-RO"/>
              </w:rPr>
            </w:pPr>
          </w:p>
        </w:tc>
      </w:tr>
      <w:tr w:rsidRPr="006676C1" w:rsidR="00096676" w:rsidTr="6F0BD4C7" w14:paraId="30EFF2D3" w14:textId="77777777">
        <w:trPr>
          <w:cantSplit/>
        </w:trPr>
        <w:tc>
          <w:tcPr>
            <w:tcW w:w="2818" w:type="pct"/>
            <w:shd w:val="clear" w:color="auto" w:fill="auto"/>
          </w:tcPr>
          <w:p w:rsidRPr="006676C1" w:rsidR="00096676" w:rsidP="00186FD7" w:rsidRDefault="00096676" w14:paraId="35CB96AB" w14:textId="77777777">
            <w:pPr>
              <w:spacing w:after="0" w:line="240" w:lineRule="auto"/>
              <w:rPr>
                <w:rFonts w:ascii="Times New Roman" w:hAnsi="Times New Roman"/>
                <w:sz w:val="20"/>
                <w:szCs w:val="20"/>
                <w:lang w:val="it-IT"/>
              </w:rPr>
            </w:pPr>
            <w:r w:rsidRPr="006676C1">
              <w:rPr>
                <w:rFonts w:ascii="Times New Roman" w:hAnsi="Times New Roman"/>
                <w:sz w:val="20"/>
                <w:szCs w:val="20"/>
                <w:lang w:val="it-IT"/>
              </w:rPr>
              <w:t>4 Perception, self and communication (2)</w:t>
            </w:r>
          </w:p>
          <w:p w:rsidRPr="006676C1" w:rsidR="00096676" w:rsidP="00186FD7" w:rsidRDefault="00096676" w14:paraId="4426FAAE" w14:textId="77777777">
            <w:pPr>
              <w:numPr>
                <w:ilvl w:val="0"/>
                <w:numId w:val="24"/>
              </w:numPr>
              <w:spacing w:after="0" w:line="240" w:lineRule="auto"/>
              <w:rPr>
                <w:rFonts w:ascii="Times New Roman" w:hAnsi="Times New Roman"/>
                <w:sz w:val="20"/>
                <w:szCs w:val="20"/>
                <w:lang w:val="it-IT"/>
              </w:rPr>
            </w:pPr>
            <w:r w:rsidRPr="006676C1">
              <w:rPr>
                <w:rFonts w:ascii="Times New Roman" w:hAnsi="Times New Roman"/>
                <w:sz w:val="20"/>
                <w:szCs w:val="20"/>
                <w:lang w:val="it-IT"/>
              </w:rPr>
              <w:t>The formation of self-concept</w:t>
            </w:r>
          </w:p>
          <w:p w:rsidRPr="006676C1" w:rsidR="00096676" w:rsidP="00186FD7" w:rsidRDefault="00096676" w14:paraId="2B28A0FE" w14:textId="77777777">
            <w:pPr>
              <w:numPr>
                <w:ilvl w:val="0"/>
                <w:numId w:val="24"/>
              </w:numPr>
              <w:spacing w:after="0" w:line="240" w:lineRule="auto"/>
              <w:rPr>
                <w:rFonts w:ascii="Times New Roman" w:hAnsi="Times New Roman"/>
                <w:sz w:val="20"/>
                <w:szCs w:val="20"/>
                <w:lang w:val="it-IT"/>
              </w:rPr>
            </w:pPr>
            <w:r w:rsidRPr="006676C1">
              <w:rPr>
                <w:rFonts w:ascii="Times New Roman" w:hAnsi="Times New Roman"/>
                <w:sz w:val="20"/>
                <w:szCs w:val="20"/>
                <w:lang w:val="it-IT"/>
              </w:rPr>
              <w:t>Understanding how your view of yourself is related to communication</w:t>
            </w:r>
          </w:p>
          <w:p w:rsidRPr="006676C1" w:rsidR="00096676" w:rsidP="00186FD7" w:rsidRDefault="00096676" w14:paraId="1B6D3216" w14:textId="77777777">
            <w:pPr>
              <w:numPr>
                <w:ilvl w:val="0"/>
                <w:numId w:val="24"/>
              </w:numPr>
              <w:spacing w:after="0" w:line="240" w:lineRule="auto"/>
              <w:rPr>
                <w:rFonts w:ascii="Times New Roman" w:hAnsi="Times New Roman"/>
                <w:sz w:val="20"/>
                <w:szCs w:val="20"/>
                <w:lang w:val="it-IT"/>
              </w:rPr>
            </w:pPr>
            <w:r w:rsidRPr="006676C1">
              <w:rPr>
                <w:rFonts w:ascii="Times New Roman" w:hAnsi="Times New Roman"/>
                <w:sz w:val="20"/>
                <w:szCs w:val="20"/>
                <w:lang w:val="it-IT"/>
              </w:rPr>
              <w:t>Differentiating self-fulfilling prophecies, self-image, and self-esteem</w:t>
            </w:r>
          </w:p>
          <w:p w:rsidRPr="006676C1" w:rsidR="00096676" w:rsidP="00186FD7" w:rsidRDefault="00096676" w14:paraId="51D03031" w14:textId="77777777">
            <w:pPr>
              <w:numPr>
                <w:ilvl w:val="0"/>
                <w:numId w:val="24"/>
              </w:numPr>
              <w:spacing w:after="0" w:line="240" w:lineRule="auto"/>
              <w:rPr>
                <w:rFonts w:ascii="Times New Roman" w:hAnsi="Times New Roman"/>
                <w:sz w:val="20"/>
                <w:szCs w:val="20"/>
                <w:lang w:val="en-GB" w:eastAsia="ro-RO"/>
              </w:rPr>
            </w:pPr>
            <w:r w:rsidRPr="006676C1">
              <w:rPr>
                <w:rFonts w:ascii="Times New Roman" w:hAnsi="Times New Roman"/>
                <w:sz w:val="20"/>
                <w:szCs w:val="20"/>
                <w:lang w:val="it-IT"/>
              </w:rPr>
              <w:t>Explaining how you can improve your self-concept</w:t>
            </w:r>
          </w:p>
          <w:p w:rsidRPr="006676C1" w:rsidR="00096676" w:rsidP="00186FD7" w:rsidRDefault="00096676" w14:paraId="6A7F7F62" w14:textId="77777777">
            <w:pPr>
              <w:numPr>
                <w:ilvl w:val="0"/>
                <w:numId w:val="24"/>
              </w:numPr>
              <w:spacing w:after="0" w:line="240" w:lineRule="auto"/>
              <w:rPr>
                <w:rFonts w:ascii="Times New Roman" w:hAnsi="Times New Roman"/>
                <w:sz w:val="20"/>
                <w:szCs w:val="20"/>
                <w:lang w:val="en-GB" w:eastAsia="ro-RO"/>
              </w:rPr>
            </w:pPr>
            <w:r w:rsidRPr="006676C1">
              <w:rPr>
                <w:rFonts w:ascii="Times New Roman" w:hAnsi="Times New Roman"/>
                <w:sz w:val="20"/>
                <w:szCs w:val="20"/>
                <w:lang w:val="it-IT"/>
              </w:rPr>
              <w:t>Impact of popular culture and technology on the self-concept</w:t>
            </w:r>
          </w:p>
        </w:tc>
        <w:tc>
          <w:tcPr>
            <w:tcW w:w="941" w:type="pct"/>
            <w:shd w:val="clear" w:color="auto" w:fill="auto"/>
          </w:tcPr>
          <w:p w:rsidRPr="006676C1" w:rsidR="00096676" w:rsidP="003B79BF" w:rsidRDefault="00096676" w14:paraId="452CBBED"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7519EE7D"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6CBB2729"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3F2AD89E"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23DE523C" w14:textId="77777777">
            <w:pPr>
              <w:pStyle w:val="Default"/>
              <w:rPr>
                <w:color w:val="auto"/>
                <w:lang w:val="en-GB" w:eastAsia="ro-RO"/>
              </w:rPr>
            </w:pPr>
          </w:p>
        </w:tc>
      </w:tr>
      <w:tr w:rsidRPr="006676C1" w:rsidR="00096676" w:rsidTr="6F0BD4C7" w14:paraId="7B605F23" w14:textId="77777777">
        <w:trPr>
          <w:cantSplit/>
        </w:trPr>
        <w:tc>
          <w:tcPr>
            <w:tcW w:w="2818" w:type="pct"/>
            <w:shd w:val="clear" w:color="auto" w:fill="auto"/>
          </w:tcPr>
          <w:p w:rsidRPr="006676C1" w:rsidR="00096676" w:rsidP="00186FD7" w:rsidRDefault="00096676" w14:paraId="3DE9801C"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ro-RO"/>
              </w:rPr>
              <w:t>5 Verbal Communication: Language and meaning.</w:t>
            </w:r>
          </w:p>
          <w:p w:rsidRPr="006676C1" w:rsidR="00096676" w:rsidP="00186FD7" w:rsidRDefault="00096676" w14:paraId="489B8B1C" w14:textId="77777777">
            <w:pPr>
              <w:numPr>
                <w:ilvl w:val="0"/>
                <w:numId w:val="25"/>
              </w:numPr>
              <w:spacing w:after="0" w:line="240" w:lineRule="auto"/>
              <w:rPr>
                <w:rFonts w:ascii="Times New Roman" w:hAnsi="Times New Roman"/>
                <w:sz w:val="20"/>
                <w:szCs w:val="20"/>
                <w:lang w:val="ro-RO"/>
              </w:rPr>
            </w:pPr>
            <w:r w:rsidRPr="006676C1">
              <w:rPr>
                <w:rFonts w:ascii="Times New Roman" w:hAnsi="Times New Roman"/>
                <w:sz w:val="20"/>
                <w:szCs w:val="20"/>
                <w:lang w:val="ro-RO"/>
              </w:rPr>
              <w:t>Defining and identifying characteristics of language</w:t>
            </w:r>
          </w:p>
          <w:p w:rsidRPr="006676C1" w:rsidR="00096676" w:rsidP="00186FD7" w:rsidRDefault="00096676" w14:paraId="6B73D6AE" w14:textId="77777777">
            <w:pPr>
              <w:numPr>
                <w:ilvl w:val="0"/>
                <w:numId w:val="25"/>
              </w:numPr>
              <w:spacing w:after="0" w:line="240" w:lineRule="auto"/>
              <w:rPr>
                <w:rFonts w:ascii="Times New Roman" w:hAnsi="Times New Roman"/>
                <w:sz w:val="20"/>
                <w:szCs w:val="20"/>
                <w:lang w:val="ro-RO"/>
              </w:rPr>
            </w:pPr>
            <w:r w:rsidRPr="006676C1">
              <w:rPr>
                <w:rFonts w:ascii="Times New Roman" w:hAnsi="Times New Roman"/>
                <w:sz w:val="20"/>
                <w:szCs w:val="20"/>
                <w:lang w:val="ro-RO"/>
              </w:rPr>
              <w:t>Identifying rules that govern language use</w:t>
            </w:r>
          </w:p>
          <w:p w:rsidRPr="006676C1" w:rsidR="00096676" w:rsidP="00186FD7" w:rsidRDefault="00096676" w14:paraId="7F566BE2" w14:textId="77777777">
            <w:pPr>
              <w:numPr>
                <w:ilvl w:val="0"/>
                <w:numId w:val="25"/>
              </w:numPr>
              <w:spacing w:after="0" w:line="240" w:lineRule="auto"/>
              <w:rPr>
                <w:rFonts w:ascii="Times New Roman" w:hAnsi="Times New Roman"/>
                <w:sz w:val="20"/>
                <w:szCs w:val="20"/>
                <w:lang w:val="ro-RO"/>
              </w:rPr>
            </w:pPr>
            <w:r w:rsidRPr="006676C1">
              <w:rPr>
                <w:rFonts w:ascii="Times New Roman" w:hAnsi="Times New Roman"/>
                <w:sz w:val="20"/>
                <w:szCs w:val="20"/>
                <w:lang w:val="ro-RO"/>
              </w:rPr>
              <w:t>Explaining how language and culture are intertwined</w:t>
            </w:r>
          </w:p>
          <w:p w:rsidRPr="006676C1" w:rsidR="00096676" w:rsidP="00186FD7" w:rsidRDefault="00096676" w14:paraId="7255AA3A" w14:textId="77777777">
            <w:pPr>
              <w:numPr>
                <w:ilvl w:val="0"/>
                <w:numId w:val="25"/>
              </w:numPr>
              <w:spacing w:after="0" w:line="240" w:lineRule="auto"/>
              <w:rPr>
                <w:rFonts w:ascii="Times New Roman" w:hAnsi="Times New Roman"/>
                <w:sz w:val="20"/>
                <w:szCs w:val="20"/>
                <w:lang w:val="ro-RO"/>
              </w:rPr>
            </w:pPr>
            <w:r w:rsidRPr="006676C1">
              <w:rPr>
                <w:rFonts w:ascii="Times New Roman" w:hAnsi="Times New Roman"/>
                <w:sz w:val="20"/>
                <w:szCs w:val="20"/>
                <w:lang w:val="ro-RO"/>
              </w:rPr>
              <w:t>Describing unique language and its impact on communication</w:t>
            </w:r>
          </w:p>
          <w:p w:rsidRPr="006676C1" w:rsidR="00096676" w:rsidP="00186FD7" w:rsidRDefault="00096676" w14:paraId="2B95E582" w14:textId="77777777">
            <w:pPr>
              <w:numPr>
                <w:ilvl w:val="0"/>
                <w:numId w:val="25"/>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Uses and abuses in language: Barriers in communication</w:t>
            </w:r>
          </w:p>
          <w:p w:rsidRPr="006676C1" w:rsidR="00096676" w:rsidP="00186FD7" w:rsidRDefault="00096676" w14:paraId="08FB501E" w14:textId="77777777">
            <w:pPr>
              <w:numPr>
                <w:ilvl w:val="0"/>
                <w:numId w:val="25"/>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Demonstrating effective verbal communication skills</w:t>
            </w:r>
          </w:p>
        </w:tc>
        <w:tc>
          <w:tcPr>
            <w:tcW w:w="941" w:type="pct"/>
            <w:shd w:val="clear" w:color="auto" w:fill="auto"/>
          </w:tcPr>
          <w:p w:rsidRPr="006676C1" w:rsidR="00096676" w:rsidP="003B79BF" w:rsidRDefault="00096676" w14:paraId="03B91BEB"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097DA270"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31847209"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21208B3D"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52E56223" w14:textId="77777777">
            <w:pPr>
              <w:pStyle w:val="Default"/>
              <w:rPr>
                <w:color w:val="auto"/>
                <w:lang w:val="en-GB" w:eastAsia="ro-RO"/>
              </w:rPr>
            </w:pPr>
          </w:p>
        </w:tc>
      </w:tr>
      <w:tr w:rsidRPr="006676C1" w:rsidR="00096676" w:rsidTr="6F0BD4C7" w14:paraId="5CAEF708" w14:textId="77777777">
        <w:trPr>
          <w:cantSplit/>
        </w:trPr>
        <w:tc>
          <w:tcPr>
            <w:tcW w:w="2818" w:type="pct"/>
            <w:shd w:val="clear" w:color="auto" w:fill="auto"/>
          </w:tcPr>
          <w:p w:rsidRPr="006676C1" w:rsidR="00096676" w:rsidP="00186FD7" w:rsidRDefault="00096676" w14:paraId="3B1084E4" w14:textId="77777777">
            <w:pPr>
              <w:spacing w:after="0" w:line="240" w:lineRule="auto"/>
              <w:rPr>
                <w:rFonts w:ascii="Times New Roman" w:hAnsi="Times New Roman"/>
                <w:sz w:val="20"/>
                <w:szCs w:val="20"/>
                <w:lang w:val="en-GB"/>
              </w:rPr>
            </w:pPr>
            <w:r w:rsidRPr="006676C1">
              <w:rPr>
                <w:rFonts w:ascii="Times New Roman" w:hAnsi="Times New Roman"/>
                <w:sz w:val="20"/>
                <w:szCs w:val="20"/>
                <w:lang w:val="en-GB"/>
              </w:rPr>
              <w:lastRenderedPageBreak/>
              <w:t>6 Nonverbal Communication</w:t>
            </w:r>
          </w:p>
          <w:p w:rsidRPr="006676C1" w:rsidR="00096676" w:rsidP="00186FD7" w:rsidRDefault="00096676" w14:paraId="400E23F7" w14:textId="77777777">
            <w:pPr>
              <w:numPr>
                <w:ilvl w:val="0"/>
                <w:numId w:val="26"/>
              </w:numPr>
              <w:spacing w:after="0" w:line="240" w:lineRule="auto"/>
              <w:rPr>
                <w:rFonts w:ascii="Times New Roman" w:hAnsi="Times New Roman"/>
                <w:sz w:val="20"/>
                <w:szCs w:val="20"/>
                <w:lang w:val="en-GB"/>
              </w:rPr>
            </w:pPr>
            <w:r w:rsidRPr="006676C1">
              <w:rPr>
                <w:rFonts w:ascii="Times New Roman" w:hAnsi="Times New Roman"/>
                <w:sz w:val="20"/>
                <w:szCs w:val="20"/>
                <w:lang w:val="en-GB"/>
              </w:rPr>
              <w:t>Defining nonverbal communication</w:t>
            </w:r>
          </w:p>
          <w:p w:rsidRPr="006676C1" w:rsidR="00096676" w:rsidP="00186FD7" w:rsidRDefault="00096676" w14:paraId="72CE2784" w14:textId="77777777">
            <w:pPr>
              <w:numPr>
                <w:ilvl w:val="0"/>
                <w:numId w:val="26"/>
              </w:numPr>
              <w:spacing w:after="0" w:line="240" w:lineRule="auto"/>
              <w:rPr>
                <w:rFonts w:ascii="Times New Roman" w:hAnsi="Times New Roman"/>
                <w:sz w:val="20"/>
                <w:szCs w:val="20"/>
                <w:lang w:val="en-GB"/>
              </w:rPr>
            </w:pPr>
            <w:r w:rsidRPr="006676C1">
              <w:rPr>
                <w:rFonts w:ascii="Times New Roman" w:hAnsi="Times New Roman"/>
                <w:sz w:val="20"/>
                <w:szCs w:val="20"/>
                <w:lang w:val="en-GB"/>
              </w:rPr>
              <w:t>Describing how verbal and nonverbal codes work in conjunction</w:t>
            </w:r>
          </w:p>
          <w:p w:rsidRPr="006676C1" w:rsidR="00096676" w:rsidP="00186FD7" w:rsidRDefault="00096676" w14:paraId="7A5ECEBE" w14:textId="77777777">
            <w:pPr>
              <w:numPr>
                <w:ilvl w:val="0"/>
                <w:numId w:val="26"/>
              </w:numPr>
              <w:spacing w:after="0" w:line="240" w:lineRule="auto"/>
              <w:rPr>
                <w:rFonts w:ascii="Times New Roman" w:hAnsi="Times New Roman"/>
                <w:sz w:val="20"/>
                <w:szCs w:val="20"/>
                <w:lang w:val="en-GB"/>
              </w:rPr>
            </w:pPr>
            <w:r w:rsidRPr="006676C1">
              <w:rPr>
                <w:rFonts w:ascii="Times New Roman" w:hAnsi="Times New Roman"/>
                <w:sz w:val="20"/>
                <w:szCs w:val="20"/>
                <w:lang w:val="en-GB"/>
              </w:rPr>
              <w:t>Identifying problems associated with interpreting nonverbal codes</w:t>
            </w:r>
          </w:p>
          <w:p w:rsidRPr="006676C1" w:rsidR="00096676" w:rsidP="00186FD7" w:rsidRDefault="00096676" w14:paraId="27681D37" w14:textId="77777777">
            <w:pPr>
              <w:numPr>
                <w:ilvl w:val="0"/>
                <w:numId w:val="26"/>
              </w:numPr>
              <w:spacing w:after="0" w:line="240" w:lineRule="auto"/>
              <w:rPr>
                <w:rFonts w:ascii="Times New Roman" w:hAnsi="Times New Roman"/>
                <w:sz w:val="20"/>
                <w:szCs w:val="20"/>
                <w:lang w:val="en-GB"/>
              </w:rPr>
            </w:pPr>
            <w:r w:rsidRPr="006676C1">
              <w:rPr>
                <w:rFonts w:ascii="Times New Roman" w:hAnsi="Times New Roman"/>
                <w:sz w:val="20"/>
                <w:szCs w:val="20"/>
                <w:lang w:val="en-GB"/>
              </w:rPr>
              <w:t>Defining and identifying nonverbal codes</w:t>
            </w:r>
          </w:p>
          <w:p w:rsidRPr="006676C1" w:rsidR="00096676" w:rsidP="00186FD7" w:rsidRDefault="00096676" w14:paraId="2D917192" w14:textId="77777777">
            <w:pPr>
              <w:numPr>
                <w:ilvl w:val="0"/>
                <w:numId w:val="26"/>
              </w:numPr>
              <w:spacing w:after="0" w:line="240" w:lineRule="auto"/>
              <w:rPr>
                <w:rFonts w:ascii="Times New Roman" w:hAnsi="Times New Roman"/>
                <w:sz w:val="20"/>
                <w:szCs w:val="20"/>
                <w:lang w:val="en-GB"/>
              </w:rPr>
            </w:pPr>
            <w:r w:rsidRPr="006676C1">
              <w:rPr>
                <w:rFonts w:ascii="Times New Roman" w:hAnsi="Times New Roman"/>
                <w:sz w:val="20"/>
                <w:szCs w:val="20"/>
                <w:lang w:val="en-GB"/>
              </w:rPr>
              <w:t>Demonstrating effective nonverbal communication skills</w:t>
            </w:r>
          </w:p>
          <w:p w:rsidRPr="006676C1" w:rsidR="00096676" w:rsidP="00186FD7" w:rsidRDefault="00096676" w14:paraId="17BDC8BF" w14:textId="77777777">
            <w:pPr>
              <w:numPr>
                <w:ilvl w:val="0"/>
                <w:numId w:val="26"/>
              </w:numPr>
              <w:spacing w:after="0" w:line="240" w:lineRule="auto"/>
              <w:rPr>
                <w:rFonts w:ascii="Times New Roman" w:hAnsi="Times New Roman"/>
                <w:sz w:val="20"/>
                <w:szCs w:val="20"/>
                <w:lang w:val="en-GB"/>
              </w:rPr>
            </w:pPr>
            <w:r w:rsidRPr="006676C1">
              <w:rPr>
                <w:rFonts w:ascii="Times New Roman" w:hAnsi="Times New Roman"/>
                <w:sz w:val="20"/>
                <w:szCs w:val="20"/>
                <w:lang w:val="en-GB"/>
              </w:rPr>
              <w:t>Cultural differences: gestures, body language in various cultures</w:t>
            </w:r>
          </w:p>
          <w:p w:rsidRPr="006676C1" w:rsidR="00096676" w:rsidP="00186FD7" w:rsidRDefault="00096676" w14:paraId="0BB93B27" w14:textId="77777777">
            <w:pPr>
              <w:numPr>
                <w:ilvl w:val="0"/>
                <w:numId w:val="26"/>
              </w:numPr>
              <w:spacing w:after="0" w:line="240" w:lineRule="auto"/>
              <w:jc w:val="both"/>
              <w:rPr>
                <w:rFonts w:ascii="Times New Roman" w:hAnsi="Times New Roman"/>
                <w:sz w:val="20"/>
                <w:szCs w:val="20"/>
                <w:lang w:val="ro-RO"/>
              </w:rPr>
            </w:pPr>
            <w:r w:rsidRPr="006676C1">
              <w:rPr>
                <w:rFonts w:ascii="Times New Roman" w:hAnsi="Times New Roman"/>
                <w:sz w:val="20"/>
                <w:szCs w:val="20"/>
                <w:lang w:val="en-GB"/>
              </w:rPr>
              <w:t>Language describing nonverbal communication</w:t>
            </w:r>
          </w:p>
          <w:p w:rsidRPr="006676C1" w:rsidR="00096676" w:rsidP="00667581" w:rsidRDefault="00096676" w14:paraId="07547A01" w14:textId="77777777">
            <w:pPr>
              <w:pStyle w:val="Default"/>
              <w:rPr>
                <w:color w:val="auto"/>
                <w:lang w:val="en-GB" w:eastAsia="ro-RO"/>
              </w:rPr>
            </w:pPr>
          </w:p>
        </w:tc>
        <w:tc>
          <w:tcPr>
            <w:tcW w:w="941" w:type="pct"/>
            <w:shd w:val="clear" w:color="auto" w:fill="auto"/>
          </w:tcPr>
          <w:p w:rsidRPr="006676C1" w:rsidR="00096676" w:rsidP="003B79BF" w:rsidRDefault="00096676" w14:paraId="1AD36F8A"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2688AFF2"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22380628"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66516C56"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5043CB0F" w14:textId="77777777">
            <w:pPr>
              <w:pStyle w:val="Default"/>
              <w:rPr>
                <w:color w:val="auto"/>
                <w:lang w:val="en-GB" w:eastAsia="ro-RO"/>
              </w:rPr>
            </w:pPr>
          </w:p>
        </w:tc>
      </w:tr>
      <w:tr w:rsidRPr="006676C1" w:rsidR="00096676" w:rsidTr="6F0BD4C7" w14:paraId="5C5A9928" w14:textId="77777777">
        <w:trPr>
          <w:cantSplit/>
        </w:trPr>
        <w:tc>
          <w:tcPr>
            <w:tcW w:w="2818" w:type="pct"/>
            <w:shd w:val="clear" w:color="auto" w:fill="auto"/>
          </w:tcPr>
          <w:p w:rsidRPr="006676C1" w:rsidR="00096676" w:rsidP="00186FD7" w:rsidRDefault="00096676" w14:paraId="7F07B1D3"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ro-RO"/>
              </w:rPr>
              <w:t xml:space="preserve">7 Listening and Critical Thinking – Part 1 –Effective Listening </w:t>
            </w:r>
          </w:p>
          <w:p w:rsidRPr="006676C1" w:rsidR="00096676" w:rsidP="00186FD7" w:rsidRDefault="00096676" w14:paraId="523CD590" w14:textId="77777777">
            <w:pPr>
              <w:numPr>
                <w:ilvl w:val="0"/>
                <w:numId w:val="27"/>
              </w:numPr>
              <w:spacing w:after="0" w:line="240" w:lineRule="auto"/>
              <w:rPr>
                <w:rFonts w:ascii="Times New Roman" w:hAnsi="Times New Roman"/>
                <w:sz w:val="20"/>
                <w:szCs w:val="20"/>
                <w:lang w:val="ro-RO"/>
              </w:rPr>
            </w:pPr>
            <w:r w:rsidRPr="006676C1">
              <w:rPr>
                <w:rFonts w:ascii="Times New Roman" w:hAnsi="Times New Roman"/>
                <w:sz w:val="20"/>
                <w:szCs w:val="20"/>
                <w:lang w:val="ro-RO"/>
              </w:rPr>
              <w:t>Describing the listening process</w:t>
            </w:r>
          </w:p>
          <w:p w:rsidRPr="006676C1" w:rsidR="00096676" w:rsidP="00186FD7" w:rsidRDefault="00096676" w14:paraId="6121F82B" w14:textId="77777777">
            <w:pPr>
              <w:numPr>
                <w:ilvl w:val="0"/>
                <w:numId w:val="27"/>
              </w:numPr>
              <w:spacing w:after="0" w:line="240" w:lineRule="auto"/>
              <w:rPr>
                <w:rFonts w:ascii="Times New Roman" w:hAnsi="Times New Roman"/>
                <w:sz w:val="20"/>
                <w:szCs w:val="20"/>
                <w:lang w:val="ro-RO"/>
              </w:rPr>
            </w:pPr>
            <w:r w:rsidRPr="006676C1">
              <w:rPr>
                <w:rFonts w:ascii="Times New Roman" w:hAnsi="Times New Roman"/>
                <w:sz w:val="20"/>
                <w:szCs w:val="20"/>
                <w:lang w:val="ro-RO"/>
              </w:rPr>
              <w:t>Differentiating between hearing and listening</w:t>
            </w:r>
          </w:p>
          <w:p w:rsidRPr="006676C1" w:rsidR="00096676" w:rsidP="00186FD7" w:rsidRDefault="00096676" w14:paraId="5C6153E4" w14:textId="77777777">
            <w:pPr>
              <w:numPr>
                <w:ilvl w:val="0"/>
                <w:numId w:val="27"/>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Defining and describing types of listening</w:t>
            </w:r>
          </w:p>
          <w:p w:rsidRPr="006676C1" w:rsidR="00096676" w:rsidP="00186FD7" w:rsidRDefault="00096676" w14:paraId="14950A70" w14:textId="77777777">
            <w:pPr>
              <w:numPr>
                <w:ilvl w:val="0"/>
                <w:numId w:val="27"/>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Discussing the importance of listening</w:t>
            </w:r>
          </w:p>
        </w:tc>
        <w:tc>
          <w:tcPr>
            <w:tcW w:w="941" w:type="pct"/>
            <w:shd w:val="clear" w:color="auto" w:fill="auto"/>
          </w:tcPr>
          <w:p w:rsidRPr="006676C1" w:rsidR="00096676" w:rsidP="003B79BF" w:rsidRDefault="00096676" w14:paraId="32D2FD5E"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76567785"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338B4902"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5069FDB0"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07459315" w14:textId="77777777">
            <w:pPr>
              <w:pStyle w:val="Default"/>
              <w:rPr>
                <w:color w:val="auto"/>
                <w:lang w:val="en-GB" w:eastAsia="ro-RO"/>
              </w:rPr>
            </w:pPr>
          </w:p>
        </w:tc>
      </w:tr>
      <w:tr w:rsidRPr="006676C1" w:rsidR="00096676" w:rsidTr="6F0BD4C7" w14:paraId="115AEE01" w14:textId="77777777">
        <w:trPr>
          <w:cantSplit/>
        </w:trPr>
        <w:tc>
          <w:tcPr>
            <w:tcW w:w="2818" w:type="pct"/>
            <w:shd w:val="clear" w:color="auto" w:fill="auto"/>
          </w:tcPr>
          <w:p w:rsidRPr="006676C1" w:rsidR="00096676" w:rsidP="00186FD7" w:rsidRDefault="00096676" w14:paraId="332C5448" w14:textId="77777777">
            <w:pPr>
              <w:spacing w:after="0" w:line="240" w:lineRule="auto"/>
              <w:jc w:val="both"/>
              <w:rPr>
                <w:rFonts w:ascii="Times New Roman" w:hAnsi="Times New Roman"/>
                <w:sz w:val="20"/>
                <w:szCs w:val="20"/>
                <w:lang w:val="it-IT"/>
              </w:rPr>
            </w:pPr>
            <w:r w:rsidRPr="006676C1">
              <w:rPr>
                <w:rFonts w:ascii="Times New Roman" w:hAnsi="Times New Roman"/>
                <w:sz w:val="20"/>
                <w:szCs w:val="20"/>
                <w:lang w:val="ro-RO"/>
              </w:rPr>
              <w:t>8 Listening and Critical Thinking – Part 2 –</w:t>
            </w:r>
            <w:r w:rsidRPr="006676C1">
              <w:rPr>
                <w:rFonts w:ascii="Times New Roman" w:hAnsi="Times New Roman"/>
                <w:sz w:val="20"/>
                <w:szCs w:val="20"/>
                <w:lang w:val="it-IT"/>
              </w:rPr>
              <w:t xml:space="preserve"> Barriers to Listening</w:t>
            </w:r>
          </w:p>
          <w:p w:rsidRPr="006676C1" w:rsidR="00096676" w:rsidP="00186FD7" w:rsidRDefault="00096676" w14:paraId="16E4D0E3" w14:textId="77777777">
            <w:pPr>
              <w:numPr>
                <w:ilvl w:val="0"/>
                <w:numId w:val="28"/>
              </w:numPr>
              <w:spacing w:after="0" w:line="240" w:lineRule="auto"/>
              <w:jc w:val="both"/>
              <w:rPr>
                <w:rFonts w:ascii="Times New Roman" w:hAnsi="Times New Roman"/>
                <w:sz w:val="20"/>
                <w:szCs w:val="20"/>
                <w:lang w:val="it-IT"/>
              </w:rPr>
            </w:pPr>
            <w:r w:rsidRPr="006676C1">
              <w:rPr>
                <w:rFonts w:ascii="Times New Roman" w:hAnsi="Times New Roman"/>
                <w:sz w:val="20"/>
                <w:szCs w:val="20"/>
                <w:lang w:val="it-IT"/>
              </w:rPr>
              <w:t>Discussing types of barriers to listening</w:t>
            </w:r>
          </w:p>
          <w:p w:rsidRPr="006676C1" w:rsidR="00096676" w:rsidP="00186FD7" w:rsidRDefault="00096676" w14:paraId="27D52ADE" w14:textId="77777777">
            <w:pPr>
              <w:numPr>
                <w:ilvl w:val="0"/>
                <w:numId w:val="28"/>
              </w:numPr>
              <w:spacing w:after="0" w:line="240" w:lineRule="auto"/>
              <w:jc w:val="both"/>
              <w:rPr>
                <w:rFonts w:ascii="Times New Roman" w:hAnsi="Times New Roman"/>
                <w:sz w:val="20"/>
                <w:szCs w:val="20"/>
                <w:lang w:val="it-IT"/>
              </w:rPr>
            </w:pPr>
            <w:r w:rsidRPr="006676C1">
              <w:rPr>
                <w:rFonts w:ascii="Times New Roman" w:hAnsi="Times New Roman"/>
                <w:sz w:val="20"/>
                <w:szCs w:val="20"/>
                <w:lang w:val="it-IT"/>
              </w:rPr>
              <w:t>Analyzing barriers to effective listening</w:t>
            </w:r>
          </w:p>
          <w:p w:rsidRPr="006676C1" w:rsidR="00096676" w:rsidP="00186FD7" w:rsidRDefault="00096676" w14:paraId="787E53D6" w14:textId="77777777">
            <w:pPr>
              <w:numPr>
                <w:ilvl w:val="0"/>
                <w:numId w:val="28"/>
              </w:numPr>
              <w:spacing w:after="0" w:line="240" w:lineRule="auto"/>
              <w:jc w:val="both"/>
              <w:rPr>
                <w:rFonts w:ascii="Times New Roman" w:hAnsi="Times New Roman"/>
                <w:sz w:val="20"/>
                <w:szCs w:val="20"/>
                <w:lang w:val="it-IT"/>
              </w:rPr>
            </w:pPr>
            <w:r w:rsidRPr="006676C1">
              <w:rPr>
                <w:rFonts w:ascii="Times New Roman" w:hAnsi="Times New Roman"/>
                <w:sz w:val="20"/>
                <w:szCs w:val="20"/>
                <w:lang w:val="it-IT"/>
              </w:rPr>
              <w:t>Using strategies for critical thinking</w:t>
            </w:r>
          </w:p>
          <w:p w:rsidRPr="006676C1" w:rsidR="00096676" w:rsidP="00186FD7" w:rsidRDefault="00096676" w14:paraId="627C2D47" w14:textId="77777777">
            <w:pPr>
              <w:numPr>
                <w:ilvl w:val="0"/>
                <w:numId w:val="28"/>
              </w:numPr>
              <w:spacing w:after="0" w:line="240" w:lineRule="auto"/>
              <w:jc w:val="both"/>
              <w:rPr>
                <w:rFonts w:ascii="Times New Roman" w:hAnsi="Times New Roman"/>
                <w:sz w:val="20"/>
                <w:szCs w:val="20"/>
                <w:lang w:val="it-IT"/>
              </w:rPr>
            </w:pPr>
            <w:r w:rsidRPr="006676C1">
              <w:rPr>
                <w:rFonts w:ascii="Times New Roman" w:hAnsi="Times New Roman"/>
                <w:sz w:val="20"/>
                <w:szCs w:val="20"/>
                <w:lang w:val="it-IT"/>
              </w:rPr>
              <w:t>Describing gender-based differences in listening behaviors</w:t>
            </w:r>
          </w:p>
          <w:p w:rsidRPr="006676C1" w:rsidR="00096676" w:rsidP="00186FD7" w:rsidRDefault="00096676" w14:paraId="7B26C9A4" w14:textId="77777777">
            <w:pPr>
              <w:numPr>
                <w:ilvl w:val="0"/>
                <w:numId w:val="28"/>
              </w:numPr>
              <w:spacing w:after="0" w:line="240" w:lineRule="auto"/>
              <w:jc w:val="both"/>
              <w:rPr>
                <w:rFonts w:ascii="Times New Roman" w:hAnsi="Times New Roman"/>
                <w:sz w:val="20"/>
                <w:szCs w:val="20"/>
                <w:lang w:val="en-GB" w:eastAsia="ro-RO"/>
              </w:rPr>
            </w:pPr>
            <w:r w:rsidRPr="006676C1">
              <w:rPr>
                <w:rFonts w:ascii="Times New Roman" w:hAnsi="Times New Roman"/>
                <w:sz w:val="20"/>
                <w:szCs w:val="20"/>
                <w:lang w:val="it-IT"/>
              </w:rPr>
              <w:t>Demonstrating effective listening behaviors in specific situations (e.g. academic lectures)</w:t>
            </w:r>
          </w:p>
          <w:p w:rsidRPr="006676C1" w:rsidR="00096676" w:rsidP="00186FD7" w:rsidRDefault="00096676" w14:paraId="4DC75C68" w14:textId="77777777">
            <w:pPr>
              <w:numPr>
                <w:ilvl w:val="0"/>
                <w:numId w:val="28"/>
              </w:numPr>
              <w:spacing w:after="0" w:line="240" w:lineRule="auto"/>
              <w:jc w:val="both"/>
              <w:rPr>
                <w:rFonts w:ascii="Times New Roman" w:hAnsi="Times New Roman"/>
                <w:sz w:val="20"/>
                <w:szCs w:val="20"/>
                <w:lang w:val="en-GB" w:eastAsia="ro-RO"/>
              </w:rPr>
            </w:pPr>
            <w:r w:rsidRPr="006676C1">
              <w:rPr>
                <w:rFonts w:ascii="Times New Roman" w:hAnsi="Times New Roman"/>
                <w:sz w:val="20"/>
                <w:szCs w:val="20"/>
                <w:lang w:val="it-IT"/>
              </w:rPr>
              <w:t>Engaging in ethical listening behavior</w:t>
            </w:r>
          </w:p>
        </w:tc>
        <w:tc>
          <w:tcPr>
            <w:tcW w:w="941" w:type="pct"/>
            <w:shd w:val="clear" w:color="auto" w:fill="auto"/>
          </w:tcPr>
          <w:p w:rsidRPr="006676C1" w:rsidR="00096676" w:rsidP="003B79BF" w:rsidRDefault="00096676" w14:paraId="3C4FEB1E"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2BB18CE0"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643837B5"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27DA0432"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6537F28F" w14:textId="77777777">
            <w:pPr>
              <w:pStyle w:val="Default"/>
              <w:rPr>
                <w:color w:val="auto"/>
                <w:lang w:val="en-GB" w:eastAsia="ro-RO"/>
              </w:rPr>
            </w:pPr>
          </w:p>
        </w:tc>
      </w:tr>
      <w:tr w:rsidRPr="006676C1" w:rsidR="00096676" w:rsidTr="6F0BD4C7" w14:paraId="2AB77242" w14:textId="77777777">
        <w:trPr>
          <w:cantSplit/>
        </w:trPr>
        <w:tc>
          <w:tcPr>
            <w:tcW w:w="2818" w:type="pct"/>
            <w:shd w:val="clear" w:color="auto" w:fill="auto"/>
          </w:tcPr>
          <w:p w:rsidRPr="006676C1" w:rsidR="00096676" w:rsidP="00186FD7" w:rsidRDefault="00096676" w14:paraId="0E674090" w14:textId="77777777">
            <w:pPr>
              <w:spacing w:after="0" w:line="240" w:lineRule="auto"/>
              <w:rPr>
                <w:rFonts w:ascii="Times New Roman" w:hAnsi="Times New Roman"/>
                <w:sz w:val="20"/>
                <w:szCs w:val="20"/>
                <w:lang w:val="en-GB"/>
              </w:rPr>
            </w:pPr>
            <w:r w:rsidRPr="006676C1">
              <w:rPr>
                <w:rFonts w:ascii="Times New Roman" w:hAnsi="Times New Roman"/>
                <w:sz w:val="20"/>
                <w:szCs w:val="20"/>
                <w:lang w:val="en-GB"/>
              </w:rPr>
              <w:t>9 Interpersonal communication</w:t>
            </w:r>
          </w:p>
          <w:p w:rsidRPr="006676C1" w:rsidR="00096676" w:rsidP="00186FD7" w:rsidRDefault="00096676" w14:paraId="246B1FFF"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Defining interpersonal relationships &amp; interpersonal communication</w:t>
            </w:r>
          </w:p>
          <w:p w:rsidRPr="006676C1" w:rsidR="00096676" w:rsidP="00186FD7" w:rsidRDefault="00096676" w14:paraId="08C1B0DA"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Explaining the importance of interpersonal relationships (e.g. friendship)</w:t>
            </w:r>
          </w:p>
          <w:p w:rsidRPr="006676C1" w:rsidR="00096676" w:rsidP="00186FD7" w:rsidRDefault="00096676" w14:paraId="7864E4F5"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Explaining the three stages in interpersonal relationships</w:t>
            </w:r>
          </w:p>
          <w:p w:rsidRPr="006676C1" w:rsidR="00096676" w:rsidP="00186FD7" w:rsidRDefault="00096676" w14:paraId="66D2AB5C"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Understanding how to maintain positive relationships</w:t>
            </w:r>
          </w:p>
          <w:p w:rsidRPr="006676C1" w:rsidR="00096676" w:rsidP="00186FD7" w:rsidRDefault="00096676" w14:paraId="66E3B692" w14:textId="77777777">
            <w:pPr>
              <w:numPr>
                <w:ilvl w:val="0"/>
                <w:numId w:val="29"/>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Describing the dark side of interpersonal relationships</w:t>
            </w:r>
          </w:p>
          <w:p w:rsidRPr="006676C1" w:rsidR="00096676" w:rsidP="00186FD7" w:rsidRDefault="00096676" w14:paraId="20E0B26A" w14:textId="77777777">
            <w:pPr>
              <w:numPr>
                <w:ilvl w:val="0"/>
                <w:numId w:val="29"/>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Naming four essential interpersonal communication behaviors</w:t>
            </w:r>
          </w:p>
        </w:tc>
        <w:tc>
          <w:tcPr>
            <w:tcW w:w="941" w:type="pct"/>
            <w:shd w:val="clear" w:color="auto" w:fill="auto"/>
          </w:tcPr>
          <w:p w:rsidRPr="006676C1" w:rsidR="00096676" w:rsidP="003B79BF" w:rsidRDefault="00096676" w14:paraId="66853126"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1C6146BA"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7231FF3D"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3FB65ED5"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6DFB9E20" w14:textId="77777777">
            <w:pPr>
              <w:pStyle w:val="Default"/>
              <w:rPr>
                <w:color w:val="auto"/>
                <w:lang w:val="en-GB" w:eastAsia="ro-RO"/>
              </w:rPr>
            </w:pPr>
          </w:p>
        </w:tc>
      </w:tr>
      <w:tr w:rsidRPr="006676C1" w:rsidR="00096676" w:rsidTr="6F0BD4C7" w14:paraId="747DFC3D" w14:textId="77777777">
        <w:trPr>
          <w:cantSplit/>
        </w:trPr>
        <w:tc>
          <w:tcPr>
            <w:tcW w:w="2818" w:type="pct"/>
            <w:shd w:val="clear" w:color="auto" w:fill="auto"/>
          </w:tcPr>
          <w:p w:rsidRPr="006676C1" w:rsidR="00096676" w:rsidP="00186FD7" w:rsidRDefault="00096676" w14:paraId="420A6954" w14:textId="77777777">
            <w:pPr>
              <w:spacing w:after="0" w:line="240" w:lineRule="auto"/>
              <w:jc w:val="both"/>
              <w:rPr>
                <w:rFonts w:ascii="Times New Roman" w:hAnsi="Times New Roman"/>
                <w:sz w:val="20"/>
                <w:szCs w:val="20"/>
                <w:lang w:val="ro-RO"/>
              </w:rPr>
            </w:pPr>
            <w:r w:rsidRPr="006676C1">
              <w:rPr>
                <w:rFonts w:ascii="Times New Roman" w:hAnsi="Times New Roman"/>
                <w:sz w:val="20"/>
                <w:szCs w:val="20"/>
                <w:lang w:val="ro-RO"/>
              </w:rPr>
              <w:t>10 Intercultural communication</w:t>
            </w:r>
          </w:p>
          <w:p w:rsidRPr="006676C1" w:rsidR="00096676" w:rsidP="00186FD7" w:rsidRDefault="00096676" w14:paraId="5A2B9E6A"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Distinguishing between cultures and co-cultures</w:t>
            </w:r>
          </w:p>
          <w:p w:rsidRPr="006676C1" w:rsidR="00096676" w:rsidP="00186FD7" w:rsidRDefault="00096676" w14:paraId="5427BB32"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Providing examples of co-cultural strategies</w:t>
            </w:r>
          </w:p>
          <w:p w:rsidRPr="006676C1" w:rsidR="00096676" w:rsidP="00186FD7" w:rsidRDefault="00096676" w14:paraId="789F1E49"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Explaining potential intercultural communication problems</w:t>
            </w:r>
          </w:p>
          <w:p w:rsidRPr="006676C1" w:rsidR="00096676" w:rsidP="00186FD7" w:rsidRDefault="00096676" w14:paraId="004DA64F" w14:textId="77777777">
            <w:pPr>
              <w:numPr>
                <w:ilvl w:val="0"/>
                <w:numId w:val="29"/>
              </w:numPr>
              <w:spacing w:after="0" w:line="240" w:lineRule="auto"/>
              <w:rPr>
                <w:rFonts w:ascii="Times New Roman" w:hAnsi="Times New Roman"/>
                <w:sz w:val="20"/>
                <w:szCs w:val="20"/>
                <w:lang w:val="ro-RO"/>
              </w:rPr>
            </w:pPr>
            <w:r w:rsidRPr="006676C1">
              <w:rPr>
                <w:rFonts w:ascii="Times New Roman" w:hAnsi="Times New Roman"/>
                <w:sz w:val="20"/>
                <w:szCs w:val="20"/>
                <w:lang w:val="ro-RO"/>
              </w:rPr>
              <w:t>Identifying broad cultural characteristics</w:t>
            </w:r>
          </w:p>
          <w:p w:rsidRPr="006676C1" w:rsidR="00096676" w:rsidP="00186FD7" w:rsidRDefault="00096676" w14:paraId="3DA18CF0" w14:textId="77777777">
            <w:pPr>
              <w:numPr>
                <w:ilvl w:val="0"/>
                <w:numId w:val="29"/>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Practicing strategies for improving communication with people from other cultures and co-cultures</w:t>
            </w:r>
          </w:p>
          <w:p w:rsidRPr="006676C1" w:rsidR="00096676" w:rsidP="00186FD7" w:rsidRDefault="00096676" w14:paraId="458D2CE6" w14:textId="77777777">
            <w:pPr>
              <w:numPr>
                <w:ilvl w:val="0"/>
                <w:numId w:val="29"/>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Cultural differences - culture shock: recognising and experiencing culture shock; stages of culture shock</w:t>
            </w:r>
          </w:p>
        </w:tc>
        <w:tc>
          <w:tcPr>
            <w:tcW w:w="941" w:type="pct"/>
            <w:shd w:val="clear" w:color="auto" w:fill="auto"/>
          </w:tcPr>
          <w:p w:rsidRPr="006676C1" w:rsidR="00096676" w:rsidP="003B79BF" w:rsidRDefault="00096676" w14:paraId="1515A1EE"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307F8FE5"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12EAA4AC"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105B6BCA"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70DF9E56" w14:textId="77777777">
            <w:pPr>
              <w:pStyle w:val="Default"/>
              <w:rPr>
                <w:color w:val="auto"/>
                <w:lang w:val="en-GB" w:eastAsia="ro-RO"/>
              </w:rPr>
            </w:pPr>
          </w:p>
        </w:tc>
      </w:tr>
      <w:tr w:rsidRPr="006676C1" w:rsidR="00096676" w:rsidTr="6F0BD4C7" w14:paraId="4506CCE3" w14:textId="77777777">
        <w:trPr>
          <w:cantSplit/>
        </w:trPr>
        <w:tc>
          <w:tcPr>
            <w:tcW w:w="2818" w:type="pct"/>
            <w:shd w:val="clear" w:color="auto" w:fill="auto"/>
          </w:tcPr>
          <w:p w:rsidRPr="006676C1" w:rsidR="00096676" w:rsidP="00186FD7" w:rsidRDefault="00096676" w14:paraId="0F025444" w14:textId="77777777">
            <w:pPr>
              <w:spacing w:after="0" w:line="240" w:lineRule="auto"/>
              <w:rPr>
                <w:rFonts w:ascii="Times New Roman" w:hAnsi="Times New Roman"/>
                <w:b/>
                <w:sz w:val="20"/>
                <w:szCs w:val="20"/>
                <w:lang w:val="ro-RO"/>
              </w:rPr>
            </w:pPr>
            <w:r w:rsidRPr="006676C1">
              <w:rPr>
                <w:rFonts w:ascii="Times New Roman" w:hAnsi="Times New Roman"/>
                <w:sz w:val="20"/>
                <w:szCs w:val="20"/>
                <w:lang w:val="ro-RO"/>
              </w:rPr>
              <w:t>11 Mediated Communication (1) – Mass Media</w:t>
            </w:r>
            <w:r w:rsidRPr="006676C1">
              <w:rPr>
                <w:rFonts w:ascii="Times New Roman" w:hAnsi="Times New Roman"/>
                <w:b/>
                <w:sz w:val="20"/>
                <w:szCs w:val="20"/>
                <w:lang w:val="ro-RO"/>
              </w:rPr>
              <w:t xml:space="preserve"> </w:t>
            </w:r>
          </w:p>
          <w:p w:rsidRPr="006676C1" w:rsidR="00096676" w:rsidP="00186FD7" w:rsidRDefault="00096676" w14:paraId="28BD9213" w14:textId="77777777">
            <w:pPr>
              <w:numPr>
                <w:ilvl w:val="0"/>
                <w:numId w:val="30"/>
              </w:numPr>
              <w:spacing w:after="0" w:line="240" w:lineRule="auto"/>
              <w:rPr>
                <w:rFonts w:ascii="Times New Roman" w:hAnsi="Times New Roman"/>
                <w:sz w:val="20"/>
                <w:szCs w:val="20"/>
                <w:lang w:val="ro-RO"/>
              </w:rPr>
            </w:pPr>
            <w:r w:rsidRPr="006676C1">
              <w:rPr>
                <w:rFonts w:ascii="Times New Roman" w:hAnsi="Times New Roman"/>
                <w:sz w:val="20"/>
                <w:szCs w:val="20"/>
                <w:lang w:val="ro-RO"/>
              </w:rPr>
              <w:t>Explaining the importance of studying mediated communication</w:t>
            </w:r>
          </w:p>
          <w:p w:rsidRPr="006676C1" w:rsidR="00096676" w:rsidP="00186FD7" w:rsidRDefault="00096676" w14:paraId="70C1695C" w14:textId="77777777">
            <w:pPr>
              <w:numPr>
                <w:ilvl w:val="0"/>
                <w:numId w:val="30"/>
              </w:numPr>
              <w:spacing w:after="0" w:line="240" w:lineRule="auto"/>
              <w:rPr>
                <w:rFonts w:ascii="Times New Roman" w:hAnsi="Times New Roman"/>
                <w:sz w:val="20"/>
                <w:szCs w:val="20"/>
                <w:lang w:val="ro-RO"/>
              </w:rPr>
            </w:pPr>
            <w:r w:rsidRPr="006676C1">
              <w:rPr>
                <w:rFonts w:ascii="Times New Roman" w:hAnsi="Times New Roman"/>
                <w:sz w:val="20"/>
                <w:szCs w:val="20"/>
                <w:lang w:val="ro-RO"/>
              </w:rPr>
              <w:t>Defining mediated communication and explaining the differences between mass communication and computer-mediated communication</w:t>
            </w:r>
          </w:p>
          <w:p w:rsidRPr="006676C1" w:rsidR="00096676" w:rsidP="00186FD7" w:rsidRDefault="00096676" w14:paraId="455171FA" w14:textId="77777777">
            <w:pPr>
              <w:numPr>
                <w:ilvl w:val="0"/>
                <w:numId w:val="30"/>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Identifying types of mass communication</w:t>
            </w:r>
          </w:p>
          <w:p w:rsidRPr="006676C1" w:rsidR="00096676" w:rsidP="00186FD7" w:rsidRDefault="00096676" w14:paraId="489F60EE" w14:textId="77777777">
            <w:pPr>
              <w:numPr>
                <w:ilvl w:val="0"/>
                <w:numId w:val="30"/>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Discussing how mass media affect our culture and us</w:t>
            </w:r>
          </w:p>
        </w:tc>
        <w:tc>
          <w:tcPr>
            <w:tcW w:w="941" w:type="pct"/>
            <w:shd w:val="clear" w:color="auto" w:fill="auto"/>
          </w:tcPr>
          <w:p w:rsidRPr="006676C1" w:rsidR="00096676" w:rsidP="003B79BF" w:rsidRDefault="00096676" w14:paraId="121A97B2"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6CCE2F38"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6ED49633"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0E7BB990"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44E871BC" w14:textId="77777777">
            <w:pPr>
              <w:pStyle w:val="Default"/>
              <w:rPr>
                <w:color w:val="auto"/>
                <w:lang w:val="en-GB" w:eastAsia="ro-RO"/>
              </w:rPr>
            </w:pPr>
          </w:p>
        </w:tc>
      </w:tr>
      <w:tr w:rsidRPr="006676C1" w:rsidR="00096676" w:rsidTr="6F0BD4C7" w14:paraId="78D2F5CB" w14:textId="77777777">
        <w:trPr>
          <w:cantSplit/>
        </w:trPr>
        <w:tc>
          <w:tcPr>
            <w:tcW w:w="2818" w:type="pct"/>
            <w:shd w:val="clear" w:color="auto" w:fill="auto"/>
          </w:tcPr>
          <w:p w:rsidRPr="006676C1" w:rsidR="00096676" w:rsidP="00186FD7" w:rsidRDefault="00096676" w14:paraId="7A9E8F18"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ro-RO"/>
              </w:rPr>
              <w:lastRenderedPageBreak/>
              <w:t>12 Mediated Communication (2) – Computer-Mediated Communication</w:t>
            </w:r>
          </w:p>
          <w:p w:rsidRPr="006676C1" w:rsidR="00096676" w:rsidP="00186FD7" w:rsidRDefault="00096676" w14:paraId="0C45AB1D" w14:textId="77777777">
            <w:pPr>
              <w:numPr>
                <w:ilvl w:val="0"/>
                <w:numId w:val="31"/>
              </w:numPr>
              <w:spacing w:after="0" w:line="240" w:lineRule="auto"/>
              <w:rPr>
                <w:rFonts w:ascii="Times New Roman" w:hAnsi="Times New Roman"/>
                <w:sz w:val="20"/>
                <w:szCs w:val="20"/>
                <w:lang w:val="ro-RO"/>
              </w:rPr>
            </w:pPr>
            <w:r w:rsidRPr="006676C1">
              <w:rPr>
                <w:rFonts w:ascii="Times New Roman" w:hAnsi="Times New Roman"/>
                <w:sz w:val="20"/>
                <w:szCs w:val="20"/>
                <w:lang w:val="ro-RO"/>
              </w:rPr>
              <w:t>Identifying types of computer-mediated communication</w:t>
            </w:r>
          </w:p>
          <w:p w:rsidRPr="006676C1" w:rsidR="00096676" w:rsidP="00186FD7" w:rsidRDefault="00096676" w14:paraId="06A9F3DB" w14:textId="77777777">
            <w:pPr>
              <w:numPr>
                <w:ilvl w:val="0"/>
                <w:numId w:val="31"/>
              </w:numPr>
              <w:spacing w:after="0" w:line="240" w:lineRule="auto"/>
              <w:rPr>
                <w:rFonts w:ascii="Times New Roman" w:hAnsi="Times New Roman"/>
                <w:sz w:val="20"/>
                <w:szCs w:val="20"/>
                <w:lang w:val="ro-RO"/>
              </w:rPr>
            </w:pPr>
            <w:r w:rsidRPr="006676C1">
              <w:rPr>
                <w:rFonts w:ascii="Times New Roman" w:hAnsi="Times New Roman"/>
                <w:sz w:val="20"/>
                <w:szCs w:val="20"/>
                <w:lang w:val="ro-RO"/>
              </w:rPr>
              <w:t>Explaining the difference between synchronous and asynchronous communication</w:t>
            </w:r>
          </w:p>
          <w:p w:rsidRPr="006676C1" w:rsidR="00096676" w:rsidP="00186FD7" w:rsidRDefault="00096676" w14:paraId="652C4A75" w14:textId="77777777">
            <w:pPr>
              <w:numPr>
                <w:ilvl w:val="0"/>
                <w:numId w:val="31"/>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Discussing how computer-mediated communication affects the communication process</w:t>
            </w:r>
          </w:p>
          <w:p w:rsidRPr="006676C1" w:rsidR="00096676" w:rsidP="00186FD7" w:rsidRDefault="00096676" w14:paraId="2C1B0DA9" w14:textId="77777777">
            <w:pPr>
              <w:numPr>
                <w:ilvl w:val="0"/>
                <w:numId w:val="31"/>
              </w:numPr>
              <w:spacing w:after="0" w:line="240" w:lineRule="auto"/>
              <w:rPr>
                <w:rFonts w:ascii="Times New Roman" w:hAnsi="Times New Roman"/>
                <w:sz w:val="20"/>
                <w:szCs w:val="20"/>
                <w:lang w:val="en-GB" w:eastAsia="ro-RO"/>
              </w:rPr>
            </w:pPr>
            <w:r w:rsidRPr="006676C1">
              <w:rPr>
                <w:rFonts w:ascii="Times New Roman" w:hAnsi="Times New Roman"/>
                <w:sz w:val="20"/>
                <w:szCs w:val="20"/>
                <w:lang w:val="ro-RO"/>
              </w:rPr>
              <w:t>Understanding and practicing strategies for becoming a responsible producer and a critical consumer of mediated messages</w:t>
            </w:r>
          </w:p>
        </w:tc>
        <w:tc>
          <w:tcPr>
            <w:tcW w:w="941" w:type="pct"/>
            <w:shd w:val="clear" w:color="auto" w:fill="auto"/>
          </w:tcPr>
          <w:p w:rsidRPr="006676C1" w:rsidR="00096676" w:rsidP="003B79BF" w:rsidRDefault="00096676" w14:paraId="2FFCE2C7" w14:textId="77777777">
            <w:pPr>
              <w:pStyle w:val="Default"/>
              <w:rPr>
                <w:color w:val="auto"/>
                <w:lang w:val="en-GB" w:eastAsia="ro-RO"/>
              </w:rPr>
            </w:pPr>
            <w:r w:rsidRPr="006676C1">
              <w:rPr>
                <w:color w:val="auto"/>
                <w:lang w:val="en-GB" w:eastAsia="ro-RO"/>
              </w:rPr>
              <w:t>- interactive presentation</w:t>
            </w:r>
          </w:p>
          <w:p w:rsidRPr="006676C1" w:rsidR="00096676" w:rsidP="003B79BF" w:rsidRDefault="00096676" w14:paraId="06660BAF"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10D0E371" w14:textId="77777777">
            <w:pPr>
              <w:pStyle w:val="Default"/>
              <w:rPr>
                <w:color w:val="auto"/>
                <w:lang w:val="en-GB" w:eastAsia="ro-RO"/>
              </w:rPr>
            </w:pPr>
            <w:r w:rsidRPr="006676C1">
              <w:rPr>
                <w:color w:val="auto"/>
                <w:lang w:val="en-GB" w:eastAsia="ro-RO"/>
              </w:rPr>
              <w:t>- guided exercises</w:t>
            </w:r>
          </w:p>
          <w:p w:rsidRPr="006676C1" w:rsidR="00096676" w:rsidP="003B79BF" w:rsidRDefault="00096676" w14:paraId="52636313"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144A5D23" w14:textId="77777777">
            <w:pPr>
              <w:pStyle w:val="Default"/>
              <w:rPr>
                <w:color w:val="auto"/>
                <w:lang w:val="en-GB" w:eastAsia="ro-RO"/>
              </w:rPr>
            </w:pPr>
          </w:p>
        </w:tc>
      </w:tr>
      <w:tr w:rsidRPr="006676C1" w:rsidR="00096676" w:rsidTr="6F0BD4C7" w14:paraId="25162C0D" w14:textId="77777777">
        <w:trPr>
          <w:cantSplit/>
        </w:trPr>
        <w:tc>
          <w:tcPr>
            <w:tcW w:w="2818" w:type="pct"/>
            <w:shd w:val="clear" w:color="auto" w:fill="auto"/>
          </w:tcPr>
          <w:p w:rsidRPr="006676C1" w:rsidR="00096676" w:rsidP="00186FD7" w:rsidRDefault="00096676" w14:paraId="55CB617C" w14:textId="77777777">
            <w:pPr>
              <w:spacing w:after="0" w:line="240" w:lineRule="auto"/>
              <w:jc w:val="both"/>
              <w:rPr>
                <w:rFonts w:ascii="Times New Roman" w:hAnsi="Times New Roman"/>
                <w:sz w:val="20"/>
                <w:szCs w:val="20"/>
                <w:lang w:val="ro-RO"/>
              </w:rPr>
            </w:pPr>
            <w:r w:rsidRPr="006676C1">
              <w:rPr>
                <w:rFonts w:ascii="Times New Roman" w:hAnsi="Times New Roman"/>
                <w:sz w:val="20"/>
                <w:szCs w:val="20"/>
                <w:lang w:val="ro-RO"/>
              </w:rPr>
              <w:t>13 Communication in English, An Essential 21st Century Skill</w:t>
            </w:r>
          </w:p>
          <w:p w:rsidRPr="006676C1" w:rsidR="00096676" w:rsidP="00186FD7" w:rsidRDefault="00096676" w14:paraId="545763D7" w14:textId="77777777">
            <w:pPr>
              <w:numPr>
                <w:ilvl w:val="0"/>
                <w:numId w:val="32"/>
              </w:numPr>
              <w:spacing w:after="0" w:line="240" w:lineRule="auto"/>
              <w:jc w:val="both"/>
              <w:rPr>
                <w:rFonts w:ascii="Times New Roman" w:hAnsi="Times New Roman"/>
                <w:sz w:val="20"/>
                <w:szCs w:val="20"/>
                <w:lang w:val="ro-RO"/>
              </w:rPr>
            </w:pPr>
            <w:r w:rsidRPr="006676C1">
              <w:rPr>
                <w:rFonts w:ascii="Times New Roman" w:hAnsi="Times New Roman"/>
                <w:sz w:val="20"/>
                <w:szCs w:val="20"/>
                <w:lang w:val="ro-RO"/>
              </w:rPr>
              <w:t>Wrap up discussion of the course</w:t>
            </w:r>
          </w:p>
          <w:p w:rsidRPr="006676C1" w:rsidR="00096676" w:rsidP="00186FD7" w:rsidRDefault="00096676" w14:paraId="4B13C9FB" w14:textId="77777777">
            <w:pPr>
              <w:numPr>
                <w:ilvl w:val="0"/>
                <w:numId w:val="32"/>
              </w:numPr>
              <w:spacing w:after="0" w:line="240" w:lineRule="auto"/>
              <w:jc w:val="both"/>
              <w:rPr>
                <w:rFonts w:ascii="Times New Roman" w:hAnsi="Times New Roman"/>
                <w:sz w:val="20"/>
                <w:szCs w:val="20"/>
                <w:lang w:val="ro-RO"/>
              </w:rPr>
            </w:pPr>
            <w:r w:rsidRPr="006676C1">
              <w:rPr>
                <w:rFonts w:ascii="Times New Roman" w:hAnsi="Times New Roman"/>
                <w:sz w:val="20"/>
                <w:szCs w:val="20"/>
                <w:lang w:val="ro-RO"/>
              </w:rPr>
              <w:t>Course survey and acheivement test (quiz) for self-assessment</w:t>
            </w:r>
          </w:p>
          <w:p w:rsidRPr="006676C1" w:rsidR="00096676" w:rsidP="00667581" w:rsidRDefault="00096676" w14:paraId="738610EB" w14:textId="77777777">
            <w:pPr>
              <w:pStyle w:val="Default"/>
              <w:rPr>
                <w:color w:val="auto"/>
                <w:lang w:val="en-GB" w:eastAsia="ro-RO"/>
              </w:rPr>
            </w:pPr>
          </w:p>
        </w:tc>
        <w:tc>
          <w:tcPr>
            <w:tcW w:w="941" w:type="pct"/>
            <w:shd w:val="clear" w:color="auto" w:fill="auto"/>
          </w:tcPr>
          <w:p w:rsidRPr="006676C1" w:rsidR="00096676" w:rsidP="003B79BF" w:rsidRDefault="00096676" w14:paraId="62263579" w14:textId="77777777">
            <w:pPr>
              <w:pStyle w:val="Default"/>
              <w:rPr>
                <w:color w:val="auto"/>
                <w:lang w:val="en-GB" w:eastAsia="ro-RO"/>
              </w:rPr>
            </w:pPr>
            <w:r w:rsidRPr="006676C1">
              <w:rPr>
                <w:color w:val="auto"/>
                <w:lang w:val="en-GB" w:eastAsia="ro-RO"/>
              </w:rPr>
              <w:t>- heuristic conversation</w:t>
            </w:r>
          </w:p>
          <w:p w:rsidRPr="006676C1" w:rsidR="00096676" w:rsidP="003B79BF" w:rsidRDefault="00096676" w14:paraId="657A9D01" w14:textId="77777777">
            <w:pPr>
              <w:pStyle w:val="Default"/>
              <w:rPr>
                <w:color w:val="auto"/>
                <w:lang w:val="en-GB" w:eastAsia="ro-RO"/>
              </w:rPr>
            </w:pPr>
            <w:r w:rsidRPr="006676C1">
              <w:rPr>
                <w:color w:val="auto"/>
                <w:lang w:val="en-GB" w:eastAsia="ro-RO"/>
              </w:rPr>
              <w:t>- questionnaire</w:t>
            </w:r>
          </w:p>
        </w:tc>
        <w:tc>
          <w:tcPr>
            <w:tcW w:w="1241" w:type="pct"/>
            <w:gridSpan w:val="2"/>
            <w:shd w:val="clear" w:color="auto" w:fill="auto"/>
          </w:tcPr>
          <w:p w:rsidRPr="006676C1" w:rsidR="00096676" w:rsidP="00667581" w:rsidRDefault="00096676" w14:paraId="637805D2" w14:textId="77777777">
            <w:pPr>
              <w:pStyle w:val="Default"/>
              <w:rPr>
                <w:color w:val="auto"/>
                <w:lang w:val="en-GB" w:eastAsia="ro-RO"/>
              </w:rPr>
            </w:pPr>
          </w:p>
        </w:tc>
      </w:tr>
      <w:tr w:rsidRPr="006676C1" w:rsidR="00096676" w:rsidTr="6F0BD4C7" w14:paraId="6CC07E68" w14:textId="77777777">
        <w:trPr>
          <w:cantSplit/>
        </w:trPr>
        <w:tc>
          <w:tcPr>
            <w:tcW w:w="2818" w:type="pct"/>
            <w:shd w:val="clear" w:color="auto" w:fill="auto"/>
          </w:tcPr>
          <w:p w:rsidRPr="006676C1" w:rsidR="00096676" w:rsidP="00186FD7" w:rsidRDefault="00096676" w14:paraId="3BC72DD2" w14:textId="77777777">
            <w:pPr>
              <w:spacing w:after="0" w:line="240" w:lineRule="auto"/>
              <w:jc w:val="both"/>
              <w:rPr>
                <w:rFonts w:ascii="Times New Roman" w:hAnsi="Times New Roman"/>
                <w:sz w:val="20"/>
                <w:szCs w:val="20"/>
                <w:lang w:val="ro-RO"/>
              </w:rPr>
            </w:pPr>
            <w:r w:rsidRPr="006676C1">
              <w:rPr>
                <w:rFonts w:ascii="Times New Roman" w:hAnsi="Times New Roman"/>
                <w:sz w:val="20"/>
                <w:szCs w:val="20"/>
                <w:lang w:val="ro-RO"/>
              </w:rPr>
              <w:t>14 Oral Presentation Session for group projects</w:t>
            </w:r>
          </w:p>
          <w:p w:rsidRPr="006676C1" w:rsidR="00096676" w:rsidP="00186FD7" w:rsidRDefault="00096676" w14:paraId="38E96D83" w14:textId="77777777">
            <w:pPr>
              <w:numPr>
                <w:ilvl w:val="0"/>
                <w:numId w:val="33"/>
              </w:numPr>
              <w:spacing w:after="0" w:line="240" w:lineRule="auto"/>
              <w:jc w:val="both"/>
              <w:rPr>
                <w:rFonts w:ascii="Times New Roman" w:hAnsi="Times New Roman"/>
                <w:sz w:val="20"/>
                <w:szCs w:val="20"/>
                <w:lang w:val="ro-RO"/>
              </w:rPr>
            </w:pPr>
            <w:r w:rsidRPr="006676C1">
              <w:rPr>
                <w:rFonts w:ascii="Times New Roman" w:hAnsi="Times New Roman"/>
                <w:sz w:val="20"/>
                <w:szCs w:val="20"/>
                <w:lang w:val="ro-RO"/>
              </w:rPr>
              <w:t>Students present their projects</w:t>
            </w:r>
          </w:p>
          <w:p w:rsidRPr="006676C1" w:rsidR="00096676" w:rsidP="00186FD7" w:rsidRDefault="00096676" w14:paraId="26DDC339" w14:textId="77777777">
            <w:pPr>
              <w:numPr>
                <w:ilvl w:val="0"/>
                <w:numId w:val="33"/>
              </w:numPr>
              <w:spacing w:after="0" w:line="240" w:lineRule="auto"/>
              <w:jc w:val="both"/>
              <w:rPr>
                <w:rFonts w:ascii="Times New Roman" w:hAnsi="Times New Roman"/>
                <w:sz w:val="20"/>
                <w:szCs w:val="20"/>
                <w:lang w:val="ro-RO"/>
              </w:rPr>
            </w:pPr>
            <w:r w:rsidRPr="006676C1">
              <w:rPr>
                <w:rFonts w:ascii="Times New Roman" w:hAnsi="Times New Roman"/>
                <w:sz w:val="20"/>
                <w:szCs w:val="20"/>
                <w:lang w:val="ro-RO"/>
              </w:rPr>
              <w:t>Teacher and colleagues offer feedback</w:t>
            </w:r>
          </w:p>
          <w:p w:rsidRPr="006676C1" w:rsidR="00096676" w:rsidP="00667581" w:rsidRDefault="00096676" w14:paraId="463F29E8" w14:textId="77777777">
            <w:pPr>
              <w:pStyle w:val="Default"/>
              <w:rPr>
                <w:color w:val="auto"/>
                <w:lang w:val="en-GB" w:eastAsia="ro-RO"/>
              </w:rPr>
            </w:pPr>
          </w:p>
        </w:tc>
        <w:tc>
          <w:tcPr>
            <w:tcW w:w="941" w:type="pct"/>
            <w:shd w:val="clear" w:color="auto" w:fill="auto"/>
          </w:tcPr>
          <w:p w:rsidRPr="006676C1" w:rsidR="00096676" w:rsidP="00096676" w:rsidRDefault="00096676" w14:paraId="1D285A9B" w14:textId="77777777">
            <w:pPr>
              <w:pStyle w:val="Default"/>
              <w:rPr>
                <w:color w:val="auto"/>
                <w:lang w:val="en-GB" w:eastAsia="ro-RO"/>
              </w:rPr>
            </w:pPr>
            <w:r w:rsidRPr="006676C1">
              <w:rPr>
                <w:color w:val="auto"/>
                <w:lang w:val="en-GB" w:eastAsia="ro-RO"/>
              </w:rPr>
              <w:t>-oral presentation</w:t>
            </w:r>
          </w:p>
          <w:p w:rsidRPr="006676C1" w:rsidR="00096676" w:rsidP="00096676" w:rsidRDefault="00096676" w14:paraId="7D63E4EE" w14:textId="77777777">
            <w:pPr>
              <w:pStyle w:val="Default"/>
              <w:rPr>
                <w:color w:val="auto"/>
                <w:lang w:val="en-GB" w:eastAsia="ro-RO"/>
              </w:rPr>
            </w:pPr>
            <w:r w:rsidRPr="006676C1">
              <w:rPr>
                <w:color w:val="auto"/>
                <w:lang w:val="en-GB" w:eastAsia="ro-RO"/>
              </w:rPr>
              <w:t>- peer and teacher feedback</w:t>
            </w:r>
          </w:p>
        </w:tc>
        <w:tc>
          <w:tcPr>
            <w:tcW w:w="1241" w:type="pct"/>
            <w:gridSpan w:val="2"/>
            <w:shd w:val="clear" w:color="auto" w:fill="auto"/>
          </w:tcPr>
          <w:p w:rsidRPr="006676C1" w:rsidR="00096676" w:rsidP="00667581" w:rsidRDefault="00096676" w14:paraId="3B7B4B86" w14:textId="77777777">
            <w:pPr>
              <w:pStyle w:val="Default"/>
              <w:rPr>
                <w:color w:val="auto"/>
                <w:lang w:val="en-GB" w:eastAsia="ro-RO"/>
              </w:rPr>
            </w:pPr>
          </w:p>
        </w:tc>
      </w:tr>
      <w:tr w:rsidRPr="006676C1" w:rsidR="00096676" w:rsidTr="6F0BD4C7" w14:paraId="36A79726" w14:textId="77777777">
        <w:tc>
          <w:tcPr>
            <w:tcW w:w="5000" w:type="pct"/>
            <w:gridSpan w:val="4"/>
            <w:shd w:val="clear" w:color="auto" w:fill="auto"/>
          </w:tcPr>
          <w:p w:rsidRPr="006676C1" w:rsidR="00096676" w:rsidP="00667581" w:rsidRDefault="00096676" w14:paraId="6B9F123D" w14:textId="77777777">
            <w:pPr>
              <w:spacing w:after="0" w:line="240" w:lineRule="auto"/>
              <w:rPr>
                <w:rFonts w:ascii="Times New Roman" w:hAnsi="Times New Roman"/>
                <w:b/>
                <w:bCs/>
                <w:sz w:val="20"/>
                <w:szCs w:val="20"/>
                <w:lang w:val="en-GB" w:eastAsia="ro-RO"/>
              </w:rPr>
            </w:pPr>
            <w:r w:rsidRPr="006676C1">
              <w:rPr>
                <w:rFonts w:ascii="Times New Roman" w:hAnsi="Times New Roman"/>
                <w:b/>
                <w:bCs/>
                <w:sz w:val="20"/>
                <w:szCs w:val="20"/>
                <w:lang w:val="en-GB" w:eastAsia="ro-RO"/>
              </w:rPr>
              <w:t>Bibliography</w:t>
            </w:r>
          </w:p>
          <w:p w:rsidRPr="006676C1" w:rsidR="00096676" w:rsidP="00186FD7" w:rsidRDefault="00096676" w14:paraId="2C58C7A4" w14:textId="77777777">
            <w:pPr>
              <w:numPr>
                <w:ilvl w:val="0"/>
                <w:numId w:val="34"/>
              </w:numPr>
              <w:spacing w:after="0" w:line="240" w:lineRule="auto"/>
              <w:rPr>
                <w:rFonts w:ascii="Times New Roman" w:hAnsi="Times New Roman"/>
                <w:sz w:val="20"/>
                <w:szCs w:val="20"/>
              </w:rPr>
            </w:pPr>
            <w:r w:rsidRPr="006676C1">
              <w:rPr>
                <w:rFonts w:ascii="Times New Roman" w:hAnsi="Times New Roman"/>
                <w:sz w:val="20"/>
                <w:szCs w:val="20"/>
              </w:rPr>
              <w:t>Crystal, David (1997, 2003) English as a Global Language, Cambridge. PDF format.</w:t>
            </w:r>
          </w:p>
          <w:p w:rsidRPr="006676C1" w:rsidR="00096676" w:rsidP="00186FD7" w:rsidRDefault="00096676" w14:paraId="20588DA8" w14:textId="77777777">
            <w:pPr>
              <w:numPr>
                <w:ilvl w:val="0"/>
                <w:numId w:val="34"/>
              </w:numPr>
              <w:spacing w:after="0" w:line="240" w:lineRule="auto"/>
              <w:rPr>
                <w:rFonts w:ascii="Times New Roman" w:hAnsi="Times New Roman"/>
                <w:sz w:val="20"/>
                <w:szCs w:val="20"/>
              </w:rPr>
            </w:pPr>
            <w:r w:rsidRPr="006676C1">
              <w:rPr>
                <w:rFonts w:ascii="Times New Roman" w:hAnsi="Times New Roman"/>
                <w:sz w:val="20"/>
                <w:szCs w:val="20"/>
              </w:rPr>
              <w:t>Crystal, David (2004). Language of the Internet. Cambridge. PDF format</w:t>
            </w:r>
          </w:p>
          <w:p w:rsidRPr="006676C1" w:rsidR="00096676" w:rsidP="00186FD7" w:rsidRDefault="00096676" w14:paraId="70B7DA95" w14:textId="77777777">
            <w:pPr>
              <w:numPr>
                <w:ilvl w:val="0"/>
                <w:numId w:val="34"/>
              </w:numPr>
              <w:spacing w:after="0" w:line="240" w:lineRule="auto"/>
              <w:rPr>
                <w:rFonts w:ascii="Times New Roman" w:hAnsi="Times New Roman"/>
                <w:sz w:val="20"/>
                <w:szCs w:val="20"/>
              </w:rPr>
            </w:pPr>
            <w:r w:rsidRPr="006676C1">
              <w:rPr>
                <w:rFonts w:ascii="Times New Roman" w:hAnsi="Times New Roman"/>
                <w:sz w:val="20"/>
                <w:szCs w:val="20"/>
              </w:rPr>
              <w:t>DeVito, J. (1996) Essentials of Human communication, 2nd edition, New York: Harper Collins College Publishers</w:t>
            </w:r>
          </w:p>
          <w:p w:rsidRPr="006676C1" w:rsidR="00096676" w:rsidP="00186FD7" w:rsidRDefault="00096676" w14:paraId="58762EE4" w14:textId="77777777">
            <w:pPr>
              <w:numPr>
                <w:ilvl w:val="0"/>
                <w:numId w:val="34"/>
              </w:numPr>
              <w:spacing w:after="0" w:line="240" w:lineRule="auto"/>
              <w:rPr>
                <w:rFonts w:ascii="Times New Roman" w:hAnsi="Times New Roman"/>
                <w:sz w:val="20"/>
                <w:szCs w:val="20"/>
              </w:rPr>
            </w:pPr>
            <w:r w:rsidRPr="006676C1">
              <w:rPr>
                <w:rFonts w:ascii="Times New Roman" w:hAnsi="Times New Roman"/>
                <w:sz w:val="20"/>
                <w:szCs w:val="20"/>
              </w:rPr>
              <w:t>DeVito, J. (2010) Interpersonal Communication Book, 10/e, </w:t>
            </w:r>
            <w:hyperlink w:history="1" r:id="rId9">
              <w:r w:rsidRPr="006676C1">
                <w:rPr>
                  <w:rStyle w:val="Hyperlink"/>
                  <w:rFonts w:ascii="Times New Roman" w:hAnsi="Times New Roman"/>
                  <w:sz w:val="20"/>
                  <w:szCs w:val="20"/>
                </w:rPr>
                <w:t>A Companion Website</w:t>
              </w:r>
            </w:hyperlink>
          </w:p>
          <w:p w:rsidRPr="006676C1" w:rsidR="00096676" w:rsidP="00186FD7" w:rsidRDefault="00096676" w14:paraId="386C8B49" w14:textId="77777777">
            <w:pPr>
              <w:numPr>
                <w:ilvl w:val="0"/>
                <w:numId w:val="34"/>
              </w:numPr>
              <w:spacing w:after="0" w:line="240" w:lineRule="auto"/>
              <w:rPr>
                <w:rFonts w:ascii="Times New Roman" w:hAnsi="Times New Roman"/>
                <w:sz w:val="20"/>
                <w:szCs w:val="20"/>
              </w:rPr>
            </w:pPr>
            <w:r w:rsidRPr="006676C1">
              <w:rPr>
                <w:rFonts w:ascii="Times New Roman" w:hAnsi="Times New Roman"/>
                <w:sz w:val="20"/>
                <w:szCs w:val="20"/>
              </w:rPr>
              <w:t xml:space="preserve">McCarthy, O’Dell (2002). English Vocabulary in Use for Advanced Students. Cambridge University Press.  </w:t>
            </w:r>
          </w:p>
          <w:p w:rsidRPr="006676C1" w:rsidR="00096676" w:rsidP="00186FD7" w:rsidRDefault="00096676" w14:paraId="042FEFB1" w14:textId="77777777">
            <w:pPr>
              <w:numPr>
                <w:ilvl w:val="0"/>
                <w:numId w:val="34"/>
              </w:numPr>
              <w:spacing w:after="0" w:line="240" w:lineRule="auto"/>
              <w:rPr>
                <w:rFonts w:ascii="Times New Roman" w:hAnsi="Times New Roman"/>
                <w:sz w:val="20"/>
                <w:szCs w:val="20"/>
              </w:rPr>
            </w:pPr>
            <w:r w:rsidRPr="006676C1">
              <w:rPr>
                <w:rFonts w:ascii="Times New Roman" w:hAnsi="Times New Roman"/>
                <w:sz w:val="20"/>
                <w:szCs w:val="20"/>
              </w:rPr>
              <w:t>Pearson, Judy C., Nelson, Paul E, Titsworth, Scott, Harter (2007) Human Communication, McGraw-Hill. (selected chapters, available in PDF format).</w:t>
            </w:r>
          </w:p>
          <w:p w:rsidRPr="006676C1" w:rsidR="00096676" w:rsidP="6F0BD4C7" w:rsidRDefault="5DB2B4B7" w14:paraId="7172F7C0" w14:textId="1FAEA531">
            <w:pPr>
              <w:spacing w:after="0"/>
              <w:rPr>
                <w:rFonts w:ascii="Times New Roman" w:hAnsi="Times New Roman"/>
                <w:b/>
                <w:bCs/>
                <w:sz w:val="20"/>
                <w:szCs w:val="20"/>
              </w:rPr>
            </w:pPr>
            <w:r w:rsidRPr="6F0BD4C7">
              <w:rPr>
                <w:rFonts w:ascii="Times New Roman" w:hAnsi="Times New Roman"/>
                <w:b/>
                <w:bCs/>
                <w:sz w:val="20"/>
                <w:szCs w:val="20"/>
              </w:rPr>
              <w:t xml:space="preserve">Course </w:t>
            </w:r>
            <w:r w:rsidRPr="6F0BD4C7" w:rsidR="2BE16B83">
              <w:rPr>
                <w:rFonts w:ascii="Times New Roman" w:hAnsi="Times New Roman"/>
                <w:b/>
                <w:bCs/>
                <w:sz w:val="20"/>
                <w:szCs w:val="20"/>
              </w:rPr>
              <w:t>Platform</w:t>
            </w:r>
            <w:r w:rsidRPr="6F0BD4C7">
              <w:rPr>
                <w:rFonts w:ascii="Times New Roman" w:hAnsi="Times New Roman"/>
                <w:b/>
                <w:bCs/>
                <w:sz w:val="20"/>
                <w:szCs w:val="20"/>
              </w:rPr>
              <w:t xml:space="preserve"> </w:t>
            </w:r>
          </w:p>
          <w:p w:rsidRPr="006676C1" w:rsidR="00096676" w:rsidP="00186FD7" w:rsidRDefault="00096676" w14:paraId="2F99123C" w14:textId="77777777">
            <w:pPr>
              <w:spacing w:after="0" w:line="240" w:lineRule="auto"/>
              <w:rPr>
                <w:rFonts w:ascii="Times New Roman" w:hAnsi="Times New Roman"/>
                <w:b/>
                <w:bCs/>
                <w:sz w:val="20"/>
                <w:szCs w:val="20"/>
                <w:lang w:val="en-GB" w:eastAsia="ro-RO"/>
              </w:rPr>
            </w:pPr>
            <w:r w:rsidRPr="006676C1">
              <w:rPr>
                <w:rFonts w:ascii="Times New Roman" w:hAnsi="Times New Roman"/>
                <w:sz w:val="20"/>
                <w:szCs w:val="20"/>
                <w:lang w:val="fr-FR"/>
              </w:rPr>
              <w:t>Felea, Cristina, English Communication Course: e-learning course management (MS Teams) </w:t>
            </w:r>
          </w:p>
        </w:tc>
      </w:tr>
      <w:tr w:rsidRPr="006676C1" w:rsidR="00096676" w:rsidTr="6F0BD4C7" w14:paraId="3A8B524E" w14:textId="77777777">
        <w:trPr>
          <w:cantSplit/>
        </w:trPr>
        <w:tc>
          <w:tcPr>
            <w:tcW w:w="2818" w:type="pct"/>
            <w:shd w:val="clear" w:color="auto" w:fill="auto"/>
          </w:tcPr>
          <w:p w:rsidRPr="006676C1" w:rsidR="00096676" w:rsidP="00667581" w:rsidRDefault="00096676" w14:paraId="7539D9EF" w14:textId="77777777">
            <w:pPr>
              <w:pStyle w:val="Default"/>
              <w:rPr>
                <w:b/>
                <w:color w:val="auto"/>
                <w:lang w:val="en-GB" w:eastAsia="ro-RO"/>
              </w:rPr>
            </w:pPr>
            <w:r w:rsidRPr="006676C1">
              <w:rPr>
                <w:b/>
                <w:color w:val="auto"/>
                <w:lang w:val="en-GB" w:eastAsia="ro-RO"/>
              </w:rPr>
              <w:t>8.2 Seminars</w:t>
            </w:r>
          </w:p>
        </w:tc>
        <w:tc>
          <w:tcPr>
            <w:tcW w:w="1377" w:type="pct"/>
            <w:gridSpan w:val="2"/>
            <w:shd w:val="clear" w:color="auto" w:fill="auto"/>
          </w:tcPr>
          <w:p w:rsidRPr="006676C1" w:rsidR="00096676" w:rsidP="00667581" w:rsidRDefault="00096676" w14:paraId="0F8AB9BC" w14:textId="77777777">
            <w:pPr>
              <w:pStyle w:val="Default"/>
              <w:rPr>
                <w:color w:val="auto"/>
                <w:lang w:val="en-GB" w:eastAsia="ro-RO"/>
              </w:rPr>
            </w:pPr>
            <w:r w:rsidRPr="006676C1">
              <w:rPr>
                <w:color w:val="auto"/>
                <w:lang w:val="en-GB" w:eastAsia="ro-RO"/>
              </w:rPr>
              <w:t>Teaching methods</w:t>
            </w:r>
          </w:p>
        </w:tc>
        <w:tc>
          <w:tcPr>
            <w:tcW w:w="805" w:type="pct"/>
            <w:shd w:val="clear" w:color="auto" w:fill="auto"/>
          </w:tcPr>
          <w:p w:rsidRPr="006676C1" w:rsidR="00096676" w:rsidP="00667581" w:rsidRDefault="00096676" w14:paraId="66E6B5DB" w14:textId="77777777">
            <w:pPr>
              <w:pStyle w:val="Default"/>
              <w:rPr>
                <w:color w:val="auto"/>
                <w:lang w:val="en-GB" w:eastAsia="ro-RO"/>
              </w:rPr>
            </w:pPr>
            <w:r w:rsidRPr="006676C1">
              <w:rPr>
                <w:color w:val="auto"/>
                <w:lang w:val="en-GB" w:eastAsia="ro-RO"/>
              </w:rPr>
              <w:t>Remarks</w:t>
            </w:r>
          </w:p>
        </w:tc>
      </w:tr>
      <w:tr w:rsidRPr="006676C1" w:rsidR="00096676" w:rsidTr="6F0BD4C7" w14:paraId="3A0FF5F2" w14:textId="77777777">
        <w:trPr>
          <w:cantSplit/>
        </w:trPr>
        <w:tc>
          <w:tcPr>
            <w:tcW w:w="2818" w:type="pct"/>
            <w:shd w:val="clear" w:color="auto" w:fill="auto"/>
          </w:tcPr>
          <w:p w:rsidRPr="006676C1" w:rsidR="00096676" w:rsidP="00667581" w:rsidRDefault="00096676" w14:paraId="5630AD66" w14:textId="77777777">
            <w:pPr>
              <w:spacing w:after="0" w:line="240" w:lineRule="auto"/>
              <w:rPr>
                <w:rFonts w:ascii="Times New Roman" w:hAnsi="Times New Roman"/>
                <w:sz w:val="20"/>
                <w:szCs w:val="20"/>
                <w:lang w:val="en-GB" w:eastAsia="ro-RO"/>
              </w:rPr>
            </w:pPr>
          </w:p>
        </w:tc>
        <w:tc>
          <w:tcPr>
            <w:tcW w:w="1377" w:type="pct"/>
            <w:gridSpan w:val="2"/>
            <w:shd w:val="clear" w:color="auto" w:fill="auto"/>
          </w:tcPr>
          <w:p w:rsidRPr="006676C1" w:rsidR="00096676" w:rsidP="00667581" w:rsidRDefault="00096676" w14:paraId="61829076" w14:textId="77777777">
            <w:pPr>
              <w:spacing w:after="0" w:line="240" w:lineRule="auto"/>
              <w:rPr>
                <w:rFonts w:ascii="Times New Roman" w:hAnsi="Times New Roman"/>
                <w:sz w:val="20"/>
                <w:szCs w:val="20"/>
                <w:lang w:val="en-GB" w:eastAsia="ro-RO"/>
              </w:rPr>
            </w:pPr>
          </w:p>
        </w:tc>
        <w:tc>
          <w:tcPr>
            <w:tcW w:w="805" w:type="pct"/>
            <w:shd w:val="clear" w:color="auto" w:fill="auto"/>
          </w:tcPr>
          <w:p w:rsidRPr="006676C1" w:rsidR="00096676" w:rsidP="00667581" w:rsidRDefault="00096676" w14:paraId="2BA226A1" w14:textId="77777777">
            <w:pPr>
              <w:pStyle w:val="Default"/>
              <w:rPr>
                <w:color w:val="auto"/>
                <w:lang w:val="en-GB" w:eastAsia="ro-RO"/>
              </w:rPr>
            </w:pPr>
          </w:p>
        </w:tc>
      </w:tr>
      <w:tr w:rsidRPr="006676C1" w:rsidR="00096676" w:rsidTr="6F0BD4C7" w14:paraId="17AD93B2" w14:textId="77777777">
        <w:trPr>
          <w:cantSplit/>
        </w:trPr>
        <w:tc>
          <w:tcPr>
            <w:tcW w:w="2818" w:type="pct"/>
            <w:shd w:val="clear" w:color="auto" w:fill="auto"/>
          </w:tcPr>
          <w:p w:rsidRPr="006676C1" w:rsidR="00096676" w:rsidP="00667581" w:rsidRDefault="00096676" w14:paraId="0DE4B5B7" w14:textId="77777777">
            <w:pPr>
              <w:pStyle w:val="Default"/>
              <w:rPr>
                <w:color w:val="auto"/>
                <w:lang w:val="en-GB" w:eastAsia="ro-RO"/>
              </w:rPr>
            </w:pPr>
          </w:p>
        </w:tc>
        <w:tc>
          <w:tcPr>
            <w:tcW w:w="1377" w:type="pct"/>
            <w:gridSpan w:val="2"/>
            <w:shd w:val="clear" w:color="auto" w:fill="auto"/>
          </w:tcPr>
          <w:p w:rsidRPr="006676C1" w:rsidR="00096676" w:rsidP="00667581" w:rsidRDefault="00096676" w14:paraId="66204FF1" w14:textId="77777777">
            <w:pPr>
              <w:spacing w:after="0" w:line="240" w:lineRule="auto"/>
              <w:rPr>
                <w:rFonts w:ascii="Times New Roman" w:hAnsi="Times New Roman"/>
                <w:sz w:val="20"/>
                <w:szCs w:val="20"/>
                <w:lang w:val="en-GB" w:eastAsia="ro-RO"/>
              </w:rPr>
            </w:pPr>
          </w:p>
        </w:tc>
        <w:tc>
          <w:tcPr>
            <w:tcW w:w="805" w:type="pct"/>
            <w:shd w:val="clear" w:color="auto" w:fill="auto"/>
          </w:tcPr>
          <w:p w:rsidRPr="006676C1" w:rsidR="00096676" w:rsidP="00667581" w:rsidRDefault="00096676" w14:paraId="2DBF0D7D" w14:textId="77777777">
            <w:pPr>
              <w:pStyle w:val="Default"/>
              <w:rPr>
                <w:color w:val="auto"/>
                <w:lang w:val="en-GB" w:eastAsia="ro-RO"/>
              </w:rPr>
            </w:pPr>
          </w:p>
        </w:tc>
      </w:tr>
      <w:tr w:rsidRPr="006676C1" w:rsidR="00096676" w:rsidTr="6F0BD4C7" w14:paraId="6B62F1B3" w14:textId="77777777">
        <w:trPr>
          <w:cantSplit/>
        </w:trPr>
        <w:tc>
          <w:tcPr>
            <w:tcW w:w="2818" w:type="pct"/>
            <w:shd w:val="clear" w:color="auto" w:fill="auto"/>
          </w:tcPr>
          <w:p w:rsidRPr="006676C1" w:rsidR="00096676" w:rsidP="00667581" w:rsidRDefault="00096676" w14:paraId="02F2C34E" w14:textId="77777777">
            <w:pPr>
              <w:pStyle w:val="Default"/>
              <w:rPr>
                <w:color w:val="auto"/>
                <w:lang w:val="en-GB" w:eastAsia="ro-RO"/>
              </w:rPr>
            </w:pPr>
          </w:p>
        </w:tc>
        <w:tc>
          <w:tcPr>
            <w:tcW w:w="1377" w:type="pct"/>
            <w:gridSpan w:val="2"/>
            <w:shd w:val="clear" w:color="auto" w:fill="auto"/>
          </w:tcPr>
          <w:p w:rsidRPr="006676C1" w:rsidR="00096676" w:rsidP="00667581" w:rsidRDefault="00096676" w14:paraId="680A4E5D" w14:textId="77777777">
            <w:pPr>
              <w:spacing w:after="0" w:line="240" w:lineRule="auto"/>
              <w:rPr>
                <w:rFonts w:ascii="Times New Roman" w:hAnsi="Times New Roman"/>
                <w:sz w:val="20"/>
                <w:szCs w:val="20"/>
                <w:lang w:val="en-GB" w:eastAsia="ro-RO"/>
              </w:rPr>
            </w:pPr>
          </w:p>
        </w:tc>
        <w:tc>
          <w:tcPr>
            <w:tcW w:w="805" w:type="pct"/>
            <w:shd w:val="clear" w:color="auto" w:fill="auto"/>
          </w:tcPr>
          <w:p w:rsidRPr="006676C1" w:rsidR="00096676" w:rsidP="00667581" w:rsidRDefault="00096676" w14:paraId="19219836" w14:textId="77777777">
            <w:pPr>
              <w:pStyle w:val="Default"/>
              <w:rPr>
                <w:color w:val="auto"/>
                <w:lang w:val="en-GB" w:eastAsia="ro-RO"/>
              </w:rPr>
            </w:pPr>
          </w:p>
        </w:tc>
      </w:tr>
      <w:tr w:rsidRPr="006676C1" w:rsidR="00096676" w:rsidTr="6F0BD4C7" w14:paraId="296FEF7D" w14:textId="77777777">
        <w:trPr>
          <w:cantSplit/>
        </w:trPr>
        <w:tc>
          <w:tcPr>
            <w:tcW w:w="2818" w:type="pct"/>
            <w:shd w:val="clear" w:color="auto" w:fill="auto"/>
          </w:tcPr>
          <w:p w:rsidRPr="006676C1" w:rsidR="00096676" w:rsidP="00667581" w:rsidRDefault="00096676" w14:paraId="7194DBDC" w14:textId="77777777">
            <w:pPr>
              <w:pStyle w:val="Default"/>
              <w:rPr>
                <w:color w:val="auto"/>
                <w:lang w:val="en-GB" w:eastAsia="ro-RO"/>
              </w:rPr>
            </w:pPr>
          </w:p>
        </w:tc>
        <w:tc>
          <w:tcPr>
            <w:tcW w:w="1377" w:type="pct"/>
            <w:gridSpan w:val="2"/>
            <w:shd w:val="clear" w:color="auto" w:fill="auto"/>
          </w:tcPr>
          <w:p w:rsidRPr="006676C1" w:rsidR="00096676" w:rsidP="00667581" w:rsidRDefault="00096676" w14:paraId="769D0D3C" w14:textId="77777777">
            <w:pPr>
              <w:spacing w:after="0" w:line="240" w:lineRule="auto"/>
              <w:rPr>
                <w:rFonts w:ascii="Times New Roman" w:hAnsi="Times New Roman"/>
                <w:sz w:val="20"/>
                <w:szCs w:val="20"/>
                <w:lang w:val="en-GB" w:eastAsia="ro-RO"/>
              </w:rPr>
            </w:pPr>
          </w:p>
        </w:tc>
        <w:tc>
          <w:tcPr>
            <w:tcW w:w="805" w:type="pct"/>
            <w:shd w:val="clear" w:color="auto" w:fill="auto"/>
          </w:tcPr>
          <w:p w:rsidRPr="006676C1" w:rsidR="00096676" w:rsidP="00667581" w:rsidRDefault="00096676" w14:paraId="54CD245A" w14:textId="77777777">
            <w:pPr>
              <w:pStyle w:val="Default"/>
              <w:rPr>
                <w:color w:val="auto"/>
                <w:lang w:val="en-GB" w:eastAsia="ro-RO"/>
              </w:rPr>
            </w:pPr>
          </w:p>
        </w:tc>
      </w:tr>
      <w:tr w:rsidRPr="006676C1" w:rsidR="00096676" w:rsidTr="6F0BD4C7" w14:paraId="1231BE67" w14:textId="77777777">
        <w:trPr>
          <w:cantSplit/>
        </w:trPr>
        <w:tc>
          <w:tcPr>
            <w:tcW w:w="2818" w:type="pct"/>
            <w:shd w:val="clear" w:color="auto" w:fill="auto"/>
          </w:tcPr>
          <w:p w:rsidRPr="006676C1" w:rsidR="00096676" w:rsidP="00667581" w:rsidRDefault="00096676" w14:paraId="36FEB5B0" w14:textId="77777777">
            <w:pPr>
              <w:pStyle w:val="Default"/>
              <w:rPr>
                <w:color w:val="auto"/>
                <w:lang w:val="en-GB" w:eastAsia="ro-RO"/>
              </w:rPr>
            </w:pPr>
          </w:p>
        </w:tc>
        <w:tc>
          <w:tcPr>
            <w:tcW w:w="1377" w:type="pct"/>
            <w:gridSpan w:val="2"/>
            <w:shd w:val="clear" w:color="auto" w:fill="auto"/>
          </w:tcPr>
          <w:p w:rsidRPr="006676C1" w:rsidR="00096676" w:rsidP="00667581" w:rsidRDefault="00096676" w14:paraId="30D7AA69" w14:textId="77777777">
            <w:pPr>
              <w:spacing w:after="0" w:line="240" w:lineRule="auto"/>
              <w:rPr>
                <w:rFonts w:ascii="Times New Roman" w:hAnsi="Times New Roman"/>
                <w:sz w:val="20"/>
                <w:szCs w:val="20"/>
                <w:lang w:val="en-GB" w:eastAsia="ro-RO"/>
              </w:rPr>
            </w:pPr>
          </w:p>
        </w:tc>
        <w:tc>
          <w:tcPr>
            <w:tcW w:w="805" w:type="pct"/>
            <w:shd w:val="clear" w:color="auto" w:fill="auto"/>
          </w:tcPr>
          <w:p w:rsidRPr="006676C1" w:rsidR="00096676" w:rsidP="00667581" w:rsidRDefault="00096676" w14:paraId="7196D064" w14:textId="77777777">
            <w:pPr>
              <w:pStyle w:val="Default"/>
              <w:rPr>
                <w:color w:val="auto"/>
                <w:lang w:val="en-GB" w:eastAsia="ro-RO"/>
              </w:rPr>
            </w:pPr>
          </w:p>
        </w:tc>
      </w:tr>
      <w:tr w:rsidRPr="006676C1" w:rsidR="00096676" w:rsidTr="6F0BD4C7" w14:paraId="34FF1C98" w14:textId="77777777">
        <w:trPr>
          <w:cantSplit/>
        </w:trPr>
        <w:tc>
          <w:tcPr>
            <w:tcW w:w="2818" w:type="pct"/>
            <w:shd w:val="clear" w:color="auto" w:fill="auto"/>
          </w:tcPr>
          <w:p w:rsidRPr="006676C1" w:rsidR="00096676" w:rsidP="00667581" w:rsidRDefault="00096676" w14:paraId="6D072C0D" w14:textId="77777777">
            <w:pPr>
              <w:pStyle w:val="Default"/>
              <w:rPr>
                <w:color w:val="auto"/>
                <w:lang w:val="en-GB" w:eastAsia="ro-RO"/>
              </w:rPr>
            </w:pPr>
          </w:p>
        </w:tc>
        <w:tc>
          <w:tcPr>
            <w:tcW w:w="1377" w:type="pct"/>
            <w:gridSpan w:val="2"/>
            <w:shd w:val="clear" w:color="auto" w:fill="auto"/>
          </w:tcPr>
          <w:p w:rsidRPr="006676C1" w:rsidR="00096676" w:rsidP="00667581" w:rsidRDefault="00096676" w14:paraId="48A21919" w14:textId="77777777">
            <w:pPr>
              <w:spacing w:after="0" w:line="240" w:lineRule="auto"/>
              <w:rPr>
                <w:rFonts w:ascii="Times New Roman" w:hAnsi="Times New Roman"/>
                <w:sz w:val="20"/>
                <w:szCs w:val="20"/>
                <w:lang w:val="en-GB" w:eastAsia="ro-RO"/>
              </w:rPr>
            </w:pPr>
          </w:p>
        </w:tc>
        <w:tc>
          <w:tcPr>
            <w:tcW w:w="805" w:type="pct"/>
            <w:shd w:val="clear" w:color="auto" w:fill="auto"/>
          </w:tcPr>
          <w:p w:rsidRPr="006676C1" w:rsidR="00096676" w:rsidP="00667581" w:rsidRDefault="00096676" w14:paraId="6BD18F9B" w14:textId="77777777">
            <w:pPr>
              <w:pStyle w:val="Default"/>
              <w:rPr>
                <w:color w:val="auto"/>
                <w:lang w:val="en-GB" w:eastAsia="ro-RO"/>
              </w:rPr>
            </w:pPr>
          </w:p>
        </w:tc>
      </w:tr>
      <w:tr w:rsidRPr="006676C1" w:rsidR="00096676" w:rsidTr="6F0BD4C7" w14:paraId="238601FE" w14:textId="77777777">
        <w:trPr>
          <w:cantSplit/>
        </w:trPr>
        <w:tc>
          <w:tcPr>
            <w:tcW w:w="2818" w:type="pct"/>
            <w:shd w:val="clear" w:color="auto" w:fill="auto"/>
          </w:tcPr>
          <w:p w:rsidRPr="006676C1" w:rsidR="00096676" w:rsidP="00667581" w:rsidRDefault="00096676" w14:paraId="0F3CABC7" w14:textId="77777777">
            <w:pPr>
              <w:pStyle w:val="Default"/>
              <w:rPr>
                <w:color w:val="auto"/>
                <w:lang w:val="en-GB" w:eastAsia="ro-RO"/>
              </w:rPr>
            </w:pPr>
          </w:p>
        </w:tc>
        <w:tc>
          <w:tcPr>
            <w:tcW w:w="1377" w:type="pct"/>
            <w:gridSpan w:val="2"/>
            <w:shd w:val="clear" w:color="auto" w:fill="auto"/>
          </w:tcPr>
          <w:p w:rsidRPr="006676C1" w:rsidR="00096676" w:rsidP="00667581" w:rsidRDefault="00096676" w14:paraId="5B08B5D1" w14:textId="77777777">
            <w:pPr>
              <w:spacing w:after="0" w:line="240" w:lineRule="auto"/>
              <w:rPr>
                <w:rFonts w:ascii="Times New Roman" w:hAnsi="Times New Roman"/>
                <w:sz w:val="20"/>
                <w:szCs w:val="20"/>
                <w:lang w:val="en-GB" w:eastAsia="ro-RO"/>
              </w:rPr>
            </w:pPr>
          </w:p>
        </w:tc>
        <w:tc>
          <w:tcPr>
            <w:tcW w:w="805" w:type="pct"/>
            <w:shd w:val="clear" w:color="auto" w:fill="auto"/>
          </w:tcPr>
          <w:p w:rsidRPr="006676C1" w:rsidR="00096676" w:rsidP="00667581" w:rsidRDefault="00096676" w14:paraId="16DEB4AB" w14:textId="77777777">
            <w:pPr>
              <w:pStyle w:val="Default"/>
              <w:rPr>
                <w:color w:val="auto"/>
                <w:lang w:val="en-GB" w:eastAsia="ro-RO"/>
              </w:rPr>
            </w:pPr>
          </w:p>
        </w:tc>
      </w:tr>
      <w:tr w:rsidRPr="006676C1" w:rsidR="00096676" w:rsidTr="6F0BD4C7" w14:paraId="0AC4F43A" w14:textId="77777777">
        <w:tc>
          <w:tcPr>
            <w:tcW w:w="5000" w:type="pct"/>
            <w:gridSpan w:val="4"/>
            <w:shd w:val="clear" w:color="auto" w:fill="auto"/>
          </w:tcPr>
          <w:p w:rsidRPr="006676C1" w:rsidR="00096676" w:rsidP="00667581" w:rsidRDefault="00096676" w14:paraId="234BE832" w14:textId="77777777">
            <w:pPr>
              <w:pStyle w:val="Biblio"/>
              <w:rPr>
                <w:rFonts w:cs="Times New Roman"/>
                <w:b/>
                <w:szCs w:val="20"/>
              </w:rPr>
            </w:pPr>
            <w:r w:rsidRPr="006676C1">
              <w:rPr>
                <w:rFonts w:cs="Times New Roman"/>
                <w:b/>
                <w:szCs w:val="20"/>
              </w:rPr>
              <w:t>Bibliography</w:t>
            </w:r>
          </w:p>
          <w:p w:rsidRPr="006676C1" w:rsidR="00096676" w:rsidP="00667581" w:rsidRDefault="00096676" w14:paraId="0AD9C6F4" w14:textId="77777777">
            <w:pPr>
              <w:pStyle w:val="Biblio"/>
              <w:rPr>
                <w:rFonts w:cs="Times New Roman"/>
                <w:szCs w:val="20"/>
              </w:rPr>
            </w:pPr>
          </w:p>
        </w:tc>
      </w:tr>
    </w:tbl>
    <w:p w:rsidRPr="006676C1" w:rsidR="00667581" w:rsidP="00667581" w:rsidRDefault="00667581" w14:paraId="4B1F511A" w14:textId="77777777">
      <w:pPr>
        <w:pStyle w:val="CM21"/>
        <w:jc w:val="both"/>
        <w:rPr>
          <w:color w:val="auto"/>
          <w:sz w:val="20"/>
          <w:lang w:val="en-GB"/>
        </w:rPr>
      </w:pPr>
    </w:p>
    <w:p w:rsidRPr="006676C1" w:rsidR="00667581" w:rsidP="002717A4" w:rsidRDefault="00667581" w14:paraId="2ABAC75D" w14:textId="77777777">
      <w:pPr>
        <w:pStyle w:val="Heading1"/>
        <w:spacing w:before="0" w:line="240" w:lineRule="auto"/>
        <w:jc w:val="both"/>
        <w:rPr>
          <w:rFonts w:ascii="Times New Roman" w:hAnsi="Times New Roman"/>
          <w:color w:val="auto"/>
          <w:sz w:val="20"/>
          <w:szCs w:val="20"/>
          <w:lang w:val="en-GB"/>
        </w:rPr>
      </w:pPr>
      <w:r w:rsidRPr="006676C1">
        <w:rPr>
          <w:rFonts w:ascii="Times New Roman" w:hAnsi="Times New Roman"/>
          <w:color w:val="auto"/>
          <w:sz w:val="20"/>
          <w:szCs w:val="20"/>
          <w:lang w:val="en-GB" w:eastAsia="ro-RO"/>
        </w:rPr>
        <w:t xml:space="preserve">9. </w:t>
      </w:r>
      <w:r w:rsidRPr="006676C1" w:rsidR="00DB22C4">
        <w:rPr>
          <w:rFonts w:ascii="Times New Roman" w:hAnsi="Times New Roman"/>
          <w:color w:val="auto"/>
          <w:sz w:val="20"/>
          <w:szCs w:val="20"/>
          <w:lang w:val="en-GB" w:eastAsia="ro-RO"/>
        </w:rPr>
        <w:t>Validating</w:t>
      </w:r>
      <w:r w:rsidRPr="006676C1" w:rsidR="002717A4">
        <w:rPr>
          <w:rFonts w:ascii="Times New Roman" w:hAnsi="Times New Roman"/>
          <w:color w:val="auto"/>
          <w:sz w:val="20"/>
          <w:szCs w:val="20"/>
          <w:lang w:val="en-GB" w:eastAsia="ro-RO"/>
        </w:rPr>
        <w:t xml:space="preserve">course </w:t>
      </w:r>
      <w:r w:rsidRPr="006676C1">
        <w:rPr>
          <w:rFonts w:ascii="Times New Roman" w:hAnsi="Times New Roman"/>
          <w:color w:val="auto"/>
          <w:sz w:val="20"/>
          <w:szCs w:val="20"/>
          <w:lang w:val="en-GB" w:eastAsia="ro-RO"/>
        </w:rPr>
        <w:t>content</w:t>
      </w:r>
      <w:r w:rsidRPr="006676C1" w:rsidR="002717A4">
        <w:rPr>
          <w:rFonts w:ascii="Times New Roman" w:hAnsi="Times New Roman"/>
          <w:color w:val="auto"/>
          <w:sz w:val="20"/>
          <w:szCs w:val="20"/>
          <w:lang w:val="en-GB" w:eastAsia="ro-RO"/>
        </w:rPr>
        <w:t>s</w:t>
      </w:r>
      <w:r w:rsidRPr="006676C1" w:rsidR="00DB22C4">
        <w:rPr>
          <w:rFonts w:ascii="Times New Roman" w:hAnsi="Times New Roman"/>
          <w:color w:val="auto"/>
          <w:sz w:val="20"/>
          <w:szCs w:val="20"/>
          <w:lang w:val="en-GB" w:eastAsia="ro-RO"/>
        </w:rPr>
        <w:t xml:space="preserve"> based onthe </w:t>
      </w:r>
      <w:r w:rsidRPr="006676C1">
        <w:rPr>
          <w:rFonts w:ascii="Times New Roman" w:hAnsi="Times New Roman"/>
          <w:color w:val="auto"/>
          <w:sz w:val="20"/>
          <w:szCs w:val="20"/>
          <w:lang w:val="en-GB" w:eastAsia="ro-RO"/>
        </w:rPr>
        <w:t xml:space="preserve">expectations </w:t>
      </w:r>
      <w:r w:rsidRPr="006676C1" w:rsidR="002717A4">
        <w:rPr>
          <w:rFonts w:ascii="Times New Roman" w:hAnsi="Times New Roman"/>
          <w:color w:val="auto"/>
          <w:sz w:val="20"/>
          <w:szCs w:val="20"/>
          <w:lang w:val="en-GB" w:eastAsia="ro-RO"/>
        </w:rPr>
        <w:t>of</w:t>
      </w:r>
      <w:r w:rsidRPr="006676C1">
        <w:rPr>
          <w:rFonts w:ascii="Times New Roman" w:hAnsi="Times New Roman"/>
          <w:color w:val="auto"/>
          <w:sz w:val="20"/>
          <w:szCs w:val="20"/>
          <w:lang w:val="en-GB" w:eastAsia="ro-RO"/>
        </w:rPr>
        <w:t xml:space="preserve"> epistemic communit</w:t>
      </w:r>
      <w:r w:rsidRPr="006676C1" w:rsidR="002717A4">
        <w:rPr>
          <w:rFonts w:ascii="Times New Roman" w:hAnsi="Times New Roman"/>
          <w:color w:val="auto"/>
          <w:sz w:val="20"/>
          <w:szCs w:val="20"/>
          <w:lang w:val="en-GB" w:eastAsia="ro-RO"/>
        </w:rPr>
        <w:t>ies</w:t>
      </w:r>
      <w:r w:rsidRPr="006676C1">
        <w:rPr>
          <w:rFonts w:ascii="Times New Roman" w:hAnsi="Times New Roman"/>
          <w:color w:val="auto"/>
          <w:sz w:val="20"/>
          <w:szCs w:val="20"/>
          <w:lang w:val="en-GB" w:eastAsia="ro-RO"/>
        </w:rPr>
        <w:t xml:space="preserve">, professional associations and of </w:t>
      </w:r>
      <w:r w:rsidRPr="006676C1" w:rsidR="002717A4">
        <w:rPr>
          <w:rFonts w:ascii="Times New Roman" w:hAnsi="Times New Roman"/>
          <w:color w:val="auto"/>
          <w:sz w:val="20"/>
          <w:szCs w:val="20"/>
          <w:lang w:val="en-GB" w:eastAsia="ro-RO"/>
        </w:rPr>
        <w:t>potential</w:t>
      </w:r>
      <w:r w:rsidRPr="006676C1">
        <w:rPr>
          <w:rFonts w:ascii="Times New Roman" w:hAnsi="Times New Roman"/>
          <w:color w:val="auto"/>
          <w:sz w:val="20"/>
          <w:szCs w:val="20"/>
          <w:lang w:val="en-GB" w:eastAsia="ro-RO"/>
        </w:rPr>
        <w:t xml:space="preserve"> employers</w:t>
      </w:r>
      <w:r w:rsidRPr="006676C1" w:rsidR="002717A4">
        <w:rPr>
          <w:rFonts w:ascii="Times New Roman" w:hAnsi="Times New Roman"/>
          <w:color w:val="auto"/>
          <w:sz w:val="20"/>
          <w:szCs w:val="20"/>
          <w:lang w:val="en-GB" w:eastAsia="ro-RO"/>
        </w:rPr>
        <w:t xml:space="preserve"> rel</w:t>
      </w:r>
      <w:r w:rsidRPr="006676C1" w:rsidR="00692AC1">
        <w:rPr>
          <w:rFonts w:ascii="Times New Roman" w:hAnsi="Times New Roman"/>
          <w:color w:val="auto"/>
          <w:sz w:val="20"/>
          <w:szCs w:val="20"/>
          <w:lang w:val="en-GB" w:eastAsia="ro-RO"/>
        </w:rPr>
        <w:t>ated</w:t>
      </w:r>
      <w:r w:rsidRPr="006676C1" w:rsidR="002717A4">
        <w:rPr>
          <w:rFonts w:ascii="Times New Roman" w:hAnsi="Times New Roman"/>
          <w:color w:val="auto"/>
          <w:sz w:val="20"/>
          <w:szCs w:val="20"/>
          <w:lang w:val="en-GB" w:eastAsia="ro-RO"/>
        </w:rPr>
        <w:t xml:space="preserve"> to</w:t>
      </w:r>
      <w:r w:rsidRPr="006676C1">
        <w:rPr>
          <w:rFonts w:ascii="Times New Roman" w:hAnsi="Times New Roman"/>
          <w:color w:val="auto"/>
          <w:sz w:val="20"/>
          <w:szCs w:val="20"/>
          <w:lang w:val="en-GB" w:eastAsia="ro-RO"/>
        </w:rPr>
        <w:t xml:space="preserve"> the </w:t>
      </w:r>
      <w:r w:rsidRPr="006676C1" w:rsidR="002717A4">
        <w:rPr>
          <w:rFonts w:ascii="Times New Roman" w:hAnsi="Times New Roman"/>
          <w:color w:val="auto"/>
          <w:sz w:val="20"/>
          <w:szCs w:val="20"/>
          <w:lang w:val="en-GB" w:eastAsia="ro-RO"/>
        </w:rPr>
        <w:t>field of study</w:t>
      </w:r>
      <w:r w:rsidRPr="006676C1">
        <w:rPr>
          <w:rFonts w:ascii="Times New Roman" w:hAnsi="Times New Roman"/>
          <w:color w:val="auto"/>
          <w:sz w:val="20"/>
          <w:szCs w:val="20"/>
          <w:lang w:val="en-GB" w:eastAsia="ro-RO"/>
        </w:rPr>
        <w:t>.</w:t>
      </w:r>
    </w:p>
    <w:p w:rsidRPr="006676C1" w:rsidR="00667581" w:rsidP="00667581" w:rsidRDefault="00667581" w14:paraId="65F9C3DC"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6C1" w:rsidR="00667581" w:rsidTr="008F275A" w14:paraId="50E4E952" w14:textId="77777777">
        <w:trPr>
          <w:trHeight w:val="310"/>
        </w:trPr>
        <w:tc>
          <w:tcPr>
            <w:tcW w:w="5000" w:type="pct"/>
            <w:shd w:val="clear" w:color="auto" w:fill="auto"/>
          </w:tcPr>
          <w:p w:rsidRPr="006676C1" w:rsidR="00667581" w:rsidP="00D0488D" w:rsidRDefault="00523180" w14:paraId="741C2B3C" w14:textId="77777777">
            <w:pPr>
              <w:spacing w:after="0" w:line="240" w:lineRule="auto"/>
              <w:jc w:val="both"/>
              <w:rPr>
                <w:rFonts w:ascii="Times New Roman" w:hAnsi="Times New Roman"/>
                <w:sz w:val="20"/>
                <w:szCs w:val="20"/>
                <w:lang w:eastAsia="ro-RO"/>
              </w:rPr>
            </w:pPr>
            <w:r w:rsidRPr="006676C1">
              <w:rPr>
                <w:rFonts w:ascii="Times New Roman" w:hAnsi="Times New Roman"/>
                <w:sz w:val="20"/>
                <w:szCs w:val="20"/>
                <w:lang w:eastAsia="ro-RO"/>
              </w:rPr>
              <w:t>International</w:t>
            </w:r>
            <w:r w:rsidRPr="006676C1" w:rsidR="00D0488D">
              <w:rPr>
                <w:rFonts w:ascii="Times New Roman" w:hAnsi="Times New Roman"/>
                <w:sz w:val="20"/>
                <w:szCs w:val="20"/>
                <w:lang w:eastAsia="ro-RO"/>
              </w:rPr>
              <w:t xml:space="preserve"> and European l</w:t>
            </w:r>
            <w:r w:rsidRPr="006676C1" w:rsidR="009131EA">
              <w:rPr>
                <w:rFonts w:ascii="Times New Roman" w:hAnsi="Times New Roman"/>
                <w:sz w:val="20"/>
                <w:szCs w:val="20"/>
                <w:lang w:eastAsia="ro-RO"/>
              </w:rPr>
              <w:t>anguage</w:t>
            </w:r>
            <w:r w:rsidRPr="006676C1"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6676C1"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sidRPr="006676C1">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6676C1"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6676C1" w:rsidR="00117995">
              <w:rPr>
                <w:rFonts w:ascii="Times New Roman" w:hAnsi="Times New Roman"/>
                <w:bCs/>
                <w:sz w:val="20"/>
                <w:szCs w:val="20"/>
                <w:lang w:val="ro-RO"/>
              </w:rPr>
              <w:t>Timişoara, Iaşi, Tîrgu-Mureş, Alba Iulia, Oradea etc.</w:t>
            </w:r>
          </w:p>
          <w:p w:rsidRPr="006676C1" w:rsidR="00B80AC4" w:rsidP="00B80AC4" w:rsidRDefault="00117995" w14:paraId="2D27D9C4" w14:textId="77777777">
            <w:pPr>
              <w:pStyle w:val="ListParagraph"/>
              <w:numPr>
                <w:ilvl w:val="0"/>
                <w:numId w:val="19"/>
              </w:numPr>
              <w:spacing w:after="0" w:line="240" w:lineRule="auto"/>
              <w:jc w:val="both"/>
              <w:rPr>
                <w:rFonts w:ascii="Times New Roman" w:hAnsi="Times New Roman"/>
                <w:sz w:val="20"/>
                <w:szCs w:val="20"/>
                <w:lang w:eastAsia="ro-RO"/>
              </w:rPr>
            </w:pPr>
            <w:r w:rsidRPr="006676C1">
              <w:rPr>
                <w:rFonts w:ascii="Times New Roman" w:hAnsi="Times New Roman"/>
                <w:sz w:val="20"/>
                <w:szCs w:val="20"/>
                <w:lang w:eastAsia="ro-RO"/>
              </w:rPr>
              <w:t>abroad (particular</w:t>
            </w:r>
            <w:r w:rsidRPr="006676C1" w:rsidR="00234E80">
              <w:rPr>
                <w:rFonts w:ascii="Times New Roman" w:hAnsi="Times New Roman"/>
                <w:sz w:val="20"/>
                <w:szCs w:val="20"/>
                <w:lang w:eastAsia="ro-RO"/>
              </w:rPr>
              <w:t xml:space="preserve">ly regardingthe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6676C1" w:rsidR="00234E80">
              <w:rPr>
                <w:rFonts w:ascii="Times New Roman" w:hAnsi="Times New Roman"/>
                <w:bCs/>
                <w:sz w:val="20"/>
                <w:szCs w:val="20"/>
                <w:lang w:val="ro-RO"/>
              </w:rPr>
              <w:t>Washington, North Carolina, Southampton, Darmouth, Essex, Leeds, Graz, Central European University, etc.</w:t>
            </w:r>
          </w:p>
          <w:p w:rsidRPr="006676C1" w:rsidR="00234E80" w:rsidP="00234E80" w:rsidRDefault="00234E80" w14:paraId="50D3306E" w14:textId="77777777">
            <w:pPr>
              <w:spacing w:after="0" w:line="240" w:lineRule="auto"/>
              <w:jc w:val="both"/>
              <w:rPr>
                <w:rFonts w:ascii="Times New Roman" w:hAnsi="Times New Roman"/>
                <w:sz w:val="20"/>
                <w:szCs w:val="20"/>
                <w:lang w:eastAsia="ro-RO"/>
              </w:rPr>
            </w:pPr>
            <w:r w:rsidRPr="006676C1">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6676C1" w:rsidR="00A04A8F">
              <w:rPr>
                <w:rFonts w:ascii="Times New Roman" w:hAnsi="Times New Roman"/>
                <w:sz w:val="20"/>
                <w:szCs w:val="20"/>
                <w:lang w:eastAsia="ro-RO"/>
              </w:rPr>
              <w:t xml:space="preserve">in the context of higher education internationalization. </w:t>
            </w:r>
          </w:p>
        </w:tc>
      </w:tr>
    </w:tbl>
    <w:p w:rsidRPr="006676C1" w:rsidR="00667581" w:rsidP="00D0488D" w:rsidRDefault="00667581" w14:paraId="5023141B" w14:textId="77777777">
      <w:pPr>
        <w:spacing w:after="0" w:line="240" w:lineRule="auto"/>
        <w:jc w:val="both"/>
        <w:rPr>
          <w:rFonts w:ascii="Times New Roman" w:hAnsi="Times New Roman"/>
          <w:sz w:val="20"/>
          <w:szCs w:val="20"/>
          <w:lang w:val="en-GB"/>
        </w:rPr>
      </w:pPr>
    </w:p>
    <w:p w:rsidRPr="006676C1"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6676C1">
        <w:rPr>
          <w:rFonts w:ascii="Times New Roman" w:hAnsi="Times New Roman" w:eastAsia="Lucida Sans Unicode"/>
          <w:color w:val="auto"/>
          <w:sz w:val="20"/>
          <w:szCs w:val="20"/>
          <w:lang w:val="en-GB"/>
        </w:rPr>
        <w:lastRenderedPageBreak/>
        <w:t>10. Assessment (examination)</w:t>
      </w:r>
    </w:p>
    <w:p w:rsidRPr="006676C1" w:rsidR="00667581" w:rsidP="00667581" w:rsidRDefault="00667581" w14:paraId="1F3B1409"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6C1" w:rsidR="00667581" w:rsidTr="008F275A" w14:paraId="0E41D2C8" w14:textId="77777777">
        <w:trPr>
          <w:trHeight w:val="440"/>
        </w:trPr>
        <w:tc>
          <w:tcPr>
            <w:tcW w:w="836" w:type="pct"/>
            <w:shd w:val="clear" w:color="auto" w:fill="auto"/>
          </w:tcPr>
          <w:p w:rsidRPr="006676C1" w:rsidR="00667581" w:rsidP="00667581" w:rsidRDefault="00667581" w14:paraId="71A02E36" w14:textId="77777777">
            <w:pPr>
              <w:pStyle w:val="Default"/>
              <w:keepNext/>
              <w:widowControl/>
              <w:rPr>
                <w:color w:val="auto"/>
                <w:lang w:val="en-GB" w:eastAsia="ro-RO"/>
              </w:rPr>
            </w:pPr>
            <w:r w:rsidRPr="006676C1">
              <w:rPr>
                <w:color w:val="auto"/>
                <w:lang w:val="en-GB" w:eastAsia="ro-RO"/>
              </w:rPr>
              <w:t>Type of activity</w:t>
            </w:r>
          </w:p>
        </w:tc>
        <w:tc>
          <w:tcPr>
            <w:tcW w:w="1898" w:type="pct"/>
            <w:shd w:val="clear" w:color="auto" w:fill="auto"/>
          </w:tcPr>
          <w:p w:rsidRPr="006676C1" w:rsidR="00667581" w:rsidP="00667581" w:rsidRDefault="00667581" w14:paraId="714302F5" w14:textId="77777777">
            <w:pPr>
              <w:pStyle w:val="Default"/>
              <w:keepNext/>
              <w:widowControl/>
              <w:rPr>
                <w:color w:val="auto"/>
                <w:lang w:val="en-GB" w:eastAsia="ro-RO"/>
              </w:rPr>
            </w:pPr>
            <w:r w:rsidRPr="006676C1">
              <w:rPr>
                <w:color w:val="auto"/>
                <w:lang w:val="en-GB" w:eastAsia="ro-RO"/>
              </w:rPr>
              <w:t xml:space="preserve">10.1 Assessment criteria </w:t>
            </w:r>
          </w:p>
        </w:tc>
        <w:tc>
          <w:tcPr>
            <w:tcW w:w="1459" w:type="pct"/>
            <w:shd w:val="clear" w:color="auto" w:fill="auto"/>
          </w:tcPr>
          <w:p w:rsidRPr="006676C1" w:rsidR="00667581" w:rsidP="00667581" w:rsidRDefault="00667581" w14:paraId="1FF41BA1" w14:textId="77777777">
            <w:pPr>
              <w:pStyle w:val="Default"/>
              <w:keepNext/>
              <w:widowControl/>
              <w:rPr>
                <w:color w:val="auto"/>
                <w:lang w:val="en-GB" w:eastAsia="ro-RO"/>
              </w:rPr>
            </w:pPr>
            <w:r w:rsidRPr="006676C1">
              <w:rPr>
                <w:color w:val="auto"/>
                <w:lang w:val="en-GB" w:eastAsia="ro-RO"/>
              </w:rPr>
              <w:t xml:space="preserve">10.2 Assessment methods </w:t>
            </w:r>
          </w:p>
        </w:tc>
        <w:tc>
          <w:tcPr>
            <w:tcW w:w="807" w:type="pct"/>
            <w:shd w:val="clear" w:color="auto" w:fill="auto"/>
          </w:tcPr>
          <w:p w:rsidRPr="006676C1" w:rsidR="00667581" w:rsidP="00667581" w:rsidRDefault="00667581" w14:paraId="152FBEC4" w14:textId="77777777">
            <w:pPr>
              <w:pStyle w:val="Default"/>
              <w:keepNext/>
              <w:widowControl/>
              <w:rPr>
                <w:color w:val="auto"/>
                <w:lang w:val="en-GB" w:eastAsia="ro-RO"/>
              </w:rPr>
            </w:pPr>
            <w:r w:rsidRPr="006676C1">
              <w:rPr>
                <w:color w:val="auto"/>
                <w:lang w:val="en-GB" w:eastAsia="ro-RO"/>
              </w:rPr>
              <w:t xml:space="preserve">10.3 Weight in the final grade </w:t>
            </w:r>
          </w:p>
        </w:tc>
      </w:tr>
      <w:tr w:rsidRPr="006676C1" w:rsidR="00667581" w:rsidTr="00667581" w14:paraId="3F5CA7B5" w14:textId="77777777">
        <w:trPr>
          <w:trHeight w:val="1761"/>
        </w:trPr>
        <w:tc>
          <w:tcPr>
            <w:tcW w:w="836" w:type="pct"/>
            <w:shd w:val="clear" w:color="auto" w:fill="auto"/>
          </w:tcPr>
          <w:p w:rsidRPr="006676C1" w:rsidR="00667581" w:rsidP="00667581" w:rsidRDefault="00667581" w14:paraId="304D4392" w14:textId="77777777">
            <w:pPr>
              <w:pStyle w:val="Default"/>
              <w:rPr>
                <w:color w:val="auto"/>
                <w:lang w:val="en-GB" w:eastAsia="ro-RO"/>
              </w:rPr>
            </w:pPr>
            <w:r w:rsidRPr="006676C1">
              <w:rPr>
                <w:color w:val="auto"/>
                <w:lang w:val="en-GB" w:eastAsia="ro-RO"/>
              </w:rPr>
              <w:t xml:space="preserve">10.4 </w:t>
            </w:r>
            <w:r w:rsidRPr="006676C1" w:rsidR="00621A11">
              <w:rPr>
                <w:color w:val="auto"/>
                <w:lang w:val="en-GB" w:eastAsia="ro-RO"/>
              </w:rPr>
              <w:t>Lecture</w:t>
            </w:r>
          </w:p>
          <w:p w:rsidRPr="006676C1" w:rsidR="00667581" w:rsidP="00667581" w:rsidRDefault="00667581" w14:paraId="562C75D1" w14:textId="77777777">
            <w:pPr>
              <w:pStyle w:val="Default"/>
              <w:rPr>
                <w:color w:val="auto"/>
                <w:lang w:val="en-GB" w:eastAsia="ro-RO"/>
              </w:rPr>
            </w:pPr>
          </w:p>
          <w:p w:rsidRPr="006676C1" w:rsidR="00667581" w:rsidP="00667581" w:rsidRDefault="00667581" w14:paraId="664355AD" w14:textId="77777777">
            <w:pPr>
              <w:pStyle w:val="Default"/>
              <w:rPr>
                <w:color w:val="auto"/>
                <w:lang w:val="en-GB" w:eastAsia="ro-RO"/>
              </w:rPr>
            </w:pPr>
          </w:p>
        </w:tc>
        <w:tc>
          <w:tcPr>
            <w:tcW w:w="1898" w:type="pct"/>
            <w:shd w:val="clear" w:color="auto" w:fill="auto"/>
          </w:tcPr>
          <w:p w:rsidRPr="006676C1" w:rsidR="00A56074" w:rsidP="00A56074" w:rsidRDefault="00A56074" w14:paraId="27D9C698" w14:textId="77777777">
            <w:pPr>
              <w:pStyle w:val="ListParagraph"/>
              <w:numPr>
                <w:ilvl w:val="0"/>
                <w:numId w:val="15"/>
              </w:numPr>
              <w:spacing w:after="0" w:line="240" w:lineRule="auto"/>
              <w:rPr>
                <w:rFonts w:ascii="Times New Roman" w:hAnsi="Times New Roman"/>
                <w:sz w:val="20"/>
                <w:szCs w:val="20"/>
                <w:lang w:eastAsia="ro-RO"/>
              </w:rPr>
            </w:pPr>
            <w:r w:rsidRPr="006676C1">
              <w:rPr>
                <w:rFonts w:ascii="Times New Roman" w:hAnsi="Times New Roman"/>
                <w:sz w:val="20"/>
                <w:szCs w:val="20"/>
                <w:lang w:eastAsia="ro-RO"/>
              </w:rPr>
              <w:t>course attendance and active participation in face-to-face / online synchronous sessions and asynchronous activities on the course platform</w:t>
            </w:r>
          </w:p>
          <w:p w:rsidRPr="006676C1" w:rsidR="00A56074" w:rsidP="00A56074" w:rsidRDefault="00A56074" w14:paraId="676B6250" w14:textId="77777777">
            <w:pPr>
              <w:pStyle w:val="ListParagraph"/>
              <w:numPr>
                <w:ilvl w:val="0"/>
                <w:numId w:val="15"/>
              </w:numPr>
              <w:spacing w:after="0" w:line="240" w:lineRule="auto"/>
              <w:rPr>
                <w:rFonts w:ascii="Times New Roman" w:hAnsi="Times New Roman"/>
                <w:sz w:val="20"/>
                <w:szCs w:val="20"/>
                <w:lang w:eastAsia="ro-RO"/>
              </w:rPr>
            </w:pPr>
            <w:r w:rsidRPr="006676C1">
              <w:rPr>
                <w:rFonts w:ascii="Times New Roman" w:hAnsi="Times New Roman"/>
                <w:sz w:val="20"/>
                <w:szCs w:val="20"/>
                <w:lang w:eastAsia="ro-RO"/>
              </w:rPr>
              <w:t>correct and timely performance of work tasks</w:t>
            </w:r>
          </w:p>
          <w:p w:rsidRPr="006676C1" w:rsidR="00A56074" w:rsidP="00A56074" w:rsidRDefault="00A56074" w14:paraId="4F8EE696" w14:textId="77777777">
            <w:pPr>
              <w:pStyle w:val="ListParagraph"/>
              <w:numPr>
                <w:ilvl w:val="0"/>
                <w:numId w:val="15"/>
              </w:numPr>
              <w:spacing w:after="0" w:line="240" w:lineRule="auto"/>
              <w:rPr>
                <w:rFonts w:ascii="Times New Roman" w:hAnsi="Times New Roman"/>
                <w:sz w:val="20"/>
                <w:szCs w:val="20"/>
                <w:lang w:eastAsia="ro-RO"/>
              </w:rPr>
            </w:pPr>
            <w:r w:rsidRPr="006676C1">
              <w:rPr>
                <w:rFonts w:ascii="Times New Roman" w:hAnsi="Times New Roman"/>
                <w:sz w:val="20"/>
                <w:szCs w:val="20"/>
                <w:lang w:eastAsia="ro-RO"/>
              </w:rPr>
              <w:t>mastering the specialized vocabulary; accuracy, fluency and adequacy of the English language (oral and written)</w:t>
            </w:r>
          </w:p>
          <w:p w:rsidRPr="006676C1" w:rsidR="00667581" w:rsidP="00A56074" w:rsidRDefault="00A56074" w14:paraId="78097C20" w14:textId="77777777">
            <w:pPr>
              <w:pStyle w:val="ListParagraph"/>
              <w:numPr>
                <w:ilvl w:val="0"/>
                <w:numId w:val="15"/>
              </w:numPr>
              <w:spacing w:after="0" w:line="240" w:lineRule="auto"/>
              <w:rPr>
                <w:rFonts w:ascii="Times New Roman" w:hAnsi="Times New Roman"/>
                <w:sz w:val="20"/>
                <w:szCs w:val="20"/>
                <w:lang w:eastAsia="ro-RO"/>
              </w:rPr>
            </w:pPr>
            <w:r w:rsidRPr="006676C1">
              <w:rPr>
                <w:rFonts w:ascii="Times New Roman" w:hAnsi="Times New Roman"/>
                <w:sz w:val="20"/>
                <w:szCs w:val="20"/>
                <w:lang w:eastAsia="ro-RO"/>
              </w:rPr>
              <w:t>ability to use English effectively in specific academic and professional contexts</w:t>
            </w:r>
          </w:p>
        </w:tc>
        <w:tc>
          <w:tcPr>
            <w:tcW w:w="1459" w:type="pct"/>
            <w:shd w:val="clear" w:color="auto" w:fill="auto"/>
          </w:tcPr>
          <w:p w:rsidRPr="006676C1" w:rsidR="00A56074" w:rsidP="00A56074" w:rsidRDefault="00A56074" w14:paraId="1D413EA5" w14:textId="77777777">
            <w:pPr>
              <w:pStyle w:val="Default"/>
              <w:rPr>
                <w:color w:val="auto"/>
                <w:lang w:val="en-GB" w:eastAsia="ro-RO"/>
              </w:rPr>
            </w:pPr>
            <w:r w:rsidRPr="006676C1">
              <w:rPr>
                <w:color w:val="auto"/>
                <w:lang w:val="en-GB" w:eastAsia="ro-RO"/>
              </w:rPr>
              <w:t>• Class attendance - 10</w:t>
            </w:r>
          </w:p>
          <w:p w:rsidRPr="006676C1" w:rsidR="00A56074" w:rsidP="00A56074" w:rsidRDefault="00A56074" w14:paraId="1A965116" w14:textId="77777777">
            <w:pPr>
              <w:pStyle w:val="Default"/>
              <w:rPr>
                <w:color w:val="auto"/>
                <w:lang w:val="en-GB" w:eastAsia="ro-RO"/>
              </w:rPr>
            </w:pPr>
          </w:p>
          <w:p w:rsidRPr="006676C1" w:rsidR="00A56074" w:rsidP="00A56074" w:rsidRDefault="00A56074" w14:paraId="5BC0613F" w14:textId="77777777">
            <w:pPr>
              <w:pStyle w:val="Default"/>
              <w:rPr>
                <w:color w:val="auto"/>
                <w:lang w:val="en-GB" w:eastAsia="ro-RO"/>
              </w:rPr>
            </w:pPr>
            <w:r w:rsidRPr="006676C1">
              <w:rPr>
                <w:color w:val="auto"/>
                <w:lang w:val="en-GB" w:eastAsia="ro-RO"/>
              </w:rPr>
              <w:t>• Carrying out 10 independent homework tasks/quizzes (self-assessment) (e-learning platform)</w:t>
            </w:r>
          </w:p>
          <w:p w:rsidRPr="006676C1" w:rsidR="00A56074" w:rsidP="00A56074" w:rsidRDefault="00A56074" w14:paraId="6715F85E" w14:textId="77777777">
            <w:pPr>
              <w:pStyle w:val="Default"/>
              <w:rPr>
                <w:color w:val="auto"/>
                <w:lang w:val="en-GB" w:eastAsia="ro-RO"/>
              </w:rPr>
            </w:pPr>
            <w:r w:rsidRPr="006676C1">
              <w:rPr>
                <w:color w:val="auto"/>
                <w:lang w:val="en-GB" w:eastAsia="ro-RO"/>
              </w:rPr>
              <w:t>• Carrying out 5 independent assignments (teacher feedback) (e-learning platform)</w:t>
            </w:r>
          </w:p>
          <w:p w:rsidRPr="006676C1" w:rsidR="00A56074" w:rsidP="00A56074" w:rsidRDefault="00A56074" w14:paraId="5F6E11BC" w14:textId="77777777">
            <w:pPr>
              <w:pStyle w:val="Default"/>
              <w:rPr>
                <w:color w:val="auto"/>
                <w:lang w:val="en-GB" w:eastAsia="ro-RO"/>
              </w:rPr>
            </w:pPr>
            <w:r w:rsidRPr="006676C1">
              <w:rPr>
                <w:color w:val="auto"/>
                <w:lang w:val="en-GB" w:eastAsia="ro-RO"/>
              </w:rPr>
              <w:t>• Participation in discussions on the course forum (5 posts)</w:t>
            </w:r>
          </w:p>
          <w:p w:rsidRPr="006676C1" w:rsidR="00667581" w:rsidP="00A56074" w:rsidRDefault="00A56074" w14:paraId="3ED17D77" w14:textId="77777777">
            <w:pPr>
              <w:pStyle w:val="Default"/>
              <w:rPr>
                <w:color w:val="auto"/>
                <w:lang w:val="en-GB" w:eastAsia="ro-RO"/>
              </w:rPr>
            </w:pPr>
            <w:r w:rsidRPr="006676C1">
              <w:rPr>
                <w:color w:val="auto"/>
                <w:lang w:val="en-GB" w:eastAsia="ro-RO"/>
              </w:rPr>
              <w:t>• Collaborative project</w:t>
            </w:r>
          </w:p>
        </w:tc>
        <w:tc>
          <w:tcPr>
            <w:tcW w:w="807" w:type="pct"/>
            <w:shd w:val="clear" w:color="auto" w:fill="auto"/>
          </w:tcPr>
          <w:p w:rsidRPr="006676C1" w:rsidR="00A56074" w:rsidP="00A56074" w:rsidRDefault="00A56074" w14:paraId="434B6B21"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ro-RO"/>
              </w:rPr>
              <w:t>10%</w:t>
            </w:r>
          </w:p>
          <w:p w:rsidRPr="006676C1" w:rsidR="00A56074" w:rsidP="00A56074" w:rsidRDefault="00A56074" w14:paraId="7DF4E37C" w14:textId="77777777">
            <w:pPr>
              <w:spacing w:after="0" w:line="240" w:lineRule="auto"/>
              <w:rPr>
                <w:rFonts w:ascii="Times New Roman" w:hAnsi="Times New Roman"/>
                <w:sz w:val="20"/>
                <w:szCs w:val="20"/>
                <w:lang w:val="ro-RO"/>
              </w:rPr>
            </w:pPr>
          </w:p>
          <w:p w:rsidRPr="006676C1" w:rsidR="00A56074" w:rsidP="00A56074" w:rsidRDefault="00A56074" w14:paraId="1AF31760"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ro-RO"/>
              </w:rPr>
              <w:t>10%</w:t>
            </w:r>
          </w:p>
          <w:p w:rsidRPr="006676C1" w:rsidR="00A56074" w:rsidP="00A56074" w:rsidRDefault="00A56074" w14:paraId="44FB30F8" w14:textId="77777777">
            <w:pPr>
              <w:spacing w:after="0" w:line="240" w:lineRule="auto"/>
              <w:rPr>
                <w:rFonts w:ascii="Times New Roman" w:hAnsi="Times New Roman"/>
                <w:sz w:val="20"/>
                <w:szCs w:val="20"/>
                <w:lang w:val="ro-RO"/>
              </w:rPr>
            </w:pPr>
          </w:p>
          <w:p w:rsidRPr="006676C1" w:rsidR="00A56074" w:rsidP="00A56074" w:rsidRDefault="00A56074" w14:paraId="1DA6542E" w14:textId="77777777">
            <w:pPr>
              <w:spacing w:after="0" w:line="240" w:lineRule="auto"/>
              <w:rPr>
                <w:rFonts w:ascii="Times New Roman" w:hAnsi="Times New Roman"/>
                <w:sz w:val="20"/>
                <w:szCs w:val="20"/>
                <w:lang w:val="ro-RO"/>
              </w:rPr>
            </w:pPr>
          </w:p>
          <w:p w:rsidRPr="006676C1" w:rsidR="00A56074" w:rsidP="00A56074" w:rsidRDefault="00A56074" w14:paraId="17DCED26"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ro-RO"/>
              </w:rPr>
              <w:t>20%</w:t>
            </w:r>
          </w:p>
          <w:p w:rsidRPr="006676C1" w:rsidR="00A56074" w:rsidP="00A56074" w:rsidRDefault="00A56074" w14:paraId="3041E394" w14:textId="77777777">
            <w:pPr>
              <w:spacing w:after="0" w:line="240" w:lineRule="auto"/>
              <w:rPr>
                <w:rFonts w:ascii="Times New Roman" w:hAnsi="Times New Roman"/>
                <w:sz w:val="20"/>
                <w:szCs w:val="20"/>
                <w:lang w:val="ro-RO"/>
              </w:rPr>
            </w:pPr>
          </w:p>
          <w:p w:rsidRPr="006676C1" w:rsidR="00A56074" w:rsidP="00A56074" w:rsidRDefault="00A56074" w14:paraId="722B00AE" w14:textId="77777777">
            <w:pPr>
              <w:spacing w:after="0" w:line="240" w:lineRule="auto"/>
              <w:rPr>
                <w:rFonts w:ascii="Times New Roman" w:hAnsi="Times New Roman"/>
                <w:sz w:val="20"/>
                <w:szCs w:val="20"/>
                <w:lang w:val="ro-RO"/>
              </w:rPr>
            </w:pPr>
          </w:p>
          <w:p w:rsidRPr="006676C1" w:rsidR="00A56074" w:rsidP="00A56074" w:rsidRDefault="00A56074" w14:paraId="6479ABD5" w14:textId="77777777">
            <w:pPr>
              <w:spacing w:after="0" w:line="240" w:lineRule="auto"/>
              <w:rPr>
                <w:rFonts w:ascii="Times New Roman" w:hAnsi="Times New Roman"/>
                <w:sz w:val="20"/>
                <w:szCs w:val="20"/>
                <w:lang w:val="ro-RO"/>
              </w:rPr>
            </w:pPr>
            <w:r w:rsidRPr="006676C1">
              <w:rPr>
                <w:rFonts w:ascii="Times New Roman" w:hAnsi="Times New Roman"/>
                <w:sz w:val="20"/>
                <w:szCs w:val="20"/>
                <w:lang w:val="ro-RO"/>
              </w:rPr>
              <w:t>10%</w:t>
            </w:r>
          </w:p>
          <w:p w:rsidRPr="006676C1" w:rsidR="00A56074" w:rsidP="00A56074" w:rsidRDefault="00A56074" w14:paraId="42C6D796" w14:textId="77777777">
            <w:pPr>
              <w:spacing w:after="0" w:line="240" w:lineRule="auto"/>
              <w:rPr>
                <w:rFonts w:ascii="Times New Roman" w:hAnsi="Times New Roman"/>
                <w:sz w:val="20"/>
                <w:szCs w:val="20"/>
                <w:lang w:val="ro-RO"/>
              </w:rPr>
            </w:pPr>
          </w:p>
          <w:p w:rsidRPr="006676C1" w:rsidR="00667581" w:rsidP="00A56074" w:rsidRDefault="00A56074" w14:paraId="3A174C5D" w14:textId="77777777">
            <w:pPr>
              <w:pStyle w:val="Default"/>
              <w:rPr>
                <w:color w:val="auto"/>
                <w:lang w:val="en-GB" w:eastAsia="ro-RO"/>
              </w:rPr>
            </w:pPr>
            <w:r w:rsidRPr="006676C1">
              <w:rPr>
                <w:lang w:val="ro-RO"/>
              </w:rPr>
              <w:t>50%</w:t>
            </w:r>
          </w:p>
        </w:tc>
      </w:tr>
      <w:tr w:rsidRPr="006676C1" w:rsidR="00667581" w:rsidTr="00667581" w14:paraId="02DEACCB" w14:textId="77777777">
        <w:trPr>
          <w:trHeight w:val="739"/>
        </w:trPr>
        <w:tc>
          <w:tcPr>
            <w:tcW w:w="836" w:type="pct"/>
            <w:shd w:val="clear" w:color="auto" w:fill="auto"/>
          </w:tcPr>
          <w:p w:rsidRPr="006676C1" w:rsidR="00667581" w:rsidP="00667581" w:rsidRDefault="00667581" w14:paraId="04213B90" w14:textId="77777777">
            <w:pPr>
              <w:pStyle w:val="Default"/>
              <w:rPr>
                <w:color w:val="auto"/>
                <w:lang w:val="en-GB" w:eastAsia="ro-RO"/>
              </w:rPr>
            </w:pPr>
            <w:r w:rsidRPr="006676C1">
              <w:rPr>
                <w:color w:val="auto"/>
                <w:lang w:val="en-GB" w:eastAsia="ro-RO"/>
              </w:rPr>
              <w:t>10.5 Seminar</w:t>
            </w:r>
          </w:p>
        </w:tc>
        <w:tc>
          <w:tcPr>
            <w:tcW w:w="1898" w:type="pct"/>
            <w:shd w:val="clear" w:color="auto" w:fill="auto"/>
          </w:tcPr>
          <w:p w:rsidRPr="006676C1" w:rsidR="00667581" w:rsidP="00667581" w:rsidRDefault="00667581" w14:paraId="6E1831B3"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6C1" w:rsidR="00667581" w:rsidP="00667581" w:rsidRDefault="00667581" w14:paraId="54E11D2A" w14:textId="77777777">
            <w:pPr>
              <w:pStyle w:val="Default"/>
              <w:rPr>
                <w:color w:val="auto"/>
                <w:lang w:val="en-GB" w:eastAsia="ro-RO"/>
              </w:rPr>
            </w:pPr>
          </w:p>
        </w:tc>
        <w:tc>
          <w:tcPr>
            <w:tcW w:w="807" w:type="pct"/>
            <w:shd w:val="clear" w:color="auto" w:fill="auto"/>
          </w:tcPr>
          <w:p w:rsidRPr="006676C1" w:rsidR="00667581" w:rsidP="00667581" w:rsidRDefault="00667581" w14:paraId="31126E5D" w14:textId="77777777">
            <w:pPr>
              <w:pStyle w:val="Default"/>
              <w:rPr>
                <w:color w:val="auto"/>
                <w:lang w:val="en-GB" w:eastAsia="ro-RO"/>
              </w:rPr>
            </w:pPr>
          </w:p>
        </w:tc>
      </w:tr>
      <w:tr w:rsidRPr="006676C1" w:rsidR="00667581" w:rsidTr="008F275A" w14:paraId="6131892D" w14:textId="77777777">
        <w:trPr>
          <w:trHeight w:val="225"/>
        </w:trPr>
        <w:tc>
          <w:tcPr>
            <w:tcW w:w="5000" w:type="pct"/>
            <w:gridSpan w:val="4"/>
            <w:shd w:val="clear" w:color="auto" w:fill="auto"/>
          </w:tcPr>
          <w:p w:rsidRPr="006676C1" w:rsidR="00667581" w:rsidP="00667581" w:rsidRDefault="00667581" w14:paraId="54AAC969" w14:textId="77777777">
            <w:pPr>
              <w:pStyle w:val="Default"/>
              <w:rPr>
                <w:color w:val="auto"/>
                <w:lang w:val="en-GB" w:eastAsia="ro-RO"/>
              </w:rPr>
            </w:pPr>
            <w:r w:rsidRPr="006676C1">
              <w:rPr>
                <w:color w:val="auto"/>
                <w:lang w:val="en-GB" w:eastAsia="ro-RO"/>
              </w:rPr>
              <w:t xml:space="preserve">10.6 </w:t>
            </w:r>
            <w:r w:rsidRPr="006676C1" w:rsidR="00DB22C4">
              <w:rPr>
                <w:color w:val="auto"/>
                <w:lang w:val="en-GB" w:eastAsia="ro-RO"/>
              </w:rPr>
              <w:t>Basic</w:t>
            </w:r>
            <w:r w:rsidRPr="006676C1">
              <w:rPr>
                <w:color w:val="auto"/>
                <w:lang w:val="en-GB" w:eastAsia="ro-RO"/>
              </w:rPr>
              <w:t xml:space="preserve"> performance standard </w:t>
            </w:r>
          </w:p>
        </w:tc>
      </w:tr>
      <w:tr w:rsidRPr="006676C1" w:rsidR="00667581" w:rsidTr="008F275A" w14:paraId="2E705026" w14:textId="77777777">
        <w:trPr>
          <w:trHeight w:val="363"/>
        </w:trPr>
        <w:tc>
          <w:tcPr>
            <w:tcW w:w="5000" w:type="pct"/>
            <w:gridSpan w:val="4"/>
            <w:shd w:val="clear" w:color="auto" w:fill="auto"/>
          </w:tcPr>
          <w:p w:rsidRPr="006676C1" w:rsidR="00A56074" w:rsidP="00A56074" w:rsidRDefault="00A56074" w14:paraId="79C68E07" w14:textId="77777777">
            <w:pPr>
              <w:pStyle w:val="Default"/>
              <w:rPr>
                <w:color w:val="auto"/>
                <w:lang w:val="en-GB" w:eastAsia="ro-RO"/>
              </w:rPr>
            </w:pPr>
            <w:r w:rsidRPr="006676C1">
              <w:rPr>
                <w:color w:val="auto"/>
                <w:lang w:val="en-GB" w:eastAsia="ro-RO"/>
              </w:rPr>
              <w:t>Students will know how to</w:t>
            </w:r>
          </w:p>
          <w:p w:rsidRPr="006676C1" w:rsidR="00A56074" w:rsidP="00A56074" w:rsidRDefault="00A56074" w14:paraId="0369EBAD" w14:textId="77777777">
            <w:pPr>
              <w:pStyle w:val="Default"/>
              <w:numPr>
                <w:ilvl w:val="0"/>
                <w:numId w:val="35"/>
              </w:numPr>
              <w:rPr>
                <w:color w:val="auto"/>
                <w:lang w:val="en-GB" w:eastAsia="ro-RO"/>
              </w:rPr>
            </w:pPr>
            <w:r w:rsidRPr="006676C1">
              <w:rPr>
                <w:color w:val="auto"/>
                <w:lang w:val="en-GB" w:eastAsia="ro-RO"/>
              </w:rPr>
              <w:t>use techniques and strategies for listening, speaking, reading and writing on topics related to the topics covered;</w:t>
            </w:r>
          </w:p>
          <w:p w:rsidRPr="006676C1" w:rsidR="00A56074" w:rsidP="00A56074" w:rsidRDefault="00A56074" w14:paraId="37DED8E4" w14:textId="77777777">
            <w:pPr>
              <w:pStyle w:val="Default"/>
              <w:numPr>
                <w:ilvl w:val="0"/>
                <w:numId w:val="35"/>
              </w:numPr>
              <w:rPr>
                <w:color w:val="auto"/>
                <w:lang w:val="en-GB" w:eastAsia="ro-RO"/>
              </w:rPr>
            </w:pPr>
            <w:r w:rsidRPr="006676C1">
              <w:rPr>
                <w:color w:val="auto"/>
                <w:lang w:val="en-GB" w:eastAsia="ro-RO"/>
              </w:rPr>
              <w:t>use individual learning techniques and strategies for the development of reading skills of academic texts, enrichment of specialized vocabulary using printed and electronic resources;</w:t>
            </w:r>
          </w:p>
          <w:p w:rsidRPr="006676C1" w:rsidR="00A56074" w:rsidP="00A56074" w:rsidRDefault="00A56074" w14:paraId="229E6862" w14:textId="77777777">
            <w:pPr>
              <w:pStyle w:val="Default"/>
              <w:numPr>
                <w:ilvl w:val="0"/>
                <w:numId w:val="35"/>
              </w:numPr>
              <w:rPr>
                <w:color w:val="auto"/>
                <w:lang w:val="en-GB" w:eastAsia="ro-RO"/>
              </w:rPr>
            </w:pPr>
            <w:r w:rsidRPr="006676C1">
              <w:rPr>
                <w:color w:val="auto"/>
                <w:lang w:val="en-GB" w:eastAsia="ro-RO"/>
              </w:rPr>
              <w:t>write academic texts (article, essay, research report);</w:t>
            </w:r>
          </w:p>
          <w:p w:rsidRPr="006676C1" w:rsidR="00A56074" w:rsidP="00A56074" w:rsidRDefault="00A56074" w14:paraId="6BC72B92" w14:textId="77777777">
            <w:pPr>
              <w:pStyle w:val="Default"/>
              <w:numPr>
                <w:ilvl w:val="0"/>
                <w:numId w:val="35"/>
              </w:numPr>
              <w:rPr>
                <w:color w:val="auto"/>
                <w:lang w:val="en-GB" w:eastAsia="ro-RO"/>
              </w:rPr>
            </w:pPr>
            <w:r w:rsidRPr="006676C1">
              <w:rPr>
                <w:color w:val="auto"/>
                <w:lang w:val="en-GB" w:eastAsia="ro-RO"/>
              </w:rPr>
              <w:t>deliver an academic oral presentation;</w:t>
            </w:r>
          </w:p>
          <w:p w:rsidRPr="006676C1" w:rsidR="00667581" w:rsidP="00A56074" w:rsidRDefault="00A56074" w14:paraId="6F6C603F" w14:textId="77777777">
            <w:pPr>
              <w:pStyle w:val="Default"/>
              <w:numPr>
                <w:ilvl w:val="0"/>
                <w:numId w:val="35"/>
              </w:numPr>
              <w:rPr>
                <w:color w:val="auto"/>
                <w:lang w:val="en-GB" w:eastAsia="ro-RO"/>
              </w:rPr>
            </w:pPr>
            <w:r w:rsidRPr="006676C1">
              <w:rPr>
                <w:color w:val="auto"/>
                <w:lang w:val="en-GB" w:eastAsia="ro-RO"/>
              </w:rPr>
              <w:t>communicate in the academic environment through individual and group projects.</w:t>
            </w:r>
          </w:p>
        </w:tc>
      </w:tr>
      <w:tr w:rsidRPr="006676C1" w:rsidR="00667581" w:rsidTr="008F275A" w14:paraId="39EFBBD7" w14:textId="77777777">
        <w:trPr>
          <w:trHeight w:val="363"/>
        </w:trPr>
        <w:tc>
          <w:tcPr>
            <w:tcW w:w="5000" w:type="pct"/>
            <w:gridSpan w:val="4"/>
            <w:shd w:val="clear" w:color="auto" w:fill="auto"/>
          </w:tcPr>
          <w:p w:rsidRPr="006676C1" w:rsidR="00667581" w:rsidP="00667581" w:rsidRDefault="00667581" w14:paraId="6F299F13" w14:textId="77777777">
            <w:pPr>
              <w:pStyle w:val="Default"/>
              <w:rPr>
                <w:color w:val="auto"/>
              </w:rPr>
            </w:pPr>
            <w:r w:rsidRPr="006676C1">
              <w:rPr>
                <w:color w:val="auto"/>
              </w:rPr>
              <w:t xml:space="preserve">Organizational details, exceptional situation management: </w:t>
            </w:r>
          </w:p>
          <w:p w:rsidRPr="006676C1" w:rsidR="00667581" w:rsidP="00667581" w:rsidRDefault="00667581" w14:paraId="2DE403A5" w14:textId="77777777">
            <w:pPr>
              <w:pStyle w:val="Default"/>
              <w:numPr>
                <w:ilvl w:val="0"/>
                <w:numId w:val="17"/>
              </w:numPr>
              <w:rPr>
                <w:color w:val="auto"/>
                <w:lang w:val="en-GB" w:eastAsia="ro-RO"/>
              </w:rPr>
            </w:pPr>
          </w:p>
        </w:tc>
      </w:tr>
    </w:tbl>
    <w:p w:rsidRPr="006676C1" w:rsidR="00667581" w:rsidP="00667581" w:rsidRDefault="00667581" w14:paraId="62431CDC"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6C1" w:rsidR="00667581" w:rsidTr="5698F641" w14:paraId="3D414FB8" w14:textId="77777777">
        <w:trPr>
          <w:cantSplit/>
        </w:trPr>
        <w:tc>
          <w:tcPr>
            <w:tcW w:w="1667" w:type="pct"/>
            <w:shd w:val="clear" w:color="auto" w:fill="auto"/>
            <w:tcMar/>
          </w:tcPr>
          <w:p w:rsidRPr="006676C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562FD7B9" w:rsidR="00667581">
              <w:rPr>
                <w:rFonts w:ascii="Times New Roman" w:hAnsi="Times New Roman"/>
                <w:sz w:val="20"/>
                <w:szCs w:val="20"/>
                <w:lang w:val="en-GB" w:eastAsia="ro-RO"/>
              </w:rPr>
              <w:t xml:space="preserve">Date </w:t>
            </w:r>
          </w:p>
          <w:p w:rsidR="34B3065D" w:rsidP="562FD7B9" w:rsidRDefault="34B3065D" w14:paraId="48EB8EE2" w14:textId="228EDFC7">
            <w:pPr>
              <w:pStyle w:val="Normal"/>
              <w:bidi w:val="0"/>
              <w:spacing w:before="0" w:beforeAutospacing="off" w:after="0" w:afterAutospacing="off" w:line="240" w:lineRule="auto"/>
              <w:ind w:left="0" w:right="0"/>
              <w:jc w:val="left"/>
              <w:rPr/>
            </w:pPr>
            <w:r w:rsidRPr="5698F641" w:rsidR="34B3065D">
              <w:rPr>
                <w:rFonts w:ascii="Times New Roman" w:hAnsi="Times New Roman"/>
                <w:sz w:val="20"/>
                <w:szCs w:val="20"/>
                <w:lang w:val="ro-RO"/>
              </w:rPr>
              <w:t>20.0</w:t>
            </w:r>
            <w:r w:rsidRPr="5698F641" w:rsidR="78505AFB">
              <w:rPr>
                <w:rFonts w:ascii="Times New Roman" w:hAnsi="Times New Roman"/>
                <w:sz w:val="20"/>
                <w:szCs w:val="20"/>
                <w:lang w:val="ro-RO"/>
              </w:rPr>
              <w:t>3</w:t>
            </w:r>
            <w:r w:rsidRPr="5698F641" w:rsidR="34B3065D">
              <w:rPr>
                <w:rFonts w:ascii="Times New Roman" w:hAnsi="Times New Roman"/>
                <w:sz w:val="20"/>
                <w:szCs w:val="20"/>
                <w:lang w:val="ro-RO"/>
              </w:rPr>
              <w:t>.202</w:t>
            </w:r>
            <w:r w:rsidRPr="5698F641" w:rsidR="1597BDC5">
              <w:rPr>
                <w:rFonts w:ascii="Times New Roman" w:hAnsi="Times New Roman"/>
                <w:sz w:val="20"/>
                <w:szCs w:val="20"/>
                <w:lang w:val="ro-RO"/>
              </w:rPr>
              <w:t>4</w:t>
            </w:r>
          </w:p>
          <w:p w:rsidRPr="006676C1" w:rsidR="00667581" w:rsidP="00667581" w:rsidRDefault="00667581" w14:paraId="49E398E2"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6C1"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6676C1">
              <w:rPr>
                <w:rFonts w:ascii="Times New Roman" w:hAnsi="Times New Roman"/>
                <w:sz w:val="20"/>
                <w:szCs w:val="20"/>
                <w:lang w:val="en-GB" w:eastAsia="ro-RO"/>
              </w:rPr>
              <w:t>Course tutor’s signature</w:t>
            </w:r>
          </w:p>
          <w:p w:rsidRPr="006676C1" w:rsidR="00667581" w:rsidP="00667581" w:rsidRDefault="006676C1" w14:paraId="16287F21" w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rPr>
              <w:drawing>
                <wp:inline distT="0" distB="0" distL="0" distR="0" wp14:anchorId="682CEB86" wp14:editId="07777777">
                  <wp:extent cx="813435" cy="297180"/>
                  <wp:effectExtent l="19050" t="0" r="5715" b="0"/>
                  <wp:docPr id="1"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10" cstate="print"/>
                          <a:srcRect/>
                          <a:stretch>
                            <a:fillRect/>
                          </a:stretch>
                        </pic:blipFill>
                        <pic:spPr bwMode="auto">
                          <a:xfrm>
                            <a:off x="0" y="0"/>
                            <a:ext cx="813435" cy="297180"/>
                          </a:xfrm>
                          <a:prstGeom prst="rect">
                            <a:avLst/>
                          </a:prstGeom>
                          <a:noFill/>
                          <a:ln w="9525">
                            <a:noFill/>
                            <a:miter lim="800000"/>
                            <a:headEnd/>
                            <a:tailEnd/>
                          </a:ln>
                        </pic:spPr>
                      </pic:pic>
                    </a:graphicData>
                  </a:graphic>
                </wp:inline>
              </w:drawing>
            </w:r>
          </w:p>
        </w:tc>
        <w:tc>
          <w:tcPr>
            <w:tcW w:w="1666" w:type="pct"/>
            <w:shd w:val="clear" w:color="auto" w:fill="auto"/>
            <w:tcMar/>
          </w:tcPr>
          <w:p w:rsidRPr="006676C1" w:rsidR="00667581" w:rsidP="00667581" w:rsidRDefault="00667581" w14:paraId="5AAAA3A9" w14:textId="77777777">
            <w:pPr>
              <w:spacing w:after="0" w:line="240" w:lineRule="auto"/>
              <w:contextualSpacing/>
              <w:rPr>
                <w:rFonts w:ascii="Times New Roman" w:hAnsi="Times New Roman"/>
                <w:sz w:val="20"/>
                <w:szCs w:val="20"/>
                <w:lang w:val="en-GB" w:eastAsia="ro-RO"/>
              </w:rPr>
            </w:pPr>
            <w:r w:rsidRPr="006676C1">
              <w:rPr>
                <w:rFonts w:ascii="Times New Roman" w:hAnsi="Times New Roman"/>
                <w:sz w:val="20"/>
                <w:szCs w:val="20"/>
                <w:lang w:val="en-GB" w:eastAsia="ro-RO"/>
              </w:rPr>
              <w:t xml:space="preserve">Seminar </w:t>
            </w:r>
            <w:r w:rsidRPr="006676C1" w:rsidR="00C2307B">
              <w:rPr>
                <w:rFonts w:ascii="Times New Roman" w:hAnsi="Times New Roman"/>
                <w:sz w:val="20"/>
                <w:szCs w:val="20"/>
                <w:lang w:val="en-GB" w:eastAsia="ro-RO"/>
              </w:rPr>
              <w:t xml:space="preserve">/ Practical course </w:t>
            </w:r>
            <w:r w:rsidRPr="006676C1">
              <w:rPr>
                <w:rFonts w:ascii="Times New Roman" w:hAnsi="Times New Roman"/>
                <w:sz w:val="20"/>
                <w:szCs w:val="20"/>
                <w:lang w:val="en-GB" w:eastAsia="ro-RO"/>
              </w:rPr>
              <w:t>tutor’s signature</w:t>
            </w:r>
          </w:p>
          <w:p w:rsidRPr="006676C1" w:rsidR="00667581" w:rsidP="00667581" w:rsidRDefault="00667581" w14:paraId="5BE93A62" w14:textId="77777777">
            <w:pPr>
              <w:spacing w:after="0" w:line="240" w:lineRule="auto"/>
              <w:contextualSpacing/>
              <w:rPr>
                <w:rFonts w:ascii="Times New Roman" w:hAnsi="Times New Roman"/>
                <w:sz w:val="20"/>
                <w:szCs w:val="20"/>
                <w:lang w:val="en-GB" w:eastAsia="ro-RO"/>
              </w:rPr>
            </w:pPr>
          </w:p>
        </w:tc>
      </w:tr>
      <w:tr w:rsidRPr="006676C1" w:rsidR="00667581" w:rsidTr="5698F641" w14:paraId="2AA49B77" w14:textId="77777777">
        <w:trPr>
          <w:cantSplit/>
        </w:trPr>
        <w:tc>
          <w:tcPr>
            <w:tcW w:w="1667" w:type="pct"/>
            <w:shd w:val="clear" w:color="auto" w:fill="auto"/>
            <w:tcMar/>
          </w:tcPr>
          <w:p w:rsidRPr="006676C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6C1">
              <w:rPr>
                <w:rFonts w:ascii="Times New Roman" w:hAnsi="Times New Roman"/>
                <w:sz w:val="20"/>
                <w:szCs w:val="20"/>
                <w:lang w:val="en-GB" w:eastAsia="ro-RO"/>
              </w:rPr>
              <w:t xml:space="preserve">Date of department endorsement </w:t>
            </w:r>
          </w:p>
          <w:p w:rsidRPr="006676C1" w:rsidR="00667581" w:rsidP="00667581" w:rsidRDefault="00667581" w14:paraId="384BA73E" w14:textId="77777777">
            <w:pPr>
              <w:spacing w:after="0" w:line="240" w:lineRule="auto"/>
              <w:contextualSpacing/>
              <w:rPr>
                <w:rFonts w:ascii="Times New Roman" w:hAnsi="Times New Roman"/>
                <w:sz w:val="20"/>
                <w:szCs w:val="20"/>
                <w:lang w:val="en-GB" w:eastAsia="ro-RO"/>
              </w:rPr>
            </w:pPr>
          </w:p>
          <w:p w:rsidRPr="006676C1" w:rsidR="00667581" w:rsidP="00667581" w:rsidRDefault="00C76B2E" w14:paraId="70DCF3D2" w14:textId="7FEFB868">
            <w:pPr>
              <w:spacing w:after="0" w:line="240" w:lineRule="auto"/>
              <w:contextualSpacing/>
              <w:rPr>
                <w:rFonts w:ascii="Times New Roman" w:hAnsi="Times New Roman"/>
                <w:sz w:val="20"/>
                <w:szCs w:val="20"/>
                <w:lang w:val="en-GB" w:eastAsia="ro-RO"/>
              </w:rPr>
            </w:pPr>
            <w:r w:rsidRPr="5698F641" w:rsidR="5BCD55D6">
              <w:rPr>
                <w:rFonts w:ascii="Times New Roman" w:hAnsi="Times New Roman"/>
                <w:sz w:val="20"/>
                <w:szCs w:val="20"/>
                <w:lang w:val="en-GB" w:eastAsia="ro-RO"/>
              </w:rPr>
              <w:t>3</w:t>
            </w:r>
            <w:r w:rsidRPr="5698F641" w:rsidR="4ED766F7">
              <w:rPr>
                <w:rFonts w:ascii="Times New Roman" w:hAnsi="Times New Roman"/>
                <w:sz w:val="20"/>
                <w:szCs w:val="20"/>
                <w:lang w:val="en-GB" w:eastAsia="ro-RO"/>
              </w:rPr>
              <w:t>1</w:t>
            </w:r>
            <w:r w:rsidRPr="5698F641" w:rsidR="00C76B2E">
              <w:rPr>
                <w:rFonts w:ascii="Times New Roman" w:hAnsi="Times New Roman"/>
                <w:sz w:val="20"/>
                <w:szCs w:val="20"/>
                <w:lang w:val="en-GB" w:eastAsia="ro-RO"/>
              </w:rPr>
              <w:t>.03.202</w:t>
            </w:r>
            <w:r w:rsidRPr="5698F641" w:rsidR="3D7BCED0">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6676C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6C1">
              <w:rPr>
                <w:rFonts w:ascii="Times New Roman" w:hAnsi="Times New Roman"/>
                <w:sz w:val="20"/>
                <w:szCs w:val="20"/>
                <w:lang w:val="en-GB" w:eastAsia="ro-RO"/>
              </w:rPr>
              <w:t>Head of department’s signature</w:t>
            </w:r>
          </w:p>
          <w:p w:rsidRPr="006676C1" w:rsidR="00667581" w:rsidP="00667581" w:rsidRDefault="00667581" w14:paraId="34B3F2EB" w14:textId="77777777">
            <w:pPr>
              <w:spacing w:after="0" w:line="240" w:lineRule="auto"/>
              <w:contextualSpacing/>
              <w:rPr>
                <w:rFonts w:ascii="Times New Roman" w:hAnsi="Times New Roman"/>
                <w:sz w:val="20"/>
                <w:szCs w:val="20"/>
                <w:lang w:val="en-GB" w:eastAsia="ro-RO"/>
              </w:rPr>
            </w:pPr>
          </w:p>
          <w:p w:rsidRPr="006676C1" w:rsidR="00667581" w:rsidP="5698F641" w:rsidRDefault="006676C1" w14:paraId="7D34F5C7" w14:textId="65C38E2B">
            <w:pPr>
              <w:pStyle w:val="Normal"/>
              <w:spacing w:after="0" w:line="240" w:lineRule="auto"/>
              <w:contextualSpacing/>
              <w:rPr/>
            </w:pPr>
            <w:r w:rsidR="54D64546">
              <w:drawing>
                <wp:inline wp14:editId="28ABA389" wp14:anchorId="640C521D">
                  <wp:extent cx="571500" cy="371475"/>
                  <wp:effectExtent l="0" t="0" r="0" b="0"/>
                  <wp:docPr id="153932702" name="" title=""/>
                  <wp:cNvGraphicFramePr>
                    <a:graphicFrameLocks noChangeAspect="1"/>
                  </wp:cNvGraphicFramePr>
                  <a:graphic>
                    <a:graphicData uri="http://schemas.openxmlformats.org/drawingml/2006/picture">
                      <pic:pic>
                        <pic:nvPicPr>
                          <pic:cNvPr id="0" name=""/>
                          <pic:cNvPicPr/>
                        </pic:nvPicPr>
                        <pic:blipFill>
                          <a:blip r:embed="Reb9cf70e2270423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6676C1" w:rsidR="00667581" w:rsidTr="5698F641" w14:paraId="0D0E55B6" w14:textId="77777777">
        <w:trPr>
          <w:cantSplit/>
        </w:trPr>
        <w:tc>
          <w:tcPr>
            <w:tcW w:w="1667" w:type="pct"/>
            <w:shd w:val="clear" w:color="auto" w:fill="auto"/>
            <w:tcMar/>
          </w:tcPr>
          <w:p w:rsidRPr="006676C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6C1">
              <w:rPr>
                <w:rFonts w:ascii="Times New Roman" w:hAnsi="Times New Roman"/>
                <w:sz w:val="20"/>
                <w:szCs w:val="20"/>
                <w:lang w:val="en-GB" w:eastAsia="ro-RO"/>
              </w:rPr>
              <w:t xml:space="preserve">Date of Dean’s endorsement </w:t>
            </w:r>
          </w:p>
          <w:p w:rsidRPr="006676C1" w:rsidR="00667581" w:rsidP="00667581" w:rsidRDefault="00667581" w14:paraId="0B4020A7" w14:textId="77777777">
            <w:pPr>
              <w:spacing w:after="0" w:line="240" w:lineRule="auto"/>
              <w:contextualSpacing/>
              <w:rPr>
                <w:rFonts w:ascii="Times New Roman" w:hAnsi="Times New Roman"/>
                <w:sz w:val="20"/>
                <w:szCs w:val="20"/>
                <w:lang w:val="en-GB" w:eastAsia="ro-RO"/>
              </w:rPr>
            </w:pPr>
          </w:p>
          <w:p w:rsidRPr="006676C1" w:rsidR="00667581" w:rsidP="00667581" w:rsidRDefault="00667581" w14:paraId="1D7B270A" w14:textId="77777777">
            <w:pPr>
              <w:spacing w:after="0" w:line="240" w:lineRule="auto"/>
              <w:contextualSpacing/>
              <w:rPr>
                <w:rFonts w:ascii="Times New Roman" w:hAnsi="Times New Roman"/>
                <w:sz w:val="20"/>
                <w:szCs w:val="20"/>
                <w:lang w:val="en-GB" w:eastAsia="ro-RO"/>
              </w:rPr>
            </w:pPr>
          </w:p>
          <w:p w:rsidRPr="006676C1" w:rsidR="00667581" w:rsidP="00667581" w:rsidRDefault="00667581" w14:paraId="4F904CB7"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6C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6C1">
              <w:rPr>
                <w:rFonts w:ascii="Times New Roman" w:hAnsi="Times New Roman"/>
                <w:sz w:val="20"/>
                <w:szCs w:val="20"/>
                <w:lang w:val="en-GB" w:eastAsia="ro-RO"/>
              </w:rPr>
              <w:t xml:space="preserve">Signature of the </w:t>
            </w:r>
            <w:r w:rsidRPr="006676C1" w:rsidR="00E64721">
              <w:rPr>
                <w:rFonts w:ascii="Times New Roman" w:hAnsi="Times New Roman"/>
                <w:sz w:val="20"/>
                <w:szCs w:val="20"/>
                <w:lang w:val="en-GB" w:eastAsia="ro-RO"/>
              </w:rPr>
              <w:t>vice-</w:t>
            </w:r>
            <w:r w:rsidRPr="006676C1">
              <w:rPr>
                <w:rFonts w:ascii="Times New Roman" w:hAnsi="Times New Roman"/>
                <w:sz w:val="20"/>
                <w:szCs w:val="20"/>
                <w:lang w:val="en-GB" w:eastAsia="ro-RO"/>
              </w:rPr>
              <w:t>Dean in charge</w:t>
            </w:r>
          </w:p>
        </w:tc>
        <w:tc>
          <w:tcPr>
            <w:tcW w:w="1666" w:type="pct"/>
            <w:shd w:val="clear" w:color="auto" w:fill="auto"/>
            <w:tcMar/>
          </w:tcPr>
          <w:p w:rsidRPr="006676C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6C1">
              <w:rPr>
                <w:rFonts w:ascii="Times New Roman" w:hAnsi="Times New Roman"/>
                <w:sz w:val="20"/>
                <w:szCs w:val="20"/>
                <w:lang w:val="en-GB" w:eastAsia="ro-RO"/>
              </w:rPr>
              <w:t>Faculty stamp</w:t>
            </w:r>
          </w:p>
          <w:p w:rsidRPr="006676C1" w:rsidR="00667581" w:rsidP="00667581" w:rsidRDefault="00667581" w14:paraId="06971CD3" w14:textId="77777777">
            <w:pPr>
              <w:spacing w:after="0" w:line="240" w:lineRule="auto"/>
              <w:contextualSpacing/>
              <w:rPr>
                <w:rFonts w:ascii="Times New Roman" w:hAnsi="Times New Roman"/>
                <w:sz w:val="20"/>
                <w:szCs w:val="20"/>
                <w:lang w:val="en-GB" w:eastAsia="ro-RO"/>
              </w:rPr>
            </w:pPr>
          </w:p>
          <w:p w:rsidRPr="006676C1" w:rsidR="00667581" w:rsidP="00667581" w:rsidRDefault="00667581" w14:paraId="2A1F701D" w14:textId="77777777">
            <w:pPr>
              <w:spacing w:after="0" w:line="240" w:lineRule="auto"/>
              <w:contextualSpacing/>
              <w:rPr>
                <w:rFonts w:ascii="Times New Roman" w:hAnsi="Times New Roman"/>
                <w:sz w:val="20"/>
                <w:szCs w:val="20"/>
                <w:lang w:val="en-GB" w:eastAsia="ro-RO"/>
              </w:rPr>
            </w:pPr>
          </w:p>
          <w:p w:rsidRPr="006676C1" w:rsidR="00667581" w:rsidP="00667581" w:rsidRDefault="00667581" w14:paraId="03EFCA41" w14:textId="77777777">
            <w:pPr>
              <w:spacing w:after="0" w:line="240" w:lineRule="auto"/>
              <w:contextualSpacing/>
              <w:rPr>
                <w:rFonts w:ascii="Times New Roman" w:hAnsi="Times New Roman"/>
                <w:sz w:val="20"/>
                <w:szCs w:val="20"/>
                <w:lang w:val="en-GB" w:eastAsia="ro-RO"/>
              </w:rPr>
            </w:pPr>
          </w:p>
        </w:tc>
      </w:tr>
    </w:tbl>
    <w:p w:rsidRPr="006676C1" w:rsidR="00667581" w:rsidP="00667581" w:rsidRDefault="00667581" w14:paraId="5F96A722" w14:textId="77777777">
      <w:pPr>
        <w:spacing w:after="0" w:line="240" w:lineRule="auto"/>
        <w:rPr>
          <w:rFonts w:ascii="Times New Roman" w:hAnsi="Times New Roman"/>
          <w:sz w:val="20"/>
          <w:szCs w:val="20"/>
          <w:lang w:val="en-GB"/>
        </w:rPr>
      </w:pPr>
    </w:p>
    <w:p w:rsidRPr="006676C1" w:rsidR="00DF03B9" w:rsidP="00667581" w:rsidRDefault="00DF03B9" w14:paraId="5B95CD12" w14:textId="77777777">
      <w:pPr>
        <w:spacing w:after="0" w:line="240" w:lineRule="auto"/>
        <w:rPr>
          <w:rFonts w:ascii="Times New Roman" w:hAnsi="Times New Roman"/>
          <w:sz w:val="20"/>
          <w:szCs w:val="20"/>
        </w:rPr>
      </w:pPr>
    </w:p>
    <w:sectPr w:rsidRPr="006676C1" w:rsidR="00DF03B9" w:rsidSect="006C3B3F">
      <w:headerReference w:type="default" r:id="rId12"/>
      <w:pgSz w:w="11907" w:h="16839" w:orient="portrait" w:code="9"/>
      <w:pgMar w:top="-2880" w:right="851" w:bottom="284" w:left="1134" w:header="0" w:footer="720" w:gutter="0"/>
      <w:cols w:space="720"/>
      <w:docGrid w:linePitch="360"/>
      <w:footerReference w:type="default" r:id="R806463d7e97a4d5b"/>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468" w:rsidP="006A18D1" w:rsidRDefault="00244468" w14:paraId="54E2AD67" w14:textId="77777777">
      <w:pPr>
        <w:spacing w:after="0" w:line="240" w:lineRule="auto"/>
      </w:pPr>
      <w:r>
        <w:separator/>
      </w:r>
    </w:p>
  </w:endnote>
  <w:endnote w:type="continuationSeparator" w:id="0">
    <w:p w:rsidR="00244468" w:rsidP="006A18D1" w:rsidRDefault="00244468" w14:paraId="3D166AE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E50C047" w:rsidTr="1E50C047" w14:paraId="30CD3771">
      <w:trPr>
        <w:trHeight w:val="300"/>
      </w:trPr>
      <w:tc>
        <w:tcPr>
          <w:tcW w:w="3305" w:type="dxa"/>
          <w:tcMar/>
        </w:tcPr>
        <w:p w:rsidR="1E50C047" w:rsidP="1E50C047" w:rsidRDefault="1E50C047" w14:paraId="672F1B58" w14:textId="2B4394F9">
          <w:pPr>
            <w:pStyle w:val="Header"/>
            <w:bidi w:val="0"/>
            <w:ind w:left="-115"/>
            <w:jc w:val="left"/>
            <w:rPr/>
          </w:pPr>
        </w:p>
      </w:tc>
      <w:tc>
        <w:tcPr>
          <w:tcW w:w="3305" w:type="dxa"/>
          <w:tcMar/>
        </w:tcPr>
        <w:p w:rsidR="1E50C047" w:rsidP="1E50C047" w:rsidRDefault="1E50C047" w14:paraId="4B901FA5" w14:textId="2979E0A1">
          <w:pPr>
            <w:pStyle w:val="Header"/>
            <w:bidi w:val="0"/>
            <w:jc w:val="center"/>
            <w:rPr/>
          </w:pPr>
        </w:p>
      </w:tc>
      <w:tc>
        <w:tcPr>
          <w:tcW w:w="3305" w:type="dxa"/>
          <w:tcMar/>
        </w:tcPr>
        <w:p w:rsidR="1E50C047" w:rsidP="1E50C047" w:rsidRDefault="1E50C047" w14:paraId="0300CA64" w14:textId="59AA3683">
          <w:pPr>
            <w:pStyle w:val="Header"/>
            <w:bidi w:val="0"/>
            <w:ind w:right="-115"/>
            <w:jc w:val="right"/>
            <w:rPr/>
          </w:pPr>
        </w:p>
      </w:tc>
    </w:tr>
  </w:tbl>
  <w:p w:rsidR="1E50C047" w:rsidP="1E50C047" w:rsidRDefault="1E50C047" w14:paraId="39B9CBB8" w14:textId="3FC413E8">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468" w:rsidP="006A18D1" w:rsidRDefault="00244468" w14:paraId="1A5D10DE" w14:textId="77777777">
      <w:pPr>
        <w:spacing w:after="0" w:line="240" w:lineRule="auto"/>
      </w:pPr>
      <w:r>
        <w:separator/>
      </w:r>
    </w:p>
  </w:footnote>
  <w:footnote w:type="continuationSeparator" w:id="0">
    <w:p w:rsidR="00244468" w:rsidP="006A18D1" w:rsidRDefault="00244468" w14:paraId="25176991"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B15494" w:rsidP="1E50C047" w:rsidRDefault="00B15494" w14:paraId="156B5A4D" w14:textId="0AEBAEB1">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1E50C047">
      <w:drawing>
        <wp:inline wp14:editId="4BD113A9" wp14:anchorId="4401A324">
          <wp:extent cx="5629275" cy="1231404"/>
          <wp:effectExtent l="0" t="0" r="0" b="0"/>
          <wp:docPr id="80575290" name="" title=""/>
          <wp:cNvGraphicFramePr>
            <a:graphicFrameLocks noChangeAspect="1"/>
          </wp:cNvGraphicFramePr>
          <a:graphic>
            <a:graphicData uri="http://schemas.openxmlformats.org/drawingml/2006/picture">
              <pic:pic>
                <pic:nvPicPr>
                  <pic:cNvPr id="0" name=""/>
                  <pic:cNvPicPr/>
                </pic:nvPicPr>
                <pic:blipFill>
                  <a:blip r:embed="R9175500f6d3141f2">
                    <a:extLst>
                      <a:ext xmlns:a="http://schemas.openxmlformats.org/drawingml/2006/main" uri="{28A0092B-C50C-407E-A947-70E740481C1C}">
                        <a14:useLocalDpi val="0"/>
                      </a:ext>
                    </a:extLst>
                  </a:blip>
                  <a:stretch>
                    <a:fillRect/>
                  </a:stretch>
                </pic:blipFill>
                <pic:spPr>
                  <a:xfrm>
                    <a:off x="0" y="0"/>
                    <a:ext cx="5629275" cy="12314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0EC12CB8"/>
    <w:multiLevelType w:val="hybridMultilevel"/>
    <w:tmpl w:val="B77223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nsid w:val="0EF323A7"/>
    <w:multiLevelType w:val="hybridMultilevel"/>
    <w:tmpl w:val="4D88D022"/>
    <w:lvl w:ilvl="0" w:tplc="BA004982">
      <w:start w:val="2"/>
      <w:numFmt w:val="bullet"/>
      <w:lvlText w:val="-"/>
      <w:lvlJc w:val="left"/>
      <w:pPr>
        <w:ind w:left="720" w:hanging="360"/>
      </w:pPr>
      <w:rPr>
        <w:rFonts w:hint="default" w:ascii="Times New Roman" w:hAnsi="Times New Roman" w:eastAsia="ヒラギノ角ゴ Pro W3"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7">
    <w:nsid w:val="1C59292E"/>
    <w:multiLevelType w:val="hybridMultilevel"/>
    <w:tmpl w:val="25FCB9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nsid w:val="204D5268"/>
    <w:multiLevelType w:val="hybridMultilevel"/>
    <w:tmpl w:val="528AD5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nsid w:val="20D65C4F"/>
    <w:multiLevelType w:val="hybridMultilevel"/>
    <w:tmpl w:val="FD2E58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3">
    <w:nsid w:val="2BE767A2"/>
    <w:multiLevelType w:val="hybridMultilevel"/>
    <w:tmpl w:val="0F022E3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nsid w:val="32D12E00"/>
    <w:multiLevelType w:val="hybridMultilevel"/>
    <w:tmpl w:val="FBCA10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nsid w:val="44DB3550"/>
    <w:multiLevelType w:val="hybridMultilevel"/>
    <w:tmpl w:val="EDB495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4B524F76"/>
    <w:multiLevelType w:val="hybridMultilevel"/>
    <w:tmpl w:val="639827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4B5F4B9F"/>
    <w:multiLevelType w:val="hybridMultilevel"/>
    <w:tmpl w:val="AECC74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nsid w:val="4DA624D6"/>
    <w:multiLevelType w:val="hybridMultilevel"/>
    <w:tmpl w:val="A650CA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6">
    <w:nsid w:val="5C4A3F00"/>
    <w:multiLevelType w:val="hybridMultilevel"/>
    <w:tmpl w:val="3F30A4E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nsid w:val="64222C32"/>
    <w:multiLevelType w:val="hybridMultilevel"/>
    <w:tmpl w:val="909403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nsid w:val="6F4450E5"/>
    <w:multiLevelType w:val="hybridMultilevel"/>
    <w:tmpl w:val="2B00F9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2">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33">
    <w:nsid w:val="7DA56625"/>
    <w:multiLevelType w:val="hybridMultilevel"/>
    <w:tmpl w:val="BE1A86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nsid w:val="7FCE6916"/>
    <w:multiLevelType w:val="hybridMultilevel"/>
    <w:tmpl w:val="961AD9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7"/>
  </w:num>
  <w:num w:numId="2">
    <w:abstractNumId w:val="6"/>
  </w:num>
  <w:num w:numId="3">
    <w:abstractNumId w:val="16"/>
  </w:num>
  <w:num w:numId="4">
    <w:abstractNumId w:val="18"/>
  </w:num>
  <w:num w:numId="5">
    <w:abstractNumId w:val="0"/>
  </w:num>
  <w:num w:numId="6">
    <w:abstractNumId w:val="14"/>
  </w:num>
  <w:num w:numId="7">
    <w:abstractNumId w:val="27"/>
  </w:num>
  <w:num w:numId="8">
    <w:abstractNumId w:val="12"/>
  </w:num>
  <w:num w:numId="9">
    <w:abstractNumId w:val="25"/>
  </w:num>
  <w:num w:numId="10">
    <w:abstractNumId w:val="11"/>
  </w:num>
  <w:num w:numId="11">
    <w:abstractNumId w:val="31"/>
  </w:num>
  <w:num w:numId="12">
    <w:abstractNumId w:val="19"/>
  </w:num>
  <w:num w:numId="13">
    <w:abstractNumId w:val="35"/>
  </w:num>
  <w:num w:numId="14">
    <w:abstractNumId w:val="24"/>
  </w:num>
  <w:num w:numId="15">
    <w:abstractNumId w:val="29"/>
  </w:num>
  <w:num w:numId="16">
    <w:abstractNumId w:val="2"/>
  </w:num>
  <w:num w:numId="17">
    <w:abstractNumId w:val="1"/>
  </w:num>
  <w:num w:numId="18">
    <w:abstractNumId w:val="9"/>
  </w:num>
  <w:num w:numId="19">
    <w:abstractNumId w:val="3"/>
  </w:num>
  <w:num w:numId="20">
    <w:abstractNumId w:val="32"/>
  </w:num>
  <w:num w:numId="21">
    <w:abstractNumId w:val="26"/>
  </w:num>
  <w:num w:numId="22">
    <w:abstractNumId w:val="20"/>
  </w:num>
  <w:num w:numId="23">
    <w:abstractNumId w:val="4"/>
  </w:num>
  <w:num w:numId="24">
    <w:abstractNumId w:val="8"/>
  </w:num>
  <w:num w:numId="25">
    <w:abstractNumId w:val="28"/>
  </w:num>
  <w:num w:numId="26">
    <w:abstractNumId w:val="33"/>
  </w:num>
  <w:num w:numId="27">
    <w:abstractNumId w:val="30"/>
  </w:num>
  <w:num w:numId="28">
    <w:abstractNumId w:val="15"/>
  </w:num>
  <w:num w:numId="29">
    <w:abstractNumId w:val="21"/>
  </w:num>
  <w:num w:numId="30">
    <w:abstractNumId w:val="22"/>
  </w:num>
  <w:num w:numId="31">
    <w:abstractNumId w:val="10"/>
  </w:num>
  <w:num w:numId="32">
    <w:abstractNumId w:val="23"/>
  </w:num>
  <w:num w:numId="33">
    <w:abstractNumId w:val="7"/>
  </w:num>
  <w:num w:numId="34">
    <w:abstractNumId w:val="13"/>
  </w:num>
  <w:num w:numId="35">
    <w:abstractNumId w:val="34"/>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676"/>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6FD7"/>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4468"/>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806FE"/>
    <w:rsid w:val="003934EC"/>
    <w:rsid w:val="00393897"/>
    <w:rsid w:val="003942FB"/>
    <w:rsid w:val="003A010B"/>
    <w:rsid w:val="003A3C6D"/>
    <w:rsid w:val="003A7C48"/>
    <w:rsid w:val="003B79BF"/>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03F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6C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1EB0"/>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85A9C"/>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3EAD"/>
    <w:rsid w:val="00891574"/>
    <w:rsid w:val="008A0237"/>
    <w:rsid w:val="008A459D"/>
    <w:rsid w:val="008A54BE"/>
    <w:rsid w:val="008B5681"/>
    <w:rsid w:val="008C1EDF"/>
    <w:rsid w:val="008C7656"/>
    <w:rsid w:val="008D018F"/>
    <w:rsid w:val="008E58B5"/>
    <w:rsid w:val="008F275A"/>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45E3A"/>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074"/>
    <w:rsid w:val="00A5618B"/>
    <w:rsid w:val="00A77BE3"/>
    <w:rsid w:val="00A81408"/>
    <w:rsid w:val="00A82092"/>
    <w:rsid w:val="00A846A3"/>
    <w:rsid w:val="00A92D93"/>
    <w:rsid w:val="00A93C9B"/>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6B2E"/>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3865"/>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1597BDC5"/>
    <w:rsid w:val="178E4F12"/>
    <w:rsid w:val="1E50C047"/>
    <w:rsid w:val="1FD3D7E6"/>
    <w:rsid w:val="24461262"/>
    <w:rsid w:val="2AE2D139"/>
    <w:rsid w:val="2BE16B83"/>
    <w:rsid w:val="34B3065D"/>
    <w:rsid w:val="3D7BCED0"/>
    <w:rsid w:val="4ED766F7"/>
    <w:rsid w:val="54D64546"/>
    <w:rsid w:val="562FD7B9"/>
    <w:rsid w:val="5698F641"/>
    <w:rsid w:val="5BCD55D6"/>
    <w:rsid w:val="5DB2B4B7"/>
    <w:rsid w:val="6F0BD4C7"/>
    <w:rsid w:val="78505AF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811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image" Target="media/image1.jpeg" Id="rId10" /><Relationship Type="http://schemas.microsoft.com/office/2007/relationships/stylesWithEffects" Target="stylesWithEffects.xml" Id="rId4" /><Relationship Type="http://schemas.openxmlformats.org/officeDocument/2006/relationships/hyperlink" Target="http://wps.ablongman.com/ab_devito_intrprsnl_10/9/2354/602631.cw/index.html" TargetMode="External" Id="rId9" /><Relationship Type="http://schemas.openxmlformats.org/officeDocument/2006/relationships/theme" Target="theme/theme1.xml" Id="rId14" /><Relationship Type="http://schemas.openxmlformats.org/officeDocument/2006/relationships/image" Target="/media/image2.jpg" Id="Reb9cf70e22704231" /><Relationship Type="http://schemas.openxmlformats.org/officeDocument/2006/relationships/footer" Target="footer.xml" Id="R806463d7e97a4d5b" /></Relationships>
</file>

<file path=word/_rels/header1.xml.rels>&#65279;<?xml version="1.0" encoding="utf-8"?><Relationships xmlns="http://schemas.openxmlformats.org/package/2006/relationships"><Relationship Type="http://schemas.openxmlformats.org/officeDocument/2006/relationships/image" Target="/media/image3.png" Id="R9175500f6d3141f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A4786-4A47-4E1F-9F06-5CBA7A8A62E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7</revision>
  <lastPrinted>2018-04-24T07:05:00.0000000Z</lastPrinted>
  <dcterms:created xsi:type="dcterms:W3CDTF">2021-03-25T10:20:00.0000000Z</dcterms:created>
  <dcterms:modified xsi:type="dcterms:W3CDTF">2024-04-07T15:32:48.9102669Z</dcterms:modified>
</coreProperties>
</file>