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2DD20F13" w:rsidP="2DD20F13" w:rsidRDefault="2DD20F13" w14:paraId="4D11C2BA" w14:textId="5775416D">
      <w:pPr>
        <w:pStyle w:val="Heading2"/>
        <w:spacing w:before="0" w:after="0" w:line="240" w:lineRule="auto"/>
        <w:ind w:firstLine="567"/>
        <w:jc w:val="center"/>
        <w:rPr>
          <w:rFonts w:ascii="Times New Roman" w:hAnsi="Times New Roman" w:eastAsia="Times New Roman" w:cs="Times New Roman"/>
          <w:i w:val="0"/>
          <w:iCs w:val="0"/>
          <w:sz w:val="20"/>
          <w:szCs w:val="20"/>
        </w:rPr>
      </w:pPr>
    </w:p>
    <w:p w:rsidR="00544272" w:rsidRDefault="00CA3753" w14:paraId="2DD3B3F7" w14:textId="77777777">
      <w:pPr>
        <w:pStyle w:val="Heading2"/>
        <w:spacing w:before="0" w:after="0" w:line="240" w:lineRule="auto"/>
        <w:ind w:firstLine="567"/>
        <w:jc w:val="center"/>
        <w:rPr>
          <w:rFonts w:ascii="Times New Roman" w:hAnsi="Times New Roman" w:eastAsia="Times New Roman" w:cs="Times New Roman"/>
          <w:i w:val="0"/>
          <w:sz w:val="20"/>
          <w:szCs w:val="20"/>
        </w:rPr>
      </w:pPr>
      <w:r>
        <w:rPr>
          <w:rFonts w:ascii="Times New Roman" w:hAnsi="Times New Roman" w:eastAsia="Times New Roman" w:cs="Times New Roman"/>
          <w:i w:val="0"/>
          <w:sz w:val="20"/>
          <w:szCs w:val="20"/>
        </w:rPr>
        <w:t>FIŞA DISCIPLINEI</w:t>
      </w:r>
    </w:p>
    <w:p w:rsidR="00544272" w:rsidRDefault="00544272" w14:paraId="672A6659" w14:textId="77777777">
      <w:pPr>
        <w:pStyle w:val="Normal1"/>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p>
    <w:p w:rsidR="00544272" w:rsidRDefault="00CA3753" w14:paraId="476E7AAE" w14:textId="77777777">
      <w:pPr>
        <w:pStyle w:val="Normal1"/>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1. Date despre program</w:t>
      </w:r>
    </w:p>
    <w:tbl>
      <w:tblPr>
        <w:tblStyle w:val="a"/>
        <w:tblW w:w="102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402"/>
        <w:gridCol w:w="6804"/>
      </w:tblGrid>
      <w:tr w:rsidR="00544272" w14:paraId="7D011842" w14:textId="77777777">
        <w:trPr>
          <w:trHeight w:val="98"/>
        </w:trPr>
        <w:tc>
          <w:tcPr>
            <w:tcW w:w="3402" w:type="dxa"/>
          </w:tcPr>
          <w:p w:rsidR="00544272" w:rsidRDefault="00CA3753" w14:paraId="3C950588" w14:textId="77777777">
            <w:pPr>
              <w:pStyle w:val="Heading1"/>
              <w:spacing w:before="0" w:line="240" w:lineRule="auto"/>
              <w:ind w:left="34"/>
              <w:rPr>
                <w:rFonts w:ascii="Times New Roman" w:hAnsi="Times New Roman" w:eastAsia="Times New Roman" w:cs="Times New Roman"/>
                <w:b w:val="0"/>
                <w:color w:val="000000"/>
                <w:sz w:val="20"/>
                <w:szCs w:val="20"/>
              </w:rPr>
            </w:pPr>
            <w:r>
              <w:rPr>
                <w:rFonts w:ascii="Times New Roman" w:hAnsi="Times New Roman" w:eastAsia="Times New Roman" w:cs="Times New Roman"/>
                <w:b w:val="0"/>
                <w:color w:val="000000"/>
                <w:sz w:val="20"/>
                <w:szCs w:val="20"/>
              </w:rPr>
              <w:t>1.1 Instituţia de învăţământ superior</w:t>
            </w:r>
          </w:p>
        </w:tc>
        <w:tc>
          <w:tcPr>
            <w:tcW w:w="6804" w:type="dxa"/>
          </w:tcPr>
          <w:p w:rsidR="00544272" w:rsidRDefault="00CA3753" w14:paraId="70000D3F"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Universitatea Babeş-Bolyai</w:t>
            </w:r>
          </w:p>
        </w:tc>
      </w:tr>
      <w:tr w:rsidR="00544272" w14:paraId="6E735CDC" w14:textId="77777777">
        <w:tc>
          <w:tcPr>
            <w:tcW w:w="3402" w:type="dxa"/>
          </w:tcPr>
          <w:p w:rsidR="00544272" w:rsidRDefault="00CA3753" w14:paraId="209A9AB7" w14:textId="77777777">
            <w:pPr>
              <w:pStyle w:val="Heading5"/>
              <w:spacing w:before="0" w:line="240" w:lineRule="auto"/>
              <w:ind w:left="34"/>
              <w:rPr>
                <w:rFonts w:ascii="Times New Roman" w:hAnsi="Times New Roman" w:eastAsia="Times New Roman" w:cs="Times New Roman"/>
                <w:b/>
                <w:color w:val="000000"/>
                <w:sz w:val="20"/>
                <w:szCs w:val="20"/>
              </w:rPr>
            </w:pPr>
            <w:r>
              <w:rPr>
                <w:rFonts w:ascii="Times New Roman" w:hAnsi="Times New Roman" w:eastAsia="Times New Roman" w:cs="Times New Roman"/>
                <w:color w:val="000000"/>
                <w:sz w:val="20"/>
                <w:szCs w:val="20"/>
              </w:rPr>
              <w:t>1.2 Facultatea</w:t>
            </w:r>
          </w:p>
        </w:tc>
        <w:tc>
          <w:tcPr>
            <w:tcW w:w="6804" w:type="dxa"/>
          </w:tcPr>
          <w:p w:rsidR="00544272" w:rsidRDefault="00CA3753" w14:paraId="43173D11"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Facultatea de Litere</w:t>
            </w:r>
          </w:p>
        </w:tc>
      </w:tr>
      <w:tr w:rsidR="00544272" w14:paraId="495B44AD" w14:textId="77777777">
        <w:tc>
          <w:tcPr>
            <w:tcW w:w="3402" w:type="dxa"/>
          </w:tcPr>
          <w:p w:rsidR="00544272" w:rsidRDefault="00CA3753" w14:paraId="280A2049" w14:textId="77777777">
            <w:pPr>
              <w:pStyle w:val="Heading1"/>
              <w:spacing w:before="0" w:line="240" w:lineRule="auto"/>
              <w:ind w:left="34"/>
              <w:rPr>
                <w:rFonts w:ascii="Times New Roman" w:hAnsi="Times New Roman" w:eastAsia="Times New Roman" w:cs="Times New Roman"/>
                <w:b w:val="0"/>
                <w:color w:val="000000"/>
                <w:sz w:val="20"/>
                <w:szCs w:val="20"/>
              </w:rPr>
            </w:pPr>
            <w:r>
              <w:rPr>
                <w:rFonts w:ascii="Times New Roman" w:hAnsi="Times New Roman" w:eastAsia="Times New Roman" w:cs="Times New Roman"/>
                <w:b w:val="0"/>
                <w:color w:val="000000"/>
                <w:sz w:val="20"/>
                <w:szCs w:val="20"/>
              </w:rPr>
              <w:t>1.3 Departamentul</w:t>
            </w:r>
          </w:p>
        </w:tc>
        <w:tc>
          <w:tcPr>
            <w:tcW w:w="6804" w:type="dxa"/>
          </w:tcPr>
          <w:p w:rsidR="00544272" w:rsidRDefault="00CA3753" w14:paraId="7CC62C35"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Limbi Străine Specializate</w:t>
            </w:r>
          </w:p>
        </w:tc>
      </w:tr>
      <w:tr w:rsidR="00544272" w14:paraId="0661935D" w14:textId="77777777">
        <w:tc>
          <w:tcPr>
            <w:tcW w:w="3402" w:type="dxa"/>
          </w:tcPr>
          <w:p w:rsidR="00544272" w:rsidRDefault="00CA3753" w14:paraId="76550B5A" w14:textId="77777777">
            <w:pPr>
              <w:pStyle w:val="Normal1"/>
              <w:spacing w:after="0" w:line="240" w:lineRule="auto"/>
              <w:ind w:left="34"/>
              <w:rPr>
                <w:rFonts w:ascii="Times New Roman" w:hAnsi="Times New Roman" w:eastAsia="Times New Roman" w:cs="Times New Roman"/>
                <w:sz w:val="20"/>
                <w:szCs w:val="20"/>
              </w:rPr>
            </w:pPr>
            <w:r>
              <w:rPr>
                <w:rFonts w:ascii="Times New Roman" w:hAnsi="Times New Roman" w:eastAsia="Times New Roman" w:cs="Times New Roman"/>
                <w:sz w:val="20"/>
                <w:szCs w:val="20"/>
              </w:rPr>
              <w:t>1.4 Domeniul de studii</w:t>
            </w:r>
          </w:p>
        </w:tc>
        <w:tc>
          <w:tcPr>
            <w:tcW w:w="6804" w:type="dxa"/>
          </w:tcPr>
          <w:p w:rsidR="00544272" w:rsidRDefault="00CA3753" w14:paraId="4AAAD27B"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Limbă și literatură</w:t>
            </w:r>
          </w:p>
        </w:tc>
      </w:tr>
      <w:tr w:rsidR="00544272" w14:paraId="2D9A651B" w14:textId="77777777">
        <w:tc>
          <w:tcPr>
            <w:tcW w:w="3402" w:type="dxa"/>
          </w:tcPr>
          <w:p w:rsidR="00544272" w:rsidRDefault="00CA3753" w14:paraId="7329FDFF" w14:textId="77777777">
            <w:pPr>
              <w:pStyle w:val="Normal1"/>
              <w:spacing w:after="0" w:line="240" w:lineRule="auto"/>
              <w:ind w:left="34"/>
              <w:rPr>
                <w:rFonts w:ascii="Times New Roman" w:hAnsi="Times New Roman" w:eastAsia="Times New Roman" w:cs="Times New Roman"/>
                <w:sz w:val="20"/>
                <w:szCs w:val="20"/>
                <w:vertAlign w:val="superscript"/>
              </w:rPr>
            </w:pPr>
            <w:r>
              <w:rPr>
                <w:rFonts w:ascii="Times New Roman" w:hAnsi="Times New Roman" w:eastAsia="Times New Roman" w:cs="Times New Roman"/>
                <w:sz w:val="20"/>
                <w:szCs w:val="20"/>
              </w:rPr>
              <w:t>1.5 Ciclul de studii</w:t>
            </w:r>
          </w:p>
        </w:tc>
        <w:tc>
          <w:tcPr>
            <w:tcW w:w="6804" w:type="dxa"/>
          </w:tcPr>
          <w:p w:rsidR="00544272" w:rsidRDefault="00CA3753" w14:paraId="0D5FE9BD"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Licență</w:t>
            </w:r>
          </w:p>
        </w:tc>
      </w:tr>
      <w:tr w:rsidR="00544272" w14:paraId="2CAF1FE5" w14:textId="77777777">
        <w:trPr>
          <w:trHeight w:val="106"/>
        </w:trPr>
        <w:tc>
          <w:tcPr>
            <w:tcW w:w="3402" w:type="dxa"/>
          </w:tcPr>
          <w:p w:rsidR="00544272" w:rsidRDefault="00CA3753" w14:paraId="5FA2A00B" w14:textId="77777777">
            <w:pPr>
              <w:pStyle w:val="Heading2"/>
              <w:spacing w:before="0" w:after="0" w:line="240" w:lineRule="auto"/>
              <w:ind w:left="34"/>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1.6 Programul de studii/ Calificarea</w:t>
            </w:r>
          </w:p>
        </w:tc>
        <w:tc>
          <w:tcPr>
            <w:tcW w:w="6804" w:type="dxa"/>
          </w:tcPr>
          <w:p w:rsidR="00544272" w:rsidRDefault="00B63A7F" w14:paraId="12592BC1"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BA</w:t>
            </w:r>
          </w:p>
        </w:tc>
      </w:tr>
    </w:tbl>
    <w:p w:rsidR="00544272" w:rsidRDefault="00544272" w14:paraId="0A37501D" w14:textId="77777777">
      <w:pPr>
        <w:pStyle w:val="Normal1"/>
        <w:spacing w:after="0" w:line="240" w:lineRule="auto"/>
        <w:rPr>
          <w:rFonts w:ascii="Times New Roman" w:hAnsi="Times New Roman" w:eastAsia="Times New Roman" w:cs="Times New Roman"/>
          <w:b/>
        </w:rPr>
      </w:pPr>
    </w:p>
    <w:p w:rsidR="00544272" w:rsidRDefault="00CA3753" w14:paraId="58D00938"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b/>
        </w:rPr>
        <w:t xml:space="preserve">2. Date despre disciplină </w:t>
      </w:r>
    </w:p>
    <w:tbl>
      <w:tblPr>
        <w:tblStyle w:val="a0"/>
        <w:tblW w:w="102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00544272" w:rsidTr="2DD20F13" w14:paraId="0AC140CF" w14:textId="77777777">
        <w:tc>
          <w:tcPr>
            <w:tcW w:w="2410" w:type="dxa"/>
            <w:gridSpan w:val="3"/>
            <w:tcMar/>
          </w:tcPr>
          <w:p w:rsidR="00544272" w:rsidRDefault="00CA3753" w14:paraId="1BF74BD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2.1 Denumirea disciplinei</w:t>
            </w:r>
          </w:p>
        </w:tc>
        <w:tc>
          <w:tcPr>
            <w:tcW w:w="7796" w:type="dxa"/>
            <w:gridSpan w:val="8"/>
            <w:tcMar/>
          </w:tcPr>
          <w:p w:rsidR="00544272" w:rsidRDefault="00CA3753" w14:paraId="67983CBF"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LLU0011 Limba engleză</w:t>
            </w:r>
            <w:r w:rsidR="00B63A7F">
              <w:rPr>
                <w:rFonts w:ascii="Times New Roman" w:hAnsi="Times New Roman" w:eastAsia="Times New Roman" w:cs="Times New Roman"/>
                <w:sz w:val="20"/>
                <w:szCs w:val="20"/>
              </w:rPr>
              <w:t xml:space="preserve"> - curs practic limbaj specializat</w:t>
            </w:r>
          </w:p>
        </w:tc>
      </w:tr>
      <w:tr w:rsidR="00544272" w:rsidTr="2DD20F13" w14:paraId="0ECBB832" w14:textId="77777777">
        <w:tc>
          <w:tcPr>
            <w:tcW w:w="4678" w:type="dxa"/>
            <w:gridSpan w:val="6"/>
            <w:tcMar/>
          </w:tcPr>
          <w:p w:rsidR="00544272" w:rsidRDefault="00CA3753" w14:paraId="4F18970C" w14:textId="77777777">
            <w:pPr>
              <w:pStyle w:val="Normal1"/>
              <w:spacing w:after="0" w:line="240" w:lineRule="auto"/>
              <w:ind w:left="34"/>
              <w:rPr>
                <w:rFonts w:ascii="Times New Roman" w:hAnsi="Times New Roman" w:eastAsia="Times New Roman" w:cs="Times New Roman"/>
                <w:sz w:val="20"/>
                <w:szCs w:val="20"/>
              </w:rPr>
            </w:pPr>
            <w:r>
              <w:rPr>
                <w:rFonts w:ascii="Times New Roman" w:hAnsi="Times New Roman" w:eastAsia="Times New Roman" w:cs="Times New Roman"/>
                <w:sz w:val="20"/>
                <w:szCs w:val="20"/>
              </w:rPr>
              <w:t>2.2 Titularul activităţilor de curs</w:t>
            </w:r>
          </w:p>
        </w:tc>
        <w:tc>
          <w:tcPr>
            <w:tcW w:w="5528" w:type="dxa"/>
            <w:gridSpan w:val="5"/>
            <w:tcMar/>
          </w:tcPr>
          <w:p w:rsidR="00544272" w:rsidRDefault="00544272" w14:paraId="5DAB6C7B" w14:textId="77777777">
            <w:pPr>
              <w:pStyle w:val="Normal1"/>
              <w:spacing w:after="0" w:line="240" w:lineRule="auto"/>
              <w:rPr>
                <w:rFonts w:ascii="Times New Roman" w:hAnsi="Times New Roman" w:eastAsia="Times New Roman" w:cs="Times New Roman"/>
                <w:sz w:val="20"/>
                <w:szCs w:val="20"/>
              </w:rPr>
            </w:pPr>
          </w:p>
        </w:tc>
      </w:tr>
      <w:tr w:rsidR="00544272" w:rsidTr="2DD20F13" w14:paraId="6CFB615C" w14:textId="77777777">
        <w:tc>
          <w:tcPr>
            <w:tcW w:w="4678" w:type="dxa"/>
            <w:gridSpan w:val="6"/>
            <w:tcMar/>
          </w:tcPr>
          <w:p w:rsidR="00544272" w:rsidRDefault="00CA3753" w14:paraId="5D4E53A3" w14:textId="77777777">
            <w:pPr>
              <w:pStyle w:val="Normal1"/>
              <w:spacing w:after="0" w:line="240" w:lineRule="auto"/>
              <w:ind w:left="34"/>
              <w:rPr>
                <w:rFonts w:ascii="Times New Roman" w:hAnsi="Times New Roman" w:eastAsia="Times New Roman" w:cs="Times New Roman"/>
                <w:sz w:val="20"/>
                <w:szCs w:val="20"/>
              </w:rPr>
            </w:pPr>
            <w:r>
              <w:rPr>
                <w:rFonts w:ascii="Times New Roman" w:hAnsi="Times New Roman" w:eastAsia="Times New Roman" w:cs="Times New Roman"/>
                <w:sz w:val="20"/>
                <w:szCs w:val="20"/>
              </w:rPr>
              <w:t>2.3 Titularul activităţilor de seminar</w:t>
            </w:r>
          </w:p>
        </w:tc>
        <w:tc>
          <w:tcPr>
            <w:tcW w:w="5528" w:type="dxa"/>
            <w:gridSpan w:val="5"/>
            <w:tcMar/>
          </w:tcPr>
          <w:p w:rsidR="00544272" w:rsidRDefault="00CA3753" w14:paraId="31249709" w14:textId="37D13941">
            <w:pPr>
              <w:pStyle w:val="Normal1"/>
              <w:spacing w:after="0" w:line="240" w:lineRule="auto"/>
              <w:rPr>
                <w:rFonts w:ascii="Times New Roman" w:hAnsi="Times New Roman" w:eastAsia="Times New Roman" w:cs="Times New Roman"/>
                <w:sz w:val="20"/>
                <w:szCs w:val="20"/>
              </w:rPr>
            </w:pPr>
            <w:r w:rsidRPr="2DD20F13" w:rsidR="6B2B7B1F">
              <w:rPr>
                <w:rFonts w:ascii="Times New Roman" w:hAnsi="Times New Roman" w:eastAsia="Times New Roman" w:cs="Times New Roman"/>
                <w:sz w:val="20"/>
                <w:szCs w:val="20"/>
              </w:rPr>
              <w:t>Lect</w:t>
            </w:r>
            <w:r w:rsidRPr="2DD20F13" w:rsidR="00CA3753">
              <w:rPr>
                <w:rFonts w:ascii="Times New Roman" w:hAnsi="Times New Roman" w:eastAsia="Times New Roman" w:cs="Times New Roman"/>
                <w:sz w:val="20"/>
                <w:szCs w:val="20"/>
              </w:rPr>
              <w:t xml:space="preserve">. dr. Ioana Mudure-Iacob </w:t>
            </w:r>
          </w:p>
        </w:tc>
      </w:tr>
      <w:tr w:rsidR="00544272" w:rsidTr="2DD20F13" w14:paraId="6366D2F9" w14:textId="77777777">
        <w:trPr>
          <w:trHeight w:val="345"/>
        </w:trPr>
        <w:tc>
          <w:tcPr>
            <w:tcW w:w="1843" w:type="dxa"/>
            <w:vMerge w:val="restart"/>
            <w:tcMar/>
          </w:tcPr>
          <w:p w:rsidR="00544272" w:rsidRDefault="00CA3753" w14:paraId="1BA225A2" w14:textId="77777777">
            <w:pPr>
              <w:pStyle w:val="Normal1"/>
              <w:spacing w:after="0" w:line="240" w:lineRule="auto"/>
              <w:ind w:left="34"/>
              <w:rPr>
                <w:rFonts w:ascii="Times New Roman" w:hAnsi="Times New Roman" w:eastAsia="Times New Roman" w:cs="Times New Roman"/>
                <w:sz w:val="20"/>
                <w:szCs w:val="20"/>
              </w:rPr>
            </w:pPr>
            <w:r>
              <w:rPr>
                <w:rFonts w:ascii="Times New Roman" w:hAnsi="Times New Roman" w:eastAsia="Times New Roman" w:cs="Times New Roman"/>
                <w:sz w:val="20"/>
                <w:szCs w:val="20"/>
              </w:rPr>
              <w:t>2.4 Anul de studiu</w:t>
            </w:r>
          </w:p>
        </w:tc>
        <w:tc>
          <w:tcPr>
            <w:tcW w:w="425" w:type="dxa"/>
            <w:vMerge w:val="restart"/>
            <w:tcMar/>
          </w:tcPr>
          <w:p w:rsidR="00544272" w:rsidRDefault="00CA3753" w14:paraId="2906B3E5"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I</w:t>
            </w:r>
          </w:p>
        </w:tc>
        <w:tc>
          <w:tcPr>
            <w:tcW w:w="1417" w:type="dxa"/>
            <w:gridSpan w:val="2"/>
            <w:vMerge w:val="restart"/>
            <w:tcMar/>
          </w:tcPr>
          <w:p w:rsidR="00544272" w:rsidRDefault="00CA3753" w14:paraId="0BC7B2D6"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2.5 Semestrul</w:t>
            </w:r>
          </w:p>
        </w:tc>
        <w:tc>
          <w:tcPr>
            <w:tcW w:w="426" w:type="dxa"/>
            <w:vMerge w:val="restart"/>
            <w:tcMar/>
          </w:tcPr>
          <w:p w:rsidR="00544272" w:rsidRDefault="00B63A7F" w14:paraId="649841BE"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w:t>
            </w:r>
          </w:p>
        </w:tc>
        <w:tc>
          <w:tcPr>
            <w:tcW w:w="1985" w:type="dxa"/>
            <w:gridSpan w:val="2"/>
            <w:vMerge w:val="restart"/>
            <w:tcMar/>
          </w:tcPr>
          <w:p w:rsidR="00544272" w:rsidRDefault="00CA3753" w14:paraId="74348CC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2.6 Tipul de evaluare</w:t>
            </w:r>
          </w:p>
        </w:tc>
        <w:tc>
          <w:tcPr>
            <w:tcW w:w="425" w:type="dxa"/>
            <w:vMerge w:val="restart"/>
            <w:tcMar/>
          </w:tcPr>
          <w:p w:rsidR="00544272" w:rsidRDefault="00B63A7F" w14:paraId="65AEDD9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w:t>
            </w:r>
          </w:p>
        </w:tc>
        <w:tc>
          <w:tcPr>
            <w:tcW w:w="1275" w:type="dxa"/>
            <w:vMerge w:val="restart"/>
            <w:tcMar/>
          </w:tcPr>
          <w:p w:rsidR="00544272" w:rsidRDefault="00CA3753" w14:paraId="0B869D4C"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2.7 Regimul disciplinei</w:t>
            </w:r>
          </w:p>
          <w:p w:rsidR="00544272" w:rsidRDefault="00544272" w14:paraId="02EB378F" w14:textId="77777777">
            <w:pPr>
              <w:pStyle w:val="Normal1"/>
              <w:spacing w:after="0" w:line="240" w:lineRule="auto"/>
              <w:rPr>
                <w:rFonts w:ascii="Times New Roman" w:hAnsi="Times New Roman" w:eastAsia="Times New Roman" w:cs="Times New Roman"/>
                <w:sz w:val="20"/>
                <w:szCs w:val="20"/>
              </w:rPr>
            </w:pPr>
          </w:p>
        </w:tc>
        <w:tc>
          <w:tcPr>
            <w:tcW w:w="1558" w:type="dxa"/>
            <w:tcMar/>
          </w:tcPr>
          <w:p w:rsidR="00544272" w:rsidRDefault="00CA3753" w14:paraId="518B4D78" w14:textId="77777777">
            <w:pPr>
              <w:pStyle w:val="Normal1"/>
              <w:spacing w:after="0" w:line="240" w:lineRule="auto"/>
              <w:rPr>
                <w:rFonts w:ascii="Times New Roman" w:hAnsi="Times New Roman" w:eastAsia="Times New Roman" w:cs="Times New Roman"/>
                <w:sz w:val="20"/>
                <w:szCs w:val="20"/>
                <w:vertAlign w:val="superscript"/>
              </w:rPr>
            </w:pPr>
            <w:r>
              <w:rPr>
                <w:rFonts w:ascii="Times New Roman" w:hAnsi="Times New Roman" w:eastAsia="Times New Roman" w:cs="Times New Roman"/>
                <w:sz w:val="20"/>
                <w:szCs w:val="20"/>
              </w:rPr>
              <w:t>Conţinut</w:t>
            </w:r>
          </w:p>
        </w:tc>
        <w:tc>
          <w:tcPr>
            <w:tcW w:w="852" w:type="dxa"/>
            <w:tcMar/>
          </w:tcPr>
          <w:p w:rsidR="00544272" w:rsidRDefault="00B63A7F" w14:paraId="1CF01312"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DC</w:t>
            </w:r>
          </w:p>
        </w:tc>
      </w:tr>
      <w:tr w:rsidR="00544272" w:rsidTr="2DD20F13" w14:paraId="3EA44695" w14:textId="77777777">
        <w:trPr>
          <w:trHeight w:val="345"/>
        </w:trPr>
        <w:tc>
          <w:tcPr>
            <w:tcW w:w="1843" w:type="dxa"/>
            <w:vMerge/>
            <w:tcMar/>
          </w:tcPr>
          <w:p w:rsidR="00544272" w:rsidRDefault="00544272" w14:paraId="6A05A809"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425" w:type="dxa"/>
            <w:vMerge/>
            <w:tcMar/>
          </w:tcPr>
          <w:p w:rsidR="00544272" w:rsidRDefault="00544272" w14:paraId="5A39BBE3"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1417" w:type="dxa"/>
            <w:gridSpan w:val="2"/>
            <w:vMerge/>
            <w:tcMar/>
          </w:tcPr>
          <w:p w:rsidR="00544272" w:rsidRDefault="00544272" w14:paraId="41C8F396"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426" w:type="dxa"/>
            <w:vMerge/>
            <w:tcMar/>
          </w:tcPr>
          <w:p w:rsidR="00544272" w:rsidRDefault="00544272" w14:paraId="72A3D3EC"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1985" w:type="dxa"/>
            <w:gridSpan w:val="2"/>
            <w:vMerge/>
            <w:tcMar/>
          </w:tcPr>
          <w:p w:rsidR="00544272" w:rsidRDefault="00544272" w14:paraId="0D0B940D"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425" w:type="dxa"/>
            <w:vMerge/>
            <w:tcMar/>
          </w:tcPr>
          <w:p w:rsidR="00544272" w:rsidRDefault="00544272" w14:paraId="0E27B00A"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1275" w:type="dxa"/>
            <w:vMerge/>
            <w:tcMar/>
          </w:tcPr>
          <w:p w:rsidR="00544272" w:rsidRDefault="00544272" w14:paraId="60061E4C"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1558" w:type="dxa"/>
            <w:tcMar/>
          </w:tcPr>
          <w:p w:rsidR="00544272" w:rsidRDefault="00CA3753" w14:paraId="7B3E08DC" w14:textId="77777777">
            <w:pPr>
              <w:pStyle w:val="Normal1"/>
              <w:spacing w:after="0" w:line="240" w:lineRule="auto"/>
              <w:rPr>
                <w:rFonts w:ascii="Times New Roman" w:hAnsi="Times New Roman" w:eastAsia="Times New Roman" w:cs="Times New Roman"/>
                <w:sz w:val="20"/>
                <w:szCs w:val="20"/>
                <w:vertAlign w:val="superscript"/>
              </w:rPr>
            </w:pPr>
            <w:r>
              <w:rPr>
                <w:rFonts w:ascii="Times New Roman" w:hAnsi="Times New Roman" w:eastAsia="Times New Roman" w:cs="Times New Roman"/>
                <w:sz w:val="20"/>
                <w:szCs w:val="20"/>
              </w:rPr>
              <w:t>Obligativitate</w:t>
            </w:r>
          </w:p>
        </w:tc>
        <w:tc>
          <w:tcPr>
            <w:tcW w:w="852" w:type="dxa"/>
            <w:tcMar/>
          </w:tcPr>
          <w:p w:rsidR="00544272" w:rsidRDefault="00B63A7F" w14:paraId="1131FFFF"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DO</w:t>
            </w:r>
          </w:p>
        </w:tc>
      </w:tr>
    </w:tbl>
    <w:p w:rsidR="00544272" w:rsidRDefault="00544272" w14:paraId="44EAFD9C" w14:textId="77777777">
      <w:pPr>
        <w:pStyle w:val="Normal1"/>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p>
    <w:p w:rsidR="00544272" w:rsidRDefault="00CA3753" w14:paraId="16DC79D1"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b/>
          <w:color w:val="000000"/>
          <w:sz w:val="20"/>
          <w:szCs w:val="20"/>
        </w:rPr>
        <w:t xml:space="preserve">3. Timpul total estimat </w:t>
      </w:r>
      <w:r>
        <w:rPr>
          <w:rFonts w:ascii="Times New Roman" w:hAnsi="Times New Roman" w:eastAsia="Times New Roman" w:cs="Times New Roman"/>
          <w:color w:val="000000"/>
          <w:sz w:val="20"/>
          <w:szCs w:val="20"/>
        </w:rPr>
        <w:t>(ore pe semestru/activităţi didactice)</w:t>
      </w:r>
    </w:p>
    <w:tbl>
      <w:tblPr>
        <w:tblStyle w:val="a1"/>
        <w:tblW w:w="10202"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116"/>
        <w:gridCol w:w="283"/>
        <w:gridCol w:w="712"/>
        <w:gridCol w:w="1839"/>
        <w:gridCol w:w="709"/>
        <w:gridCol w:w="2687"/>
        <w:gridCol w:w="856"/>
      </w:tblGrid>
      <w:tr w:rsidR="00544272" w14:paraId="59010D4C" w14:textId="77777777">
        <w:trPr>
          <w:trHeight w:val="248"/>
        </w:trPr>
        <w:tc>
          <w:tcPr>
            <w:tcW w:w="3399" w:type="dxa"/>
            <w:gridSpan w:val="2"/>
            <w:tcBorders>
              <w:bottom w:val="single" w:color="000000" w:sz="4" w:space="0"/>
            </w:tcBorders>
          </w:tcPr>
          <w:p w:rsidR="00544272" w:rsidRDefault="00CA3753" w14:paraId="31FDEBF6"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3.1 Număr de ore pe săptămână</w:t>
            </w:r>
          </w:p>
        </w:tc>
        <w:tc>
          <w:tcPr>
            <w:tcW w:w="712" w:type="dxa"/>
            <w:tcBorders>
              <w:bottom w:val="single" w:color="000000" w:sz="4" w:space="0"/>
            </w:tcBorders>
          </w:tcPr>
          <w:p w:rsidR="00544272" w:rsidRDefault="00CA3753" w14:paraId="18F999B5"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2</w:t>
            </w:r>
          </w:p>
        </w:tc>
        <w:tc>
          <w:tcPr>
            <w:tcW w:w="1839" w:type="dxa"/>
            <w:tcBorders>
              <w:bottom w:val="single" w:color="000000" w:sz="4" w:space="0"/>
            </w:tcBorders>
          </w:tcPr>
          <w:p w:rsidR="00544272" w:rsidRDefault="00CA3753" w14:paraId="5380AEE5"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din care: 3.2 curs</w:t>
            </w:r>
          </w:p>
        </w:tc>
        <w:tc>
          <w:tcPr>
            <w:tcW w:w="709" w:type="dxa"/>
            <w:tcBorders>
              <w:bottom w:val="single" w:color="000000" w:sz="4" w:space="0"/>
            </w:tcBorders>
          </w:tcPr>
          <w:p w:rsidR="00544272" w:rsidRDefault="00544272" w14:paraId="4B94D5A5" w14:textId="77777777">
            <w:pPr>
              <w:pStyle w:val="Normal1"/>
              <w:spacing w:after="0" w:line="240" w:lineRule="auto"/>
              <w:rPr>
                <w:rFonts w:ascii="Times New Roman" w:hAnsi="Times New Roman" w:eastAsia="Times New Roman" w:cs="Times New Roman"/>
              </w:rPr>
            </w:pPr>
          </w:p>
        </w:tc>
        <w:tc>
          <w:tcPr>
            <w:tcW w:w="2687" w:type="dxa"/>
            <w:tcBorders>
              <w:bottom w:val="single" w:color="000000" w:sz="4" w:space="0"/>
            </w:tcBorders>
            <w:shd w:val="clear" w:color="auto" w:fill="auto"/>
          </w:tcPr>
          <w:p w:rsidR="00544272" w:rsidRDefault="00CA3753" w14:paraId="4F831C07"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3.3 seminar</w:t>
            </w:r>
          </w:p>
        </w:tc>
        <w:tc>
          <w:tcPr>
            <w:tcW w:w="856" w:type="dxa"/>
            <w:tcBorders>
              <w:bottom w:val="single" w:color="000000" w:sz="4" w:space="0"/>
            </w:tcBorders>
            <w:shd w:val="clear" w:color="auto" w:fill="auto"/>
          </w:tcPr>
          <w:p w:rsidRPr="00B63A7F" w:rsidR="00544272" w:rsidRDefault="00CA3753" w14:paraId="7144751B" w14:textId="77777777">
            <w:pPr>
              <w:pStyle w:val="Normal1"/>
              <w:spacing w:after="0" w:line="240" w:lineRule="auto"/>
              <w:rPr>
                <w:rFonts w:ascii="Times New Roman" w:hAnsi="Times New Roman" w:eastAsia="Times New Roman" w:cs="Times New Roman"/>
              </w:rPr>
            </w:pPr>
            <w:r w:rsidRPr="00B63A7F">
              <w:rPr>
                <w:rFonts w:ascii="Times New Roman" w:hAnsi="Times New Roman" w:eastAsia="Times New Roman" w:cs="Times New Roman"/>
              </w:rPr>
              <w:t>2</w:t>
            </w:r>
          </w:p>
        </w:tc>
      </w:tr>
      <w:tr w:rsidR="00544272" w14:paraId="7131AF23" w14:textId="77777777">
        <w:trPr>
          <w:trHeight w:val="247"/>
        </w:trPr>
        <w:tc>
          <w:tcPr>
            <w:tcW w:w="3399" w:type="dxa"/>
            <w:gridSpan w:val="2"/>
            <w:shd w:val="clear" w:color="auto" w:fill="auto"/>
          </w:tcPr>
          <w:p w:rsidR="00544272" w:rsidRDefault="00CA3753" w14:paraId="573C919B"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3.4 Total ore din planul de învăţământ</w:t>
            </w:r>
          </w:p>
        </w:tc>
        <w:tc>
          <w:tcPr>
            <w:tcW w:w="712" w:type="dxa"/>
            <w:shd w:val="clear" w:color="auto" w:fill="auto"/>
          </w:tcPr>
          <w:p w:rsidR="00544272" w:rsidRDefault="00CA3753" w14:paraId="57393B24"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28</w:t>
            </w:r>
          </w:p>
        </w:tc>
        <w:tc>
          <w:tcPr>
            <w:tcW w:w="1839" w:type="dxa"/>
            <w:shd w:val="clear" w:color="auto" w:fill="auto"/>
          </w:tcPr>
          <w:p w:rsidR="00544272" w:rsidRDefault="00CA3753" w14:paraId="17981DBF"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din care: 3.5 curs</w:t>
            </w:r>
          </w:p>
        </w:tc>
        <w:tc>
          <w:tcPr>
            <w:tcW w:w="709" w:type="dxa"/>
            <w:shd w:val="clear" w:color="auto" w:fill="auto"/>
          </w:tcPr>
          <w:p w:rsidR="00544272" w:rsidRDefault="00544272" w14:paraId="3DEEC669" w14:textId="77777777">
            <w:pPr>
              <w:pStyle w:val="Heading2"/>
              <w:spacing w:before="0" w:after="0" w:line="240" w:lineRule="auto"/>
              <w:rPr>
                <w:rFonts w:ascii="Times New Roman" w:hAnsi="Times New Roman" w:eastAsia="Times New Roman" w:cs="Times New Roman"/>
                <w:b w:val="0"/>
                <w:i w:val="0"/>
                <w:sz w:val="20"/>
                <w:szCs w:val="20"/>
              </w:rPr>
            </w:pPr>
          </w:p>
        </w:tc>
        <w:tc>
          <w:tcPr>
            <w:tcW w:w="2687" w:type="dxa"/>
            <w:shd w:val="clear" w:color="auto" w:fill="auto"/>
          </w:tcPr>
          <w:p w:rsidR="00544272" w:rsidRDefault="00CA3753" w14:paraId="09DF8923"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3.6 seminar</w:t>
            </w:r>
          </w:p>
        </w:tc>
        <w:tc>
          <w:tcPr>
            <w:tcW w:w="856" w:type="dxa"/>
            <w:shd w:val="clear" w:color="auto" w:fill="auto"/>
          </w:tcPr>
          <w:p w:rsidRPr="00B63A7F" w:rsidR="00544272" w:rsidRDefault="00CA3753" w14:paraId="30768756" w14:textId="77777777">
            <w:pPr>
              <w:pStyle w:val="Heading2"/>
              <w:spacing w:before="0" w:after="0" w:line="240" w:lineRule="auto"/>
              <w:rPr>
                <w:rFonts w:ascii="Times New Roman" w:hAnsi="Times New Roman" w:eastAsia="Times New Roman" w:cs="Times New Roman"/>
                <w:b w:val="0"/>
                <w:i w:val="0"/>
                <w:sz w:val="20"/>
                <w:szCs w:val="20"/>
              </w:rPr>
            </w:pPr>
            <w:r w:rsidRPr="00B63A7F">
              <w:rPr>
                <w:rFonts w:ascii="Times New Roman" w:hAnsi="Times New Roman" w:eastAsia="Times New Roman" w:cs="Times New Roman"/>
                <w:b w:val="0"/>
                <w:i w:val="0"/>
                <w:sz w:val="20"/>
                <w:szCs w:val="20"/>
              </w:rPr>
              <w:t>28</w:t>
            </w:r>
          </w:p>
        </w:tc>
      </w:tr>
      <w:tr w:rsidR="00544272" w14:paraId="1AB5EE97" w14:textId="77777777">
        <w:trPr>
          <w:trHeight w:val="247"/>
        </w:trPr>
        <w:tc>
          <w:tcPr>
            <w:tcW w:w="9346" w:type="dxa"/>
            <w:gridSpan w:val="6"/>
          </w:tcPr>
          <w:p w:rsidR="00544272" w:rsidRDefault="00CA3753" w14:paraId="1A6A11AC"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Distribuţia fondului de timp</w:t>
            </w:r>
          </w:p>
        </w:tc>
        <w:tc>
          <w:tcPr>
            <w:tcW w:w="856" w:type="dxa"/>
            <w:shd w:val="clear" w:color="auto" w:fill="auto"/>
          </w:tcPr>
          <w:p w:rsidRPr="00B63A7F" w:rsidR="00544272" w:rsidRDefault="00544272" w14:paraId="3656B9AB" w14:textId="77777777">
            <w:pPr>
              <w:pStyle w:val="Heading2"/>
              <w:spacing w:before="0" w:after="0" w:line="240" w:lineRule="auto"/>
              <w:rPr>
                <w:rFonts w:ascii="Times New Roman" w:hAnsi="Times New Roman" w:eastAsia="Times New Roman" w:cs="Times New Roman"/>
                <w:b w:val="0"/>
                <w:i w:val="0"/>
                <w:sz w:val="20"/>
                <w:szCs w:val="20"/>
              </w:rPr>
            </w:pPr>
          </w:p>
        </w:tc>
      </w:tr>
      <w:tr w:rsidR="00544272" w14:paraId="72A7D4BF" w14:textId="77777777">
        <w:trPr>
          <w:trHeight w:val="247"/>
        </w:trPr>
        <w:tc>
          <w:tcPr>
            <w:tcW w:w="9346" w:type="dxa"/>
            <w:gridSpan w:val="6"/>
          </w:tcPr>
          <w:p w:rsidR="00544272" w:rsidRDefault="00CA3753" w14:paraId="29F308C5"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Studiul după manual, suport de curs, bibliografie şi notiţe</w:t>
            </w:r>
          </w:p>
        </w:tc>
        <w:tc>
          <w:tcPr>
            <w:tcW w:w="856" w:type="dxa"/>
            <w:shd w:val="clear" w:color="auto" w:fill="auto"/>
          </w:tcPr>
          <w:p w:rsidRPr="00B63A7F" w:rsidR="00544272" w:rsidRDefault="00CA3753" w14:paraId="5D369756" w14:textId="77777777">
            <w:pPr>
              <w:pStyle w:val="Heading2"/>
              <w:spacing w:before="0" w:after="0" w:line="240" w:lineRule="auto"/>
              <w:rPr>
                <w:rFonts w:ascii="Times New Roman" w:hAnsi="Times New Roman" w:eastAsia="Times New Roman" w:cs="Times New Roman"/>
                <w:b w:val="0"/>
                <w:i w:val="0"/>
                <w:sz w:val="20"/>
                <w:szCs w:val="20"/>
              </w:rPr>
            </w:pPr>
            <w:r w:rsidRPr="00B63A7F">
              <w:rPr>
                <w:rFonts w:ascii="Times New Roman" w:hAnsi="Times New Roman" w:eastAsia="Times New Roman" w:cs="Times New Roman"/>
                <w:b w:val="0"/>
                <w:i w:val="0"/>
                <w:sz w:val="20"/>
                <w:szCs w:val="20"/>
              </w:rPr>
              <w:t>10</w:t>
            </w:r>
          </w:p>
        </w:tc>
      </w:tr>
      <w:tr w:rsidR="00544272" w14:paraId="4E86B8D7" w14:textId="77777777">
        <w:trPr>
          <w:trHeight w:val="247"/>
        </w:trPr>
        <w:tc>
          <w:tcPr>
            <w:tcW w:w="9346" w:type="dxa"/>
            <w:gridSpan w:val="6"/>
          </w:tcPr>
          <w:p w:rsidR="00544272" w:rsidRDefault="00CA3753" w14:paraId="6BF5A5F5"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Documentare suplimentară în bibliotecă, pe platformele electronice de specialitate şi pe teren</w:t>
            </w:r>
          </w:p>
        </w:tc>
        <w:tc>
          <w:tcPr>
            <w:tcW w:w="856" w:type="dxa"/>
            <w:shd w:val="clear" w:color="auto" w:fill="auto"/>
          </w:tcPr>
          <w:p w:rsidRPr="00B63A7F" w:rsidR="00544272" w:rsidRDefault="00CA3753" w14:paraId="29B4EA11" w14:textId="77777777">
            <w:pPr>
              <w:pStyle w:val="Heading2"/>
              <w:spacing w:before="0" w:after="0" w:line="240" w:lineRule="auto"/>
              <w:rPr>
                <w:rFonts w:ascii="Times New Roman" w:hAnsi="Times New Roman" w:eastAsia="Times New Roman" w:cs="Times New Roman"/>
                <w:b w:val="0"/>
                <w:i w:val="0"/>
                <w:sz w:val="20"/>
                <w:szCs w:val="20"/>
              </w:rPr>
            </w:pPr>
            <w:r w:rsidRPr="00B63A7F">
              <w:rPr>
                <w:rFonts w:ascii="Times New Roman" w:hAnsi="Times New Roman" w:eastAsia="Times New Roman" w:cs="Times New Roman"/>
                <w:b w:val="0"/>
                <w:i w:val="0"/>
                <w:sz w:val="20"/>
                <w:szCs w:val="20"/>
              </w:rPr>
              <w:t>6</w:t>
            </w:r>
          </w:p>
        </w:tc>
      </w:tr>
      <w:tr w:rsidR="00544272" w14:paraId="3517E724" w14:textId="77777777">
        <w:trPr>
          <w:trHeight w:val="247"/>
        </w:trPr>
        <w:tc>
          <w:tcPr>
            <w:tcW w:w="9346" w:type="dxa"/>
            <w:gridSpan w:val="6"/>
          </w:tcPr>
          <w:p w:rsidR="00544272" w:rsidRDefault="00CA3753" w14:paraId="2A923A55"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Pregătire seminarii/laboratoare/proiecte, teme, referate, portofolii şi eseuri</w:t>
            </w:r>
          </w:p>
        </w:tc>
        <w:tc>
          <w:tcPr>
            <w:tcW w:w="856" w:type="dxa"/>
            <w:shd w:val="clear" w:color="auto" w:fill="auto"/>
          </w:tcPr>
          <w:p w:rsidRPr="00B63A7F" w:rsidR="00544272" w:rsidRDefault="00CA3753" w14:paraId="446DE71A" w14:textId="77777777">
            <w:pPr>
              <w:pStyle w:val="Heading2"/>
              <w:spacing w:before="0" w:after="0" w:line="240" w:lineRule="auto"/>
              <w:rPr>
                <w:rFonts w:ascii="Times New Roman" w:hAnsi="Times New Roman" w:eastAsia="Times New Roman" w:cs="Times New Roman"/>
                <w:b w:val="0"/>
                <w:i w:val="0"/>
                <w:sz w:val="20"/>
                <w:szCs w:val="20"/>
              </w:rPr>
            </w:pPr>
            <w:r w:rsidRPr="00B63A7F">
              <w:rPr>
                <w:rFonts w:ascii="Times New Roman" w:hAnsi="Times New Roman" w:eastAsia="Times New Roman" w:cs="Times New Roman"/>
                <w:b w:val="0"/>
                <w:i w:val="0"/>
                <w:sz w:val="20"/>
                <w:szCs w:val="20"/>
              </w:rPr>
              <w:t>10</w:t>
            </w:r>
          </w:p>
        </w:tc>
      </w:tr>
      <w:tr w:rsidR="00544272" w14:paraId="3BB41116" w14:textId="77777777">
        <w:trPr>
          <w:trHeight w:val="247"/>
        </w:trPr>
        <w:tc>
          <w:tcPr>
            <w:tcW w:w="9346" w:type="dxa"/>
            <w:gridSpan w:val="6"/>
          </w:tcPr>
          <w:p w:rsidR="00544272" w:rsidRDefault="00CA3753" w14:paraId="685B81C5"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Tutoriat</w:t>
            </w:r>
          </w:p>
        </w:tc>
        <w:tc>
          <w:tcPr>
            <w:tcW w:w="856" w:type="dxa"/>
            <w:shd w:val="clear" w:color="auto" w:fill="auto"/>
          </w:tcPr>
          <w:p w:rsidRPr="00B63A7F" w:rsidR="00544272" w:rsidRDefault="00CA3753" w14:paraId="3E1FE5D4" w14:textId="77777777">
            <w:pPr>
              <w:pStyle w:val="Heading2"/>
              <w:spacing w:before="0" w:after="0" w:line="240" w:lineRule="auto"/>
              <w:rPr>
                <w:rFonts w:ascii="Times New Roman" w:hAnsi="Times New Roman" w:eastAsia="Times New Roman" w:cs="Times New Roman"/>
                <w:b w:val="0"/>
                <w:i w:val="0"/>
                <w:sz w:val="20"/>
                <w:szCs w:val="20"/>
              </w:rPr>
            </w:pPr>
            <w:r w:rsidRPr="00B63A7F">
              <w:rPr>
                <w:rFonts w:ascii="Times New Roman" w:hAnsi="Times New Roman" w:eastAsia="Times New Roman" w:cs="Times New Roman"/>
                <w:b w:val="0"/>
                <w:i w:val="0"/>
                <w:sz w:val="20"/>
                <w:szCs w:val="20"/>
              </w:rPr>
              <w:t>10</w:t>
            </w:r>
          </w:p>
        </w:tc>
      </w:tr>
      <w:tr w:rsidR="00544272" w14:paraId="45A8962F" w14:textId="77777777">
        <w:trPr>
          <w:trHeight w:val="247"/>
        </w:trPr>
        <w:tc>
          <w:tcPr>
            <w:tcW w:w="9346" w:type="dxa"/>
            <w:gridSpan w:val="6"/>
          </w:tcPr>
          <w:p w:rsidR="00544272" w:rsidRDefault="00CA3753" w14:paraId="5670D413"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Examinări</w:t>
            </w:r>
          </w:p>
        </w:tc>
        <w:tc>
          <w:tcPr>
            <w:tcW w:w="856" w:type="dxa"/>
            <w:shd w:val="clear" w:color="auto" w:fill="auto"/>
          </w:tcPr>
          <w:p w:rsidRPr="00B63A7F" w:rsidR="00544272" w:rsidRDefault="00CA3753" w14:paraId="1B87E3DE" w14:textId="77777777">
            <w:pPr>
              <w:pStyle w:val="Heading2"/>
              <w:spacing w:before="0" w:after="0" w:line="240" w:lineRule="auto"/>
              <w:rPr>
                <w:rFonts w:ascii="Times New Roman" w:hAnsi="Times New Roman" w:eastAsia="Times New Roman" w:cs="Times New Roman"/>
                <w:b w:val="0"/>
                <w:i w:val="0"/>
                <w:sz w:val="20"/>
                <w:szCs w:val="20"/>
              </w:rPr>
            </w:pPr>
            <w:r w:rsidRPr="00B63A7F">
              <w:rPr>
                <w:rFonts w:ascii="Times New Roman" w:hAnsi="Times New Roman" w:eastAsia="Times New Roman" w:cs="Times New Roman"/>
                <w:b w:val="0"/>
                <w:i w:val="0"/>
                <w:sz w:val="20"/>
                <w:szCs w:val="20"/>
              </w:rPr>
              <w:t>6</w:t>
            </w:r>
          </w:p>
        </w:tc>
      </w:tr>
      <w:tr w:rsidR="00544272" w14:paraId="59C9973B" w14:textId="77777777">
        <w:trPr>
          <w:trHeight w:val="247"/>
        </w:trPr>
        <w:tc>
          <w:tcPr>
            <w:tcW w:w="9346" w:type="dxa"/>
            <w:gridSpan w:val="6"/>
          </w:tcPr>
          <w:p w:rsidR="00544272" w:rsidRDefault="00CA3753" w14:paraId="38FAD67F"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Alte activităţi.....................................</w:t>
            </w:r>
          </w:p>
        </w:tc>
        <w:tc>
          <w:tcPr>
            <w:tcW w:w="856" w:type="dxa"/>
            <w:shd w:val="clear" w:color="auto" w:fill="auto"/>
          </w:tcPr>
          <w:p w:rsidR="00544272" w:rsidRDefault="00544272" w14:paraId="45FB0818" w14:textId="77777777">
            <w:pPr>
              <w:pStyle w:val="Heading2"/>
              <w:spacing w:before="0" w:after="0" w:line="240" w:lineRule="auto"/>
              <w:rPr>
                <w:rFonts w:ascii="Times New Roman" w:hAnsi="Times New Roman" w:eastAsia="Times New Roman" w:cs="Times New Roman"/>
                <w:b w:val="0"/>
                <w:i w:val="0"/>
                <w:sz w:val="20"/>
                <w:szCs w:val="20"/>
              </w:rPr>
            </w:pPr>
          </w:p>
        </w:tc>
      </w:tr>
      <w:tr w:rsidR="00544272" w14:paraId="3F70AB6A" w14:textId="77777777">
        <w:trPr>
          <w:gridAfter w:val="4"/>
          <w:wAfter w:w="6091" w:type="dxa"/>
          <w:trHeight w:val="247"/>
        </w:trPr>
        <w:tc>
          <w:tcPr>
            <w:tcW w:w="3116" w:type="dxa"/>
            <w:shd w:val="clear" w:color="auto" w:fill="auto"/>
          </w:tcPr>
          <w:p w:rsidR="00544272" w:rsidRDefault="00CA3753" w14:paraId="54143ED2" w14:textId="77777777">
            <w:pPr>
              <w:pStyle w:val="Heading2"/>
              <w:spacing w:before="0" w:after="0" w:line="240" w:lineRule="auto"/>
              <w:rPr>
                <w:rFonts w:ascii="Times New Roman" w:hAnsi="Times New Roman" w:eastAsia="Times New Roman" w:cs="Times New Roman"/>
                <w:i w:val="0"/>
                <w:sz w:val="20"/>
                <w:szCs w:val="20"/>
              </w:rPr>
            </w:pPr>
            <w:r>
              <w:rPr>
                <w:rFonts w:ascii="Times New Roman" w:hAnsi="Times New Roman" w:eastAsia="Times New Roman" w:cs="Times New Roman"/>
                <w:i w:val="0"/>
                <w:sz w:val="20"/>
                <w:szCs w:val="20"/>
              </w:rPr>
              <w:t>3.7 Total ore studiu individual</w:t>
            </w:r>
          </w:p>
        </w:tc>
        <w:tc>
          <w:tcPr>
            <w:tcW w:w="995" w:type="dxa"/>
            <w:gridSpan w:val="2"/>
            <w:shd w:val="clear" w:color="auto" w:fill="auto"/>
          </w:tcPr>
          <w:p w:rsidR="00544272" w:rsidRDefault="00CA3753" w14:paraId="21C9D991"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42</w:t>
            </w:r>
          </w:p>
        </w:tc>
      </w:tr>
      <w:tr w:rsidR="00544272" w14:paraId="42DEE838" w14:textId="77777777">
        <w:trPr>
          <w:gridAfter w:val="4"/>
          <w:wAfter w:w="6091" w:type="dxa"/>
          <w:trHeight w:val="247"/>
        </w:trPr>
        <w:tc>
          <w:tcPr>
            <w:tcW w:w="3116" w:type="dxa"/>
            <w:shd w:val="clear" w:color="auto" w:fill="auto"/>
          </w:tcPr>
          <w:p w:rsidR="00544272" w:rsidRDefault="00CA3753" w14:paraId="521433EE" w14:textId="77777777">
            <w:pPr>
              <w:pStyle w:val="Heading2"/>
              <w:spacing w:before="0" w:after="0" w:line="240" w:lineRule="auto"/>
              <w:rPr>
                <w:rFonts w:ascii="Times New Roman" w:hAnsi="Times New Roman" w:eastAsia="Times New Roman" w:cs="Times New Roman"/>
                <w:i w:val="0"/>
                <w:sz w:val="20"/>
                <w:szCs w:val="20"/>
              </w:rPr>
            </w:pPr>
            <w:r>
              <w:rPr>
                <w:rFonts w:ascii="Times New Roman" w:hAnsi="Times New Roman" w:eastAsia="Times New Roman" w:cs="Times New Roman"/>
                <w:i w:val="0"/>
                <w:sz w:val="20"/>
                <w:szCs w:val="20"/>
              </w:rPr>
              <w:t>3.8 Total ore pe semestru</w:t>
            </w:r>
          </w:p>
        </w:tc>
        <w:tc>
          <w:tcPr>
            <w:tcW w:w="995" w:type="dxa"/>
            <w:gridSpan w:val="2"/>
            <w:shd w:val="clear" w:color="auto" w:fill="auto"/>
          </w:tcPr>
          <w:p w:rsidR="00544272" w:rsidRDefault="00CA3753" w14:paraId="67F82D0C"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70</w:t>
            </w:r>
          </w:p>
        </w:tc>
      </w:tr>
      <w:tr w:rsidR="00544272" w14:paraId="1A362C3E" w14:textId="77777777">
        <w:trPr>
          <w:gridAfter w:val="4"/>
          <w:wAfter w:w="6091" w:type="dxa"/>
          <w:trHeight w:val="247"/>
        </w:trPr>
        <w:tc>
          <w:tcPr>
            <w:tcW w:w="3116" w:type="dxa"/>
            <w:shd w:val="clear" w:color="auto" w:fill="auto"/>
          </w:tcPr>
          <w:p w:rsidR="00544272" w:rsidRDefault="00CA3753" w14:paraId="0773606A" w14:textId="77777777">
            <w:pPr>
              <w:pStyle w:val="Heading2"/>
              <w:spacing w:before="0" w:after="0" w:line="240" w:lineRule="auto"/>
              <w:rPr>
                <w:rFonts w:ascii="Times New Roman" w:hAnsi="Times New Roman" w:eastAsia="Times New Roman" w:cs="Times New Roman"/>
                <w:i w:val="0"/>
                <w:sz w:val="20"/>
                <w:szCs w:val="20"/>
                <w:vertAlign w:val="superscript"/>
              </w:rPr>
            </w:pPr>
            <w:r>
              <w:rPr>
                <w:rFonts w:ascii="Times New Roman" w:hAnsi="Times New Roman" w:eastAsia="Times New Roman" w:cs="Times New Roman"/>
                <w:i w:val="0"/>
                <w:sz w:val="20"/>
                <w:szCs w:val="20"/>
              </w:rPr>
              <w:t>3.9 Numărul de credite</w:t>
            </w:r>
          </w:p>
        </w:tc>
        <w:tc>
          <w:tcPr>
            <w:tcW w:w="995" w:type="dxa"/>
            <w:gridSpan w:val="2"/>
            <w:shd w:val="clear" w:color="auto" w:fill="auto"/>
          </w:tcPr>
          <w:p w:rsidR="00544272" w:rsidRDefault="00CA3753" w14:paraId="5FCD5EC4"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3</w:t>
            </w:r>
          </w:p>
        </w:tc>
      </w:tr>
    </w:tbl>
    <w:p w:rsidR="00544272" w:rsidRDefault="00544272" w14:paraId="049F31CB" w14:textId="77777777">
      <w:pPr>
        <w:pStyle w:val="Normal1"/>
        <w:spacing w:after="0" w:line="240" w:lineRule="auto"/>
        <w:rPr>
          <w:rFonts w:ascii="Times New Roman" w:hAnsi="Times New Roman" w:eastAsia="Times New Roman" w:cs="Times New Roman"/>
          <w:b/>
        </w:rPr>
      </w:pPr>
    </w:p>
    <w:p w:rsidR="00544272" w:rsidRDefault="00CA3753" w14:paraId="321A808B"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b/>
        </w:rPr>
        <w:t xml:space="preserve">4. Precondiţii </w:t>
      </w:r>
      <w:r>
        <w:rPr>
          <w:rFonts w:ascii="Times New Roman" w:hAnsi="Times New Roman" w:eastAsia="Times New Roman" w:cs="Times New Roman"/>
        </w:rPr>
        <w:t>(acolo unde este cazul)</w:t>
      </w:r>
    </w:p>
    <w:tbl>
      <w:tblPr>
        <w:tblStyle w:val="a2"/>
        <w:tblW w:w="102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694"/>
        <w:gridCol w:w="7512"/>
      </w:tblGrid>
      <w:tr w:rsidR="00544272" w14:paraId="23D2727B" w14:textId="77777777">
        <w:tc>
          <w:tcPr>
            <w:tcW w:w="2694" w:type="dxa"/>
          </w:tcPr>
          <w:p w:rsidR="00544272" w:rsidRDefault="00CA3753" w14:paraId="4D94BB9A"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4.1 de curriculum</w:t>
            </w:r>
          </w:p>
        </w:tc>
        <w:tc>
          <w:tcPr>
            <w:tcW w:w="7512" w:type="dxa"/>
          </w:tcPr>
          <w:p w:rsidR="00544272" w:rsidRDefault="00544272" w14:paraId="53128261" w14:textId="77777777">
            <w:pPr>
              <w:pStyle w:val="Normal1"/>
              <w:numPr>
                <w:ilvl w:val="0"/>
                <w:numId w:val="3"/>
              </w:numPr>
              <w:spacing w:after="0" w:line="240" w:lineRule="auto"/>
            </w:pPr>
          </w:p>
        </w:tc>
      </w:tr>
      <w:tr w:rsidR="00544272" w14:paraId="1DE62D3A" w14:textId="77777777">
        <w:tc>
          <w:tcPr>
            <w:tcW w:w="2694" w:type="dxa"/>
          </w:tcPr>
          <w:p w:rsidR="00544272" w:rsidRDefault="00CA3753" w14:paraId="1C0A05E0"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4.2 de competenţe</w:t>
            </w:r>
          </w:p>
        </w:tc>
        <w:tc>
          <w:tcPr>
            <w:tcW w:w="7512" w:type="dxa"/>
          </w:tcPr>
          <w:p w:rsidR="00544272" w:rsidRDefault="00544272" w14:paraId="62486C05" w14:textId="77777777">
            <w:pPr>
              <w:pStyle w:val="Normal1"/>
              <w:numPr>
                <w:ilvl w:val="0"/>
                <w:numId w:val="4"/>
              </w:numPr>
              <w:spacing w:after="0" w:line="240" w:lineRule="auto"/>
            </w:pPr>
          </w:p>
        </w:tc>
      </w:tr>
    </w:tbl>
    <w:p w:rsidR="00544272" w:rsidRDefault="00544272" w14:paraId="4101652C" w14:textId="77777777">
      <w:pPr>
        <w:pStyle w:val="Normal1"/>
        <w:spacing w:after="0" w:line="240" w:lineRule="auto"/>
        <w:rPr>
          <w:rFonts w:ascii="Times New Roman" w:hAnsi="Times New Roman" w:eastAsia="Times New Roman" w:cs="Times New Roman"/>
          <w:b/>
        </w:rPr>
      </w:pPr>
    </w:p>
    <w:p w:rsidR="00544272" w:rsidRDefault="00CA3753" w14:paraId="490ADEF2"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b/>
        </w:rPr>
        <w:t xml:space="preserve">5. Condiţii </w:t>
      </w:r>
      <w:r>
        <w:rPr>
          <w:rFonts w:ascii="Times New Roman" w:hAnsi="Times New Roman" w:eastAsia="Times New Roman" w:cs="Times New Roman"/>
        </w:rPr>
        <w:t>(acolo unde este cazul)</w:t>
      </w:r>
    </w:p>
    <w:tbl>
      <w:tblPr>
        <w:tblStyle w:val="a3"/>
        <w:tblW w:w="102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977"/>
        <w:gridCol w:w="7229"/>
      </w:tblGrid>
      <w:tr w:rsidR="00544272" w14:paraId="6D58E6D8" w14:textId="77777777">
        <w:tc>
          <w:tcPr>
            <w:tcW w:w="2977" w:type="dxa"/>
          </w:tcPr>
          <w:p w:rsidR="00544272" w:rsidRDefault="00CA3753" w14:paraId="2447BE08"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5.1 de desfăşurare a cursului</w:t>
            </w:r>
          </w:p>
        </w:tc>
        <w:tc>
          <w:tcPr>
            <w:tcW w:w="7229" w:type="dxa"/>
          </w:tcPr>
          <w:p w:rsidR="00544272" w:rsidRDefault="00544272" w14:paraId="4B99056E" w14:textId="77777777">
            <w:pPr>
              <w:pStyle w:val="Normal1"/>
              <w:spacing w:after="0" w:line="240" w:lineRule="auto"/>
              <w:rPr>
                <w:rFonts w:ascii="Times New Roman" w:hAnsi="Times New Roman" w:eastAsia="Times New Roman" w:cs="Times New Roman"/>
              </w:rPr>
            </w:pPr>
          </w:p>
        </w:tc>
      </w:tr>
      <w:tr w:rsidR="00544272" w14:paraId="111AFA5B" w14:textId="77777777">
        <w:tc>
          <w:tcPr>
            <w:tcW w:w="2977" w:type="dxa"/>
          </w:tcPr>
          <w:p w:rsidR="00544272" w:rsidRDefault="00CA3753" w14:paraId="7B28F46C"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5.2 de desfăşurare a seminarului</w:t>
            </w:r>
          </w:p>
        </w:tc>
        <w:tc>
          <w:tcPr>
            <w:tcW w:w="7229" w:type="dxa"/>
          </w:tcPr>
          <w:p w:rsidR="00544272" w:rsidRDefault="00CA3753" w14:paraId="6739B880"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Sală de curs,  materiale pe suport electronic și letric, proiector, xerox</w:t>
            </w:r>
          </w:p>
        </w:tc>
      </w:tr>
    </w:tbl>
    <w:p w:rsidR="00544272" w:rsidRDefault="00544272" w14:paraId="1299C43A" w14:textId="77777777">
      <w:pPr>
        <w:pStyle w:val="Normal1"/>
        <w:spacing w:after="0" w:line="240" w:lineRule="auto"/>
        <w:rPr>
          <w:rFonts w:ascii="Times New Roman" w:hAnsi="Times New Roman" w:eastAsia="Times New Roman" w:cs="Times New Roman"/>
          <w:b/>
        </w:rPr>
      </w:pPr>
    </w:p>
    <w:p w:rsidR="00544272" w:rsidRDefault="00CA3753" w14:paraId="77D1352B" w14:textId="77777777">
      <w:pPr>
        <w:pStyle w:val="Normal1"/>
        <w:spacing w:after="0" w:line="240" w:lineRule="auto"/>
        <w:rPr>
          <w:rFonts w:ascii="Times New Roman" w:hAnsi="Times New Roman" w:eastAsia="Times New Roman" w:cs="Times New Roman"/>
          <w:b/>
        </w:rPr>
      </w:pPr>
      <w:r>
        <w:rPr>
          <w:rFonts w:ascii="Times New Roman" w:hAnsi="Times New Roman" w:eastAsia="Times New Roman" w:cs="Times New Roman"/>
          <w:b/>
        </w:rPr>
        <w:t>6. Competenţe specifice acumulate</w:t>
      </w:r>
    </w:p>
    <w:tbl>
      <w:tblPr>
        <w:tblStyle w:val="a4"/>
        <w:tblW w:w="102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738"/>
        <w:gridCol w:w="9468"/>
      </w:tblGrid>
      <w:tr w:rsidR="00544272" w14:paraId="5B751644" w14:textId="77777777">
        <w:trPr>
          <w:trHeight w:val="2289"/>
        </w:trPr>
        <w:tc>
          <w:tcPr>
            <w:tcW w:w="738" w:type="dxa"/>
            <w:tcBorders>
              <w:top w:val="single" w:color="000000" w:sz="4" w:space="0"/>
            </w:tcBorders>
            <w:shd w:val="clear" w:color="auto" w:fill="auto"/>
          </w:tcPr>
          <w:p w:rsidR="00544272" w:rsidRDefault="00CA3753" w14:paraId="70D0228A" w14:textId="77777777">
            <w:pPr>
              <w:pStyle w:val="Normal1"/>
              <w:spacing w:after="0" w:line="240" w:lineRule="auto"/>
              <w:ind w:left="113" w:right="113"/>
              <w:rPr>
                <w:rFonts w:ascii="Times New Roman" w:hAnsi="Times New Roman" w:eastAsia="Times New Roman" w:cs="Times New Roman"/>
              </w:rPr>
            </w:pPr>
            <w:r>
              <w:rPr>
                <w:rFonts w:ascii="Times New Roman" w:hAnsi="Times New Roman" w:eastAsia="Times New Roman" w:cs="Times New Roman"/>
              </w:rPr>
              <w:t>Competenţe profesionale</w:t>
            </w:r>
          </w:p>
        </w:tc>
        <w:tc>
          <w:tcPr>
            <w:tcW w:w="9468" w:type="dxa"/>
            <w:tcBorders>
              <w:top w:val="single" w:color="000000" w:sz="4" w:space="0"/>
            </w:tcBorders>
            <w:shd w:val="clear" w:color="auto" w:fill="auto"/>
          </w:tcPr>
          <w:p w:rsidR="00544272" w:rsidRDefault="00CA3753" w14:paraId="1E12627E"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C1 1 Cunoaşterea şi înţelegerea contextelor şi rolurilor socioculturale, a convenţiilor de comunicare orală şi scrisă în limba străină în termeni de receptare (citit/ascultat), producere (scris/oral) şi strategii lingvistice.</w:t>
            </w:r>
          </w:p>
          <w:p w:rsidR="00544272" w:rsidRDefault="00CA3753" w14:paraId="1AFE1229"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00544272" w:rsidRDefault="00CA3753" w14:paraId="374A2DFA"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color w:val="000000"/>
                <w:sz w:val="20"/>
                <w:szCs w:val="20"/>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00544272" w:rsidRDefault="00CA3753" w14:paraId="1C339B3D"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w:t>
            </w:r>
            <w:r>
              <w:rPr>
                <w:rFonts w:ascii="Times New Roman" w:hAnsi="Times New Roman" w:eastAsia="Times New Roman" w:cs="Times New Roman"/>
                <w:color w:val="000000"/>
                <w:sz w:val="20"/>
                <w:szCs w:val="20"/>
              </w:rPr>
              <w:lastRenderedPageBreak/>
              <w:t>a convenţiilor ce guvernează redactarea acestor texte precum şi recunoaşterea situaţiilor de plagiat.</w:t>
            </w:r>
          </w:p>
          <w:p w:rsidR="00544272" w:rsidRDefault="00CA3753" w14:paraId="7FB04956"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 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00544272" w:rsidRDefault="00CA3753" w14:paraId="43D89B68"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C4 2 Organizarea de dezbateri, realizarea de proiecte indiviuale şi de grup pe teme din domeniul de specializare. </w:t>
            </w:r>
          </w:p>
          <w:p w:rsidR="00544272" w:rsidRDefault="00CA3753" w14:paraId="0C62E291"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color w:val="000000"/>
                <w:sz w:val="20"/>
                <w:szCs w:val="20"/>
              </w:rPr>
              <w:t>C4 1 Receptarea critică si producerea de mesaje orale sau scrise specifice comunicării ştiinţifice la nivel universitar (prezentări de proiecte, referate, recenzii, comunicări, lucrări de licenţă etc.) în limba modernă.</w:t>
            </w:r>
            <w:r>
              <w:rPr>
                <w:rFonts w:ascii="Times New Roman" w:hAnsi="Times New Roman" w:eastAsia="Times New Roman" w:cs="Times New Roman"/>
                <w:sz w:val="20"/>
                <w:szCs w:val="20"/>
              </w:rPr>
              <w:br/>
            </w:r>
            <w:r>
              <w:rPr>
                <w:rFonts w:ascii="Times New Roman" w:hAnsi="Times New Roman" w:eastAsia="Times New Roman" w:cs="Times New Roman"/>
                <w:color w:val="000000"/>
                <w:sz w:val="20"/>
                <w:szCs w:val="20"/>
              </w:rPr>
              <w:t>Utilizarea cu discernământ si probitate ştiinţifică a surselor de informare.</w:t>
            </w:r>
          </w:p>
          <w:p w:rsidR="00544272" w:rsidRDefault="00CA3753" w14:paraId="00A7B462"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00544272" w:rsidRDefault="00CA3753" w14:paraId="7D6444E7" w14:textId="77777777">
            <w:pPr>
              <w:pStyle w:val="Normal1"/>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00544272" w:rsidRDefault="00544272" w14:paraId="4DDBEF00" w14:textId="77777777">
            <w:pPr>
              <w:pStyle w:val="Normal1"/>
              <w:spacing w:after="0" w:line="240" w:lineRule="auto"/>
              <w:rPr>
                <w:rFonts w:ascii="Times New Roman" w:hAnsi="Times New Roman" w:eastAsia="Times New Roman" w:cs="Times New Roman"/>
                <w:sz w:val="20"/>
                <w:szCs w:val="20"/>
              </w:rPr>
            </w:pPr>
          </w:p>
        </w:tc>
      </w:tr>
      <w:tr w:rsidR="00544272" w14:paraId="592FAEAE" w14:textId="77777777">
        <w:trPr>
          <w:trHeight w:val="1403"/>
        </w:trPr>
        <w:tc>
          <w:tcPr>
            <w:tcW w:w="738" w:type="dxa"/>
            <w:shd w:val="clear" w:color="auto" w:fill="auto"/>
          </w:tcPr>
          <w:p w:rsidR="00544272" w:rsidRDefault="00CA3753" w14:paraId="2A24DDD0" w14:textId="77777777">
            <w:pPr>
              <w:pStyle w:val="Normal1"/>
              <w:spacing w:after="0" w:line="240" w:lineRule="auto"/>
              <w:ind w:left="113" w:right="113"/>
              <w:rPr>
                <w:rFonts w:ascii="Times New Roman" w:hAnsi="Times New Roman" w:eastAsia="Times New Roman" w:cs="Times New Roman"/>
              </w:rPr>
            </w:pPr>
            <w:r>
              <w:rPr>
                <w:rFonts w:ascii="Times New Roman" w:hAnsi="Times New Roman" w:eastAsia="Times New Roman" w:cs="Times New Roman"/>
              </w:rPr>
              <w:lastRenderedPageBreak/>
              <w:t>Competenţe transversale</w:t>
            </w:r>
          </w:p>
        </w:tc>
        <w:tc>
          <w:tcPr>
            <w:tcW w:w="9468" w:type="dxa"/>
            <w:shd w:val="clear" w:color="auto" w:fill="auto"/>
          </w:tcPr>
          <w:p w:rsidR="00544272" w:rsidRDefault="00CA3753" w14:paraId="338A5008"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00544272" w:rsidRDefault="00CA3753" w14:paraId="771A26DA"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00544272" w:rsidRDefault="00CA3753" w14:paraId="1EA3660D"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color w:val="000000"/>
                <w:sz w:val="20"/>
                <w:szCs w:val="20"/>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Pr>
                <w:rFonts w:ascii="Times New Roman" w:hAnsi="Times New Roman" w:eastAsia="Times New Roman" w:cs="Times New Roman"/>
                <w:sz w:val="20"/>
                <w:szCs w:val="20"/>
              </w:rPr>
              <w:br/>
            </w:r>
            <w:r>
              <w:rPr>
                <w:rFonts w:ascii="Times New Roman" w:hAnsi="Times New Roman" w:eastAsia="Times New Roman" w:cs="Times New Roman"/>
                <w:color w:val="000000"/>
                <w:sz w:val="20"/>
                <w:szCs w:val="20"/>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00544272" w:rsidRDefault="00544272" w14:paraId="3461D779" w14:textId="77777777">
      <w:pPr>
        <w:pStyle w:val="Normal1"/>
        <w:spacing w:after="0" w:line="240" w:lineRule="auto"/>
        <w:rPr>
          <w:rFonts w:ascii="Times New Roman" w:hAnsi="Times New Roman" w:eastAsia="Times New Roman" w:cs="Times New Roman"/>
          <w:b/>
        </w:rPr>
      </w:pPr>
    </w:p>
    <w:p w:rsidR="00544272" w:rsidRDefault="00CA3753" w14:paraId="456B120C"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b/>
        </w:rPr>
        <w:t xml:space="preserve">7. Obiectivele disciplinei </w:t>
      </w:r>
      <w:r>
        <w:rPr>
          <w:rFonts w:ascii="Times New Roman" w:hAnsi="Times New Roman" w:eastAsia="Times New Roman" w:cs="Times New Roman"/>
        </w:rPr>
        <w:t>(conform grilei de competenţe specifice acumulate)</w:t>
      </w:r>
    </w:p>
    <w:tbl>
      <w:tblPr>
        <w:tblStyle w:val="a5"/>
        <w:tblW w:w="1017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227"/>
        <w:gridCol w:w="6946"/>
      </w:tblGrid>
      <w:tr w:rsidR="00544272" w14:paraId="60DD0572" w14:textId="77777777">
        <w:tc>
          <w:tcPr>
            <w:tcW w:w="3227" w:type="dxa"/>
            <w:shd w:val="clear" w:color="auto" w:fill="auto"/>
          </w:tcPr>
          <w:p w:rsidR="00544272" w:rsidRDefault="00CA3753" w14:paraId="5BF0E4C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7.1 Obiectivul general al disciplinei</w:t>
            </w:r>
          </w:p>
        </w:tc>
        <w:tc>
          <w:tcPr>
            <w:tcW w:w="6946" w:type="dxa"/>
            <w:shd w:val="clear" w:color="auto" w:fill="auto"/>
          </w:tcPr>
          <w:p w:rsidR="00544272" w:rsidRDefault="00CA3753" w14:paraId="20F46D79" w14:textId="77777777">
            <w:pPr>
              <w:pStyle w:val="Normal1"/>
              <w:numPr>
                <w:ilvl w:val="0"/>
                <w:numId w:val="4"/>
              </w:numPr>
              <w:spacing w:after="0" w:line="240" w:lineRule="auto"/>
              <w:ind w:hanging="288"/>
              <w:jc w:val="both"/>
              <w:rPr>
                <w:sz w:val="20"/>
                <w:szCs w:val="20"/>
              </w:rPr>
            </w:pPr>
            <w:r>
              <w:rPr>
                <w:rFonts w:ascii="Times New Roman" w:hAnsi="Times New Roman" w:eastAsia="Times New Roman" w:cs="Times New Roman"/>
                <w:sz w:val="20"/>
                <w:szCs w:val="20"/>
              </w:rPr>
              <w:t>Studenţii vor putea utiliza competent limba engleză la nivelul B2, în activitatea lor academică şi în viitoarea activitate profesională.</w:t>
            </w:r>
          </w:p>
        </w:tc>
      </w:tr>
      <w:tr w:rsidR="00544272" w14:paraId="77A9D773" w14:textId="77777777">
        <w:tc>
          <w:tcPr>
            <w:tcW w:w="3227" w:type="dxa"/>
            <w:shd w:val="clear" w:color="auto" w:fill="auto"/>
          </w:tcPr>
          <w:p w:rsidR="00544272" w:rsidRDefault="00CA3753" w14:paraId="4CB0378F"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7.2 Obiectivele specifice</w:t>
            </w:r>
          </w:p>
        </w:tc>
        <w:tc>
          <w:tcPr>
            <w:tcW w:w="6946" w:type="dxa"/>
            <w:shd w:val="clear" w:color="auto" w:fill="auto"/>
          </w:tcPr>
          <w:p w:rsidR="00544272" w:rsidRDefault="00CA3753" w14:paraId="56859FB9"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1. Cunoaşterea şi înţelegerea aprofundată a contextelor şi rolurilor, precum şi a conceptelor, metodelor şi a discursului/limbajului specific diverselor situaţii de comunicare profesională în mediul academic de limba engleză, cu accent pe situaţia retorică, formele de comunicare scrisă şi orală, etapele procesului de scriere şi produsele scrisului academic, precum şi pe deontologia profesională.</w:t>
            </w:r>
          </w:p>
          <w:p w:rsidR="00544272" w:rsidRDefault="00CA3753" w14:paraId="49E5C6D0"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2. Utilizarea cunoştinţelor aprofundate pentru explicarea şi interpretarea diverselor modalităţi de comunicare scrisă (genuri de texte ştiinţifice) şi orală (comunicări ştiinţifice) şi a convenţiilor ce guvernează redactarea textelor ştiinţifice în limba engleză în contextul studiilor de licență şi al comunităţii profesionale extinse (naţionale şi internaţionale).</w:t>
            </w:r>
          </w:p>
          <w:p w:rsidR="00544272" w:rsidRDefault="00CA3753" w14:paraId="5C3ACFBE"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limba engleză specializate pentru discursul ştiinţific.</w:t>
            </w:r>
          </w:p>
          <w:p w:rsidR="00544272" w:rsidRDefault="00CA3753" w14:paraId="2B94380B"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4. Utilizarea grilelor de criterii standard ale comunităţii academice/profesionale pentru evaluarea calităţii produselor comunicării academice scrise şi orale în limba engleză</w:t>
            </w:r>
          </w:p>
          <w:p w:rsidR="00544272" w:rsidRDefault="00CA3753" w14:paraId="754531F1"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5. Elaborarea unor lucrări scrise şi prezentări orale originale care să utilizeze principiile şi tehnicile de redactare consacrate în mediul academic, cu accent pe genurile predilecte din aria de specializare.</w:t>
            </w:r>
          </w:p>
          <w:p w:rsidR="00544272" w:rsidRDefault="00CA3753" w14:paraId="7520654B"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6. Realizarea sarcinilor de lucru individuale în contexte de autonomie/independenţă.</w:t>
            </w:r>
          </w:p>
          <w:p w:rsidR="00544272" w:rsidRDefault="00CA3753" w14:paraId="216E3B9F"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lastRenderedPageBreak/>
              <w:t>7. Participarea la realizarea de proiecte de lucru în perechi şi în echipă, cu accent pe asumarea de roluri în cadrul echipei de lucru în mediul academic.</w:t>
            </w:r>
          </w:p>
          <w:p w:rsidR="00544272" w:rsidRDefault="00CA3753" w14:paraId="0E8CCDBA"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00544272" w:rsidRDefault="00544272" w14:paraId="3CF2D8B6" w14:textId="77777777">
            <w:pPr>
              <w:pStyle w:val="Normal1"/>
              <w:spacing w:after="0" w:line="240" w:lineRule="auto"/>
              <w:ind w:left="288"/>
              <w:rPr>
                <w:rFonts w:ascii="Times New Roman" w:hAnsi="Times New Roman" w:eastAsia="Times New Roman" w:cs="Times New Roman"/>
                <w:sz w:val="20"/>
                <w:szCs w:val="20"/>
              </w:rPr>
            </w:pPr>
          </w:p>
        </w:tc>
      </w:tr>
    </w:tbl>
    <w:p w:rsidR="00544272" w:rsidRDefault="00544272" w14:paraId="0FB78278" w14:textId="77777777">
      <w:pPr>
        <w:pStyle w:val="Normal1"/>
        <w:spacing w:after="0" w:line="240" w:lineRule="auto"/>
        <w:rPr>
          <w:rFonts w:ascii="Times New Roman" w:hAnsi="Times New Roman" w:eastAsia="Times New Roman" w:cs="Times New Roman"/>
        </w:rPr>
      </w:pPr>
    </w:p>
    <w:p w:rsidR="00544272" w:rsidRDefault="00544272" w14:paraId="1FC39945" w14:textId="77777777">
      <w:pPr>
        <w:pStyle w:val="Normal1"/>
        <w:spacing w:after="0" w:line="240" w:lineRule="auto"/>
        <w:rPr>
          <w:rFonts w:ascii="Times New Roman" w:hAnsi="Times New Roman" w:eastAsia="Times New Roman" w:cs="Times New Roman"/>
          <w:b/>
        </w:rPr>
      </w:pPr>
    </w:p>
    <w:p w:rsidR="00544272" w:rsidRDefault="00CA3753" w14:paraId="0B8A0E62" w14:textId="77777777">
      <w:pPr>
        <w:pStyle w:val="Normal1"/>
        <w:spacing w:after="0" w:line="240" w:lineRule="auto"/>
        <w:rPr>
          <w:rFonts w:ascii="Times New Roman" w:hAnsi="Times New Roman" w:eastAsia="Times New Roman" w:cs="Times New Roman"/>
          <w:b/>
        </w:rPr>
      </w:pPr>
      <w:r>
        <w:rPr>
          <w:rFonts w:ascii="Times New Roman" w:hAnsi="Times New Roman" w:eastAsia="Times New Roman" w:cs="Times New Roman"/>
          <w:b/>
        </w:rPr>
        <w:t>8. Conţinuturi</w:t>
      </w:r>
    </w:p>
    <w:tbl>
      <w:tblPr>
        <w:tblStyle w:val="a6"/>
        <w:tblW w:w="1017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4786"/>
        <w:gridCol w:w="2552"/>
        <w:gridCol w:w="2835"/>
      </w:tblGrid>
      <w:tr w:rsidR="00544272" w:rsidTr="2DD20F13" w14:paraId="07047E0C" w14:textId="77777777">
        <w:tc>
          <w:tcPr>
            <w:tcW w:w="4786" w:type="dxa"/>
            <w:shd w:val="clear" w:color="auto" w:fill="auto"/>
            <w:tcMar/>
          </w:tcPr>
          <w:p w:rsidR="00544272" w:rsidRDefault="00CA3753" w14:paraId="3E8D076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8.1 Curs</w:t>
            </w:r>
          </w:p>
        </w:tc>
        <w:tc>
          <w:tcPr>
            <w:tcW w:w="2552" w:type="dxa"/>
            <w:shd w:val="clear" w:color="auto" w:fill="auto"/>
            <w:tcMar/>
          </w:tcPr>
          <w:p w:rsidR="00544272" w:rsidRDefault="00CA3753" w14:paraId="519C637A"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Metode de predare</w:t>
            </w:r>
          </w:p>
        </w:tc>
        <w:tc>
          <w:tcPr>
            <w:tcW w:w="2835" w:type="dxa"/>
            <w:shd w:val="clear" w:color="auto" w:fill="auto"/>
            <w:tcMar/>
          </w:tcPr>
          <w:p w:rsidR="00544272" w:rsidRDefault="00CA3753" w14:paraId="3764F01E"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Observaţii</w:t>
            </w:r>
          </w:p>
        </w:tc>
      </w:tr>
      <w:tr w:rsidR="00544272" w:rsidTr="2DD20F13" w14:paraId="0562CB0E" w14:textId="77777777">
        <w:tc>
          <w:tcPr>
            <w:tcW w:w="4786" w:type="dxa"/>
            <w:shd w:val="clear" w:color="auto" w:fill="auto"/>
            <w:tcMar/>
          </w:tcPr>
          <w:p w:rsidR="00544272" w:rsidRDefault="00544272" w14:paraId="34CE0A41"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544272" w:rsidRDefault="00544272" w14:paraId="62EBF3C5"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Mar/>
          </w:tcPr>
          <w:p w:rsidR="00544272" w:rsidRDefault="00544272" w14:paraId="6D98A12B" w14:textId="77777777">
            <w:pPr>
              <w:pStyle w:val="Normal1"/>
              <w:spacing w:after="0" w:line="240" w:lineRule="auto"/>
              <w:rPr>
                <w:rFonts w:ascii="Times New Roman" w:hAnsi="Times New Roman" w:eastAsia="Times New Roman" w:cs="Times New Roman"/>
                <w:sz w:val="20"/>
                <w:szCs w:val="20"/>
              </w:rPr>
            </w:pPr>
          </w:p>
        </w:tc>
      </w:tr>
      <w:tr w:rsidR="00544272" w:rsidTr="2DD20F13" w14:paraId="2946DB82" w14:textId="77777777">
        <w:tc>
          <w:tcPr>
            <w:tcW w:w="4786" w:type="dxa"/>
            <w:shd w:val="clear" w:color="auto" w:fill="auto"/>
            <w:tcMar/>
          </w:tcPr>
          <w:p w:rsidR="00544272" w:rsidRDefault="00544272" w14:paraId="5997CC1D"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544272" w:rsidRDefault="00544272" w14:paraId="110FFD37"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Mar/>
          </w:tcPr>
          <w:p w:rsidR="00544272" w:rsidRDefault="00544272" w14:paraId="6B699379" w14:textId="77777777">
            <w:pPr>
              <w:pStyle w:val="Normal1"/>
              <w:spacing w:after="0" w:line="240" w:lineRule="auto"/>
              <w:rPr>
                <w:rFonts w:ascii="Times New Roman" w:hAnsi="Times New Roman" w:eastAsia="Times New Roman" w:cs="Times New Roman"/>
                <w:sz w:val="20"/>
                <w:szCs w:val="20"/>
              </w:rPr>
            </w:pPr>
          </w:p>
        </w:tc>
      </w:tr>
      <w:tr w:rsidR="00544272" w:rsidTr="2DD20F13" w14:paraId="3FE9F23F" w14:textId="77777777">
        <w:tc>
          <w:tcPr>
            <w:tcW w:w="4786" w:type="dxa"/>
            <w:shd w:val="clear" w:color="auto" w:fill="auto"/>
            <w:tcMar/>
          </w:tcPr>
          <w:p w:rsidR="00544272" w:rsidRDefault="00544272" w14:paraId="1F72F646"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544272" w:rsidRDefault="00544272" w14:paraId="08CE6F91"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Mar/>
          </w:tcPr>
          <w:p w:rsidR="00544272" w:rsidRDefault="00544272" w14:paraId="61CDCEAD" w14:textId="77777777">
            <w:pPr>
              <w:pStyle w:val="Normal1"/>
              <w:spacing w:after="0" w:line="240" w:lineRule="auto"/>
              <w:rPr>
                <w:rFonts w:ascii="Times New Roman" w:hAnsi="Times New Roman" w:eastAsia="Times New Roman" w:cs="Times New Roman"/>
                <w:sz w:val="20"/>
                <w:szCs w:val="20"/>
              </w:rPr>
            </w:pPr>
          </w:p>
        </w:tc>
      </w:tr>
      <w:tr w:rsidR="00544272" w:rsidTr="2DD20F13" w14:paraId="6BB9E253" w14:textId="77777777">
        <w:tc>
          <w:tcPr>
            <w:tcW w:w="4786" w:type="dxa"/>
            <w:shd w:val="clear" w:color="auto" w:fill="auto"/>
            <w:tcMar/>
          </w:tcPr>
          <w:p w:rsidR="00544272" w:rsidRDefault="00544272" w14:paraId="23DE523C"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544272" w:rsidRDefault="00544272" w14:paraId="52E56223"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Mar/>
          </w:tcPr>
          <w:p w:rsidR="00544272" w:rsidRDefault="00544272" w14:paraId="07547A01" w14:textId="77777777">
            <w:pPr>
              <w:pStyle w:val="Normal1"/>
              <w:spacing w:after="0" w:line="240" w:lineRule="auto"/>
              <w:rPr>
                <w:rFonts w:ascii="Times New Roman" w:hAnsi="Times New Roman" w:eastAsia="Times New Roman" w:cs="Times New Roman"/>
                <w:sz w:val="20"/>
                <w:szCs w:val="20"/>
              </w:rPr>
            </w:pPr>
          </w:p>
        </w:tc>
      </w:tr>
      <w:tr w:rsidR="00544272" w:rsidTr="2DD20F13" w14:paraId="5043CB0F" w14:textId="77777777">
        <w:tc>
          <w:tcPr>
            <w:tcW w:w="4786" w:type="dxa"/>
            <w:shd w:val="clear" w:color="auto" w:fill="auto"/>
            <w:tcMar/>
          </w:tcPr>
          <w:p w:rsidR="00544272" w:rsidRDefault="00544272" w14:paraId="07459315"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544272" w:rsidRDefault="00544272" w14:paraId="6537F28F"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Mar/>
          </w:tcPr>
          <w:p w:rsidR="00544272" w:rsidRDefault="00544272" w14:paraId="6DFB9E20" w14:textId="77777777">
            <w:pPr>
              <w:pStyle w:val="Normal1"/>
              <w:spacing w:after="0" w:line="240" w:lineRule="auto"/>
              <w:rPr>
                <w:rFonts w:ascii="Times New Roman" w:hAnsi="Times New Roman" w:eastAsia="Times New Roman" w:cs="Times New Roman"/>
                <w:sz w:val="20"/>
                <w:szCs w:val="20"/>
              </w:rPr>
            </w:pPr>
          </w:p>
        </w:tc>
      </w:tr>
      <w:tr w:rsidR="00544272" w:rsidTr="2DD20F13" w14:paraId="70DF9E56" w14:textId="77777777">
        <w:tc>
          <w:tcPr>
            <w:tcW w:w="4786" w:type="dxa"/>
            <w:shd w:val="clear" w:color="auto" w:fill="auto"/>
            <w:tcMar/>
          </w:tcPr>
          <w:p w:rsidR="00544272" w:rsidRDefault="00544272" w14:paraId="44E871BC"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544272" w:rsidRDefault="00544272" w14:paraId="144A5D23"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Mar/>
          </w:tcPr>
          <w:p w:rsidR="00544272" w:rsidRDefault="00544272" w14:paraId="738610EB" w14:textId="77777777">
            <w:pPr>
              <w:pStyle w:val="Normal1"/>
              <w:spacing w:after="0" w:line="240" w:lineRule="auto"/>
              <w:rPr>
                <w:rFonts w:ascii="Times New Roman" w:hAnsi="Times New Roman" w:eastAsia="Times New Roman" w:cs="Times New Roman"/>
                <w:sz w:val="20"/>
                <w:szCs w:val="20"/>
              </w:rPr>
            </w:pPr>
          </w:p>
        </w:tc>
      </w:tr>
      <w:tr w:rsidR="00544272" w:rsidTr="2DD20F13" w14:paraId="637805D2" w14:textId="77777777">
        <w:tc>
          <w:tcPr>
            <w:tcW w:w="4786" w:type="dxa"/>
            <w:shd w:val="clear" w:color="auto" w:fill="auto"/>
            <w:tcMar/>
          </w:tcPr>
          <w:p w:rsidR="00544272" w:rsidRDefault="00544272" w14:paraId="463F29E8"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544272" w:rsidRDefault="00544272" w14:paraId="3B7B4B86" w14:textId="77777777">
            <w:pPr>
              <w:pStyle w:val="Normal1"/>
              <w:spacing w:after="0" w:line="240" w:lineRule="auto"/>
              <w:rPr>
                <w:rFonts w:ascii="Times New Roman" w:hAnsi="Times New Roman" w:eastAsia="Times New Roman" w:cs="Times New Roman"/>
                <w:b/>
                <w:sz w:val="20"/>
                <w:szCs w:val="20"/>
              </w:rPr>
            </w:pPr>
          </w:p>
        </w:tc>
        <w:tc>
          <w:tcPr>
            <w:tcW w:w="2835" w:type="dxa"/>
            <w:shd w:val="clear" w:color="auto" w:fill="auto"/>
            <w:tcMar/>
          </w:tcPr>
          <w:p w:rsidR="00544272" w:rsidRDefault="00544272" w14:paraId="3A0FF5F2" w14:textId="77777777">
            <w:pPr>
              <w:pStyle w:val="Normal1"/>
              <w:spacing w:after="0" w:line="240" w:lineRule="auto"/>
              <w:rPr>
                <w:rFonts w:ascii="Times New Roman" w:hAnsi="Times New Roman" w:eastAsia="Times New Roman" w:cs="Times New Roman"/>
                <w:sz w:val="20"/>
                <w:szCs w:val="20"/>
              </w:rPr>
            </w:pPr>
          </w:p>
        </w:tc>
      </w:tr>
      <w:tr w:rsidR="00544272" w:rsidTr="2DD20F13" w14:paraId="60B7063C" w14:textId="77777777">
        <w:tc>
          <w:tcPr>
            <w:tcW w:w="10173" w:type="dxa"/>
            <w:gridSpan w:val="3"/>
            <w:shd w:val="clear" w:color="auto" w:fill="auto"/>
            <w:tcMar/>
          </w:tcPr>
          <w:p w:rsidR="00544272" w:rsidRDefault="00CA3753" w14:paraId="317C7D79" w14:textId="77777777">
            <w:pPr>
              <w:pStyle w:val="Normal1"/>
              <w:pBdr>
                <w:top w:val="nil"/>
                <w:left w:val="nil"/>
                <w:bottom w:val="nil"/>
                <w:right w:val="nil"/>
                <w:between w:val="nil"/>
              </w:pBdr>
              <w:spacing w:after="0" w:line="240" w:lineRule="auto"/>
              <w:ind w:left="360" w:hanging="360"/>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Bibliografie</w:t>
            </w:r>
          </w:p>
        </w:tc>
      </w:tr>
      <w:tr w:rsidR="00544272" w:rsidTr="2DD20F13" w14:paraId="0328DAD8" w14:textId="77777777">
        <w:tc>
          <w:tcPr>
            <w:tcW w:w="4786" w:type="dxa"/>
            <w:shd w:val="clear" w:color="auto" w:fill="auto"/>
            <w:tcMar/>
          </w:tcPr>
          <w:p w:rsidR="00544272" w:rsidRDefault="00CA3753" w14:paraId="518BACC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8.2 Seminar</w:t>
            </w:r>
          </w:p>
        </w:tc>
        <w:tc>
          <w:tcPr>
            <w:tcW w:w="2552" w:type="dxa"/>
            <w:shd w:val="clear" w:color="auto" w:fill="auto"/>
            <w:tcMar/>
          </w:tcPr>
          <w:p w:rsidR="00544272" w:rsidRDefault="00544272" w14:paraId="5630AD66"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Mar/>
          </w:tcPr>
          <w:p w:rsidR="00544272" w:rsidRDefault="00CA3753" w14:paraId="1E32901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Observaţii</w:t>
            </w:r>
          </w:p>
        </w:tc>
      </w:tr>
      <w:tr w:rsidR="00544272" w:rsidTr="2DD20F13" w14:paraId="61BBB8EF" w14:textId="77777777">
        <w:tc>
          <w:tcPr>
            <w:tcW w:w="4786" w:type="dxa"/>
            <w:shd w:val="clear" w:color="auto" w:fill="auto"/>
            <w:tcMar/>
          </w:tcPr>
          <w:p w:rsidR="00544272" w:rsidRDefault="00CA3753" w14:paraId="181D75AC" w14:textId="77777777">
            <w:pPr>
              <w:pStyle w:val="Normal1"/>
              <w:numPr>
                <w:ilvl w:val="0"/>
                <w:numId w:val="1"/>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Introducere în cursul practic de limbă engleză</w:t>
            </w:r>
          </w:p>
          <w:p w:rsidR="00544272" w:rsidRDefault="00CA3753" w14:paraId="13EE7B78"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Informații despre curs ( conținuturi, formatul de evaluare, evaluare formativă, instrumente de predare și învățare)</w:t>
            </w:r>
          </w:p>
          <w:p w:rsidR="00544272" w:rsidRDefault="00CA3753" w14:paraId="00679FD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Stabilirea nevoilor de învățare</w:t>
            </w:r>
          </w:p>
          <w:p w:rsidR="00544272" w:rsidRDefault="00CA3753" w14:paraId="1FA5E60D"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Test diagnostic </w:t>
            </w:r>
          </w:p>
          <w:p w:rsidR="00544272" w:rsidRDefault="00544272" w14:paraId="61829076"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544272" w:rsidRDefault="00CA3753" w14:paraId="3D387F6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prezentare interactivă </w:t>
            </w:r>
          </w:p>
          <w:p w:rsidR="00544272" w:rsidRDefault="00CA3753" w14:paraId="53F25C8C"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conversație </w:t>
            </w:r>
          </w:p>
          <w:p w:rsidR="00544272" w:rsidRDefault="00CA3753" w14:paraId="416C9DA1"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 test</w:t>
            </w:r>
          </w:p>
          <w:p w:rsidR="00544272" w:rsidRDefault="00CA3753" w14:paraId="22D5419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chestionar</w:t>
            </w:r>
          </w:p>
        </w:tc>
        <w:tc>
          <w:tcPr>
            <w:tcW w:w="2835" w:type="dxa"/>
            <w:shd w:val="clear" w:color="auto" w:fill="auto"/>
            <w:tcMar/>
          </w:tcPr>
          <w:p w:rsidR="00544272" w:rsidRDefault="00CA3753" w14:paraId="299415B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Formatul activităților de predare și învățare include atât întâlniri săptămânale față în față, precum și activități  independente sau de colaborare pe platforma digitală aferentă cursului. </w:t>
            </w:r>
          </w:p>
          <w:p w:rsidR="00544272" w:rsidRDefault="00544272" w14:paraId="2BA226A1" w14:textId="77777777">
            <w:pPr>
              <w:pStyle w:val="Normal1"/>
              <w:spacing w:after="0" w:line="240" w:lineRule="auto"/>
              <w:rPr>
                <w:rFonts w:ascii="Times New Roman" w:hAnsi="Times New Roman" w:eastAsia="Times New Roman" w:cs="Times New Roman"/>
                <w:sz w:val="20"/>
                <w:szCs w:val="20"/>
              </w:rPr>
            </w:pPr>
          </w:p>
        </w:tc>
      </w:tr>
      <w:tr w:rsidR="00544272" w:rsidTr="2DD20F13" w14:paraId="5DF575E3" w14:textId="77777777">
        <w:tc>
          <w:tcPr>
            <w:tcW w:w="4786" w:type="dxa"/>
            <w:shd w:val="clear" w:color="auto" w:fill="auto"/>
            <w:tcMar/>
          </w:tcPr>
          <w:p w:rsidR="00544272" w:rsidRDefault="00CA3753" w14:paraId="76B97B26"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2. Comunicare</w:t>
            </w:r>
          </w:p>
          <w:p w:rsidR="00544272" w:rsidRDefault="00CA3753" w14:paraId="7A77A069"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Mijloace și strategii de comunicare. Comunicarea non-verbală și scrisă în contextul administrației publice.</w:t>
            </w:r>
          </w:p>
          <w:p w:rsidR="00544272" w:rsidRDefault="00CA3753" w14:paraId="1BDF935E"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Bariere culturale în actul de comunicare</w:t>
            </w:r>
          </w:p>
          <w:p w:rsidR="00544272" w:rsidRDefault="00CA3753" w14:paraId="024A0190"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Prezentări- pregătire și susținere de prezentări/discursuri</w:t>
            </w:r>
          </w:p>
          <w:p w:rsidR="00544272" w:rsidRDefault="00CA3753" w14:paraId="68DCC6D8"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Dezvoltarea competențelor de vorbire, ascultare și citire</w:t>
            </w:r>
          </w:p>
        </w:tc>
        <w:tc>
          <w:tcPr>
            <w:tcW w:w="2552" w:type="dxa"/>
            <w:shd w:val="clear" w:color="auto" w:fill="auto"/>
            <w:tcMar/>
          </w:tcPr>
          <w:p w:rsidR="00544272" w:rsidRDefault="00CA3753" w14:paraId="581D1C5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-prezentare interactivă </w:t>
            </w:r>
          </w:p>
          <w:p w:rsidR="00544272" w:rsidRDefault="00CA3753" w14:paraId="4B8BB3EC"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-lucru în perechi/grup </w:t>
            </w:r>
          </w:p>
          <w:p w:rsidR="00544272" w:rsidRDefault="00CA3753" w14:paraId="111C701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544272" w:rsidRDefault="00CA3753" w14:paraId="21A59CAB"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544272" w:rsidRDefault="00CA3753" w14:paraId="18F3DC03"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544272" w:rsidRDefault="00CA3753" w14:paraId="2572FF3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544272" w:rsidRDefault="00CA3753" w14:paraId="0B1A4F38"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p w:rsidR="00544272" w:rsidRDefault="00544272" w14:paraId="17AD93B2"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Mar/>
          </w:tcPr>
          <w:p w:rsidR="00544272" w:rsidRDefault="00544272" w14:paraId="0DE4B5B7" w14:textId="77777777">
            <w:pPr>
              <w:pStyle w:val="Normal1"/>
              <w:spacing w:after="0" w:line="240" w:lineRule="auto"/>
              <w:rPr>
                <w:rFonts w:ascii="Times New Roman" w:hAnsi="Times New Roman" w:eastAsia="Times New Roman" w:cs="Times New Roman"/>
                <w:sz w:val="20"/>
                <w:szCs w:val="20"/>
              </w:rPr>
            </w:pPr>
          </w:p>
        </w:tc>
      </w:tr>
      <w:tr w:rsidR="00544272" w:rsidTr="2DD20F13" w14:paraId="39C026DD" w14:textId="77777777">
        <w:tc>
          <w:tcPr>
            <w:tcW w:w="4786" w:type="dxa"/>
            <w:shd w:val="clear" w:color="auto" w:fill="auto"/>
            <w:tcMar/>
          </w:tcPr>
          <w:p w:rsidR="00544272" w:rsidRDefault="00CA3753" w14:paraId="04B5A294" w14:textId="77777777">
            <w:pPr>
              <w:pStyle w:val="Normal1"/>
              <w:spacing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3. Rolul și scopul  administrației publice în societate</w:t>
            </w:r>
          </w:p>
          <w:p w:rsidR="00544272" w:rsidRDefault="00CA3753" w14:paraId="10DE64DD"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Concepte și vocabular specific. Administrația publică- diferențe interculturale și similarități </w:t>
            </w:r>
          </w:p>
          <w:p w:rsidR="00544272" w:rsidRDefault="00CA3753" w14:paraId="1E83DFE8"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Dezvoltarea competențelor de vorbire, ascultare și citire</w:t>
            </w:r>
          </w:p>
          <w:p w:rsidR="00544272" w:rsidRDefault="00544272" w14:paraId="66204FF1" w14:textId="77777777">
            <w:pPr>
              <w:pStyle w:val="Normal1"/>
              <w:spacing w:after="0" w:line="240" w:lineRule="auto"/>
              <w:jc w:val="both"/>
              <w:rPr>
                <w:rFonts w:ascii="Times New Roman" w:hAnsi="Times New Roman" w:eastAsia="Times New Roman" w:cs="Times New Roman"/>
                <w:sz w:val="20"/>
                <w:szCs w:val="20"/>
              </w:rPr>
            </w:pPr>
          </w:p>
          <w:p w:rsidR="00544272" w:rsidRDefault="00544272" w14:paraId="2DBF0D7D" w14:textId="77777777">
            <w:pPr>
              <w:pStyle w:val="Normal1"/>
              <w:spacing w:after="0" w:line="240" w:lineRule="auto"/>
              <w:jc w:val="both"/>
              <w:rPr>
                <w:rFonts w:ascii="Times New Roman" w:hAnsi="Times New Roman" w:eastAsia="Times New Roman" w:cs="Times New Roman"/>
                <w:sz w:val="20"/>
                <w:szCs w:val="20"/>
              </w:rPr>
            </w:pPr>
          </w:p>
        </w:tc>
        <w:tc>
          <w:tcPr>
            <w:tcW w:w="2552" w:type="dxa"/>
            <w:shd w:val="clear" w:color="auto" w:fill="auto"/>
            <w:tcMar/>
          </w:tcPr>
          <w:p w:rsidR="00544272" w:rsidRDefault="00CA3753" w14:paraId="0870ECC1"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-prezentare interactivă </w:t>
            </w:r>
          </w:p>
          <w:p w:rsidR="00544272" w:rsidRDefault="00CA3753" w14:paraId="6A71B15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-lucru în perechi/grup </w:t>
            </w:r>
          </w:p>
          <w:p w:rsidR="00544272" w:rsidRDefault="00CA3753" w14:paraId="0E1A0ED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544272" w:rsidRDefault="00CA3753" w14:paraId="33FB23C2"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544272" w:rsidRDefault="00CA3753" w14:paraId="1058CDC8"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544272" w:rsidRDefault="00CA3753" w14:paraId="5C66BEA0"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544272" w:rsidRDefault="00CA3753" w14:paraId="0AEC477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544272" w:rsidRDefault="00544272" w14:paraId="6B62F1B3" w14:textId="77777777">
            <w:pPr>
              <w:pStyle w:val="Normal1"/>
              <w:spacing w:after="0" w:line="240" w:lineRule="auto"/>
              <w:rPr>
                <w:rFonts w:ascii="Times New Roman" w:hAnsi="Times New Roman" w:eastAsia="Times New Roman" w:cs="Times New Roman"/>
                <w:sz w:val="20"/>
                <w:szCs w:val="20"/>
              </w:rPr>
            </w:pPr>
          </w:p>
        </w:tc>
      </w:tr>
      <w:tr w:rsidR="00544272" w:rsidTr="2DD20F13" w14:paraId="65A833FD" w14:textId="77777777">
        <w:tc>
          <w:tcPr>
            <w:tcW w:w="4786" w:type="dxa"/>
            <w:shd w:val="clear" w:color="auto" w:fill="auto"/>
            <w:tcMar/>
          </w:tcPr>
          <w:p w:rsidR="00544272" w:rsidRDefault="00CA3753" w14:paraId="6A05B733"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4.  Serviciile publice. Resurse umane în administrația publică</w:t>
            </w:r>
          </w:p>
          <w:p w:rsidR="00544272" w:rsidRDefault="00544272" w14:paraId="02F2C34E" w14:textId="77777777">
            <w:pPr>
              <w:pStyle w:val="Normal1"/>
              <w:widowControl w:val="0"/>
              <w:spacing w:after="0" w:line="240" w:lineRule="auto"/>
              <w:rPr>
                <w:rFonts w:ascii="Times New Roman" w:hAnsi="Times New Roman" w:eastAsia="Times New Roman" w:cs="Times New Roman"/>
                <w:sz w:val="20"/>
                <w:szCs w:val="20"/>
              </w:rPr>
            </w:pPr>
          </w:p>
          <w:p w:rsidR="00544272" w:rsidRDefault="00CA3753" w14:paraId="1CEDBCC7"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Funcționari publici și ocuparea funcțiilor publice. </w:t>
            </w:r>
          </w:p>
          <w:p w:rsidR="00544272" w:rsidRDefault="00CA3753" w14:paraId="0305C5EC"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Nominalizarea/alegerea funcționarilor guvernamentali </w:t>
            </w:r>
          </w:p>
          <w:p w:rsidR="00544272" w:rsidRDefault="00CA3753" w14:paraId="3BDDD74D"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Dezvoltarea competențelor de vorbire, ascultare și citire</w:t>
            </w:r>
          </w:p>
          <w:p w:rsidR="00544272" w:rsidRDefault="00544272" w14:paraId="680A4E5D" w14:textId="77777777">
            <w:pPr>
              <w:pStyle w:val="Normal1"/>
              <w:widowControl w:val="0"/>
              <w:spacing w:after="0" w:line="240" w:lineRule="auto"/>
              <w:rPr>
                <w:rFonts w:ascii="Times New Roman" w:hAnsi="Times New Roman" w:eastAsia="Times New Roman" w:cs="Times New Roman"/>
                <w:sz w:val="20"/>
                <w:szCs w:val="20"/>
              </w:rPr>
            </w:pPr>
          </w:p>
          <w:p w:rsidR="00544272" w:rsidRDefault="00544272" w14:paraId="19219836"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544272" w:rsidRDefault="00CA3753" w14:paraId="49DDAE5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544272" w:rsidRDefault="00CA3753" w14:paraId="75F8148E"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544272" w:rsidRDefault="00CA3753" w14:paraId="312579A5"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544272" w:rsidRDefault="00CA3753" w14:paraId="2944372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544272" w:rsidRDefault="00CA3753" w14:paraId="258B8D3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544272" w:rsidRDefault="00544272" w14:paraId="296FEF7D" w14:textId="77777777">
            <w:pPr>
              <w:pStyle w:val="Normal1"/>
              <w:spacing w:after="0" w:line="240" w:lineRule="auto"/>
              <w:rPr>
                <w:rFonts w:ascii="Times New Roman" w:hAnsi="Times New Roman" w:eastAsia="Times New Roman" w:cs="Times New Roman"/>
                <w:sz w:val="20"/>
                <w:szCs w:val="20"/>
              </w:rPr>
            </w:pPr>
          </w:p>
        </w:tc>
      </w:tr>
      <w:tr w:rsidR="00544272" w:rsidTr="2DD20F13" w14:paraId="51602AB4" w14:textId="77777777">
        <w:tc>
          <w:tcPr>
            <w:tcW w:w="4786" w:type="dxa"/>
            <w:shd w:val="clear" w:color="auto" w:fill="auto"/>
            <w:tcMar/>
          </w:tcPr>
          <w:p w:rsidR="00544272" w:rsidRDefault="00CA3753" w14:paraId="6EBDB623"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5. Niveluri de guvernare </w:t>
            </w:r>
          </w:p>
          <w:p w:rsidR="00544272" w:rsidRDefault="00CA3753" w14:paraId="3A91AAC5"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Separarea puterii în stat- executiv, legislativ și judecătoresc.</w:t>
            </w:r>
          </w:p>
          <w:p w:rsidR="00544272" w:rsidRDefault="00CA3753" w14:paraId="60A6B7E1"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Administrația la nivel local, teritorial și central. Unități teritorial administrative -județele. </w:t>
            </w:r>
          </w:p>
          <w:p w:rsidR="00544272" w:rsidRDefault="00CA3753" w14:paraId="6C284AAC"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w:t>
            </w:r>
            <w:r>
              <w:rPr>
                <w:rFonts w:ascii="Times New Roman" w:hAnsi="Times New Roman" w:eastAsia="Times New Roman" w:cs="Times New Roman"/>
                <w:sz w:val="20"/>
                <w:szCs w:val="20"/>
              </w:rPr>
              <w:lastRenderedPageBreak/>
              <w:t>citire</w:t>
            </w:r>
          </w:p>
          <w:p w:rsidR="00544272" w:rsidRDefault="00CA3753" w14:paraId="2AB5FCF1" w14:textId="77777777">
            <w:pPr>
              <w:pStyle w:val="Normal1"/>
              <w:spacing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r>
              <w:rPr>
                <w:rFonts w:ascii="Times New Roman" w:hAnsi="Times New Roman" w:eastAsia="Times New Roman" w:cs="Times New Roman"/>
                <w:i/>
                <w:sz w:val="20"/>
                <w:szCs w:val="20"/>
              </w:rPr>
              <w:t>Counties work</w:t>
            </w:r>
            <w:r>
              <w:rPr>
                <w:rFonts w:ascii="Times New Roman" w:hAnsi="Times New Roman" w:eastAsia="Times New Roman" w:cs="Times New Roman"/>
                <w:sz w:val="20"/>
                <w:szCs w:val="20"/>
              </w:rPr>
              <w:t xml:space="preserve"> (iCivics) joc pentru lucru în grup/sarcină de lucru individual</w:t>
            </w:r>
          </w:p>
        </w:tc>
        <w:tc>
          <w:tcPr>
            <w:tcW w:w="2552" w:type="dxa"/>
            <w:shd w:val="clear" w:color="auto" w:fill="auto"/>
            <w:tcMar/>
          </w:tcPr>
          <w:p w:rsidR="00544272" w:rsidRDefault="00CA3753" w14:paraId="01FA464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lastRenderedPageBreak/>
              <w:t>-exerciții de vocabular/ascultare și citire</w:t>
            </w:r>
          </w:p>
          <w:p w:rsidR="00544272" w:rsidRDefault="00CA3753" w14:paraId="73A99C0A"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544272" w:rsidRDefault="00CA3753" w14:paraId="13F4ACD7"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544272" w:rsidRDefault="00CA3753" w14:paraId="4EBE50C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544272" w:rsidRDefault="00CA3753" w14:paraId="2446F6F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prin joc</w:t>
            </w:r>
          </w:p>
          <w:p w:rsidR="00544272" w:rsidRDefault="00CA3753" w14:paraId="1AC6DEF7"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lastRenderedPageBreak/>
              <w:t>-învățare independentă</w:t>
            </w:r>
          </w:p>
        </w:tc>
        <w:tc>
          <w:tcPr>
            <w:tcW w:w="2835" w:type="dxa"/>
            <w:shd w:val="clear" w:color="auto" w:fill="auto"/>
            <w:tcMar/>
          </w:tcPr>
          <w:p w:rsidR="00544272" w:rsidRDefault="00544272" w14:paraId="7194DBDC" w14:textId="77777777">
            <w:pPr>
              <w:pStyle w:val="Normal1"/>
              <w:spacing w:after="0" w:line="240" w:lineRule="auto"/>
              <w:rPr>
                <w:rFonts w:ascii="Times New Roman" w:hAnsi="Times New Roman" w:eastAsia="Times New Roman" w:cs="Times New Roman"/>
                <w:sz w:val="20"/>
                <w:szCs w:val="20"/>
              </w:rPr>
            </w:pPr>
          </w:p>
        </w:tc>
      </w:tr>
      <w:tr w:rsidR="00544272" w:rsidTr="2DD20F13" w14:paraId="1F1C6A07" w14:textId="77777777">
        <w:tc>
          <w:tcPr>
            <w:tcW w:w="4786" w:type="dxa"/>
            <w:shd w:val="clear" w:color="auto" w:fill="auto"/>
            <w:tcMar/>
          </w:tcPr>
          <w:p w:rsidR="00544272" w:rsidRDefault="00CA3753" w14:paraId="7EA2D20F"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6. Constituția</w:t>
            </w:r>
          </w:p>
          <w:p w:rsidR="00544272" w:rsidRDefault="00CA3753" w14:paraId="29107212"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Drepturi și obligații ale cetățenilor. Particularități constituționale. Drepturile omului- exerciții practice de vorbire</w:t>
            </w:r>
          </w:p>
          <w:p w:rsidR="00544272" w:rsidRDefault="00CA3753" w14:paraId="0DB3159C"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544272" w:rsidRDefault="00CA3753" w14:paraId="783586A1" w14:textId="77777777">
            <w:pPr>
              <w:pStyle w:val="Normal1"/>
              <w:spacing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Elemente de scriere: eseuri descriptive</w:t>
            </w:r>
          </w:p>
          <w:p w:rsidR="00544272" w:rsidRDefault="00544272" w14:paraId="769D0D3C"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544272" w:rsidRDefault="00CA3753" w14:paraId="13BE2D2C"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544272" w:rsidRDefault="00CA3753" w14:paraId="36CA65C6"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544272" w:rsidRDefault="00CA3753" w14:paraId="07C9893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544272" w:rsidRDefault="00CA3753" w14:paraId="1D66EEFE"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544272" w:rsidRDefault="00CA3753" w14:paraId="40448BC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544272" w:rsidRDefault="00544272" w14:paraId="54CD245A" w14:textId="77777777">
            <w:pPr>
              <w:pStyle w:val="Normal1"/>
              <w:spacing w:after="0" w:line="240" w:lineRule="auto"/>
              <w:rPr>
                <w:rFonts w:ascii="Times New Roman" w:hAnsi="Times New Roman" w:eastAsia="Times New Roman" w:cs="Times New Roman"/>
                <w:sz w:val="20"/>
                <w:szCs w:val="20"/>
              </w:rPr>
            </w:pPr>
          </w:p>
        </w:tc>
      </w:tr>
      <w:tr w:rsidR="00544272" w:rsidTr="2DD20F13" w14:paraId="1E08C814" w14:textId="77777777">
        <w:tc>
          <w:tcPr>
            <w:tcW w:w="4786" w:type="dxa"/>
            <w:shd w:val="clear" w:color="auto" w:fill="auto"/>
            <w:tcMar/>
          </w:tcPr>
          <w:p w:rsidR="00544272" w:rsidRDefault="00CA3753" w14:paraId="1BD5EFA0"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7. Forme de guvernământ - partea 1</w:t>
            </w:r>
          </w:p>
          <w:p w:rsidR="00544272" w:rsidRDefault="00CA3753" w14:paraId="2A7B49C4"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Particularități ale formelor de guvernământ</w:t>
            </w:r>
          </w:p>
          <w:p w:rsidR="00544272" w:rsidRDefault="00CA3753" w14:paraId="5EF1EE29"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Monarhii constituționale. Oligarhii </w:t>
            </w:r>
          </w:p>
          <w:p w:rsidR="00544272" w:rsidRDefault="00CA3753" w14:paraId="23421080"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Expresii frazeologice</w:t>
            </w:r>
          </w:p>
          <w:p w:rsidR="00544272" w:rsidRDefault="00CA3753" w14:paraId="798C2A97" w14:textId="77777777">
            <w:pPr>
              <w:pStyle w:val="Normal1"/>
              <w:spacing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544272" w:rsidRDefault="00544272" w14:paraId="1231BE67" w14:textId="77777777">
            <w:pPr>
              <w:pStyle w:val="Normal1"/>
              <w:spacing w:line="240" w:lineRule="auto"/>
              <w:jc w:val="both"/>
              <w:rPr>
                <w:rFonts w:ascii="Times New Roman" w:hAnsi="Times New Roman" w:eastAsia="Times New Roman" w:cs="Times New Roman"/>
                <w:sz w:val="20"/>
                <w:szCs w:val="20"/>
              </w:rPr>
            </w:pPr>
          </w:p>
          <w:p w:rsidR="00544272" w:rsidRDefault="00544272" w14:paraId="36FEB5B0"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544272" w:rsidRDefault="00CA3753" w14:paraId="34E3DE07"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544272" w:rsidRDefault="00CA3753" w14:paraId="4842284C"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544272" w:rsidRDefault="00CA3753" w14:paraId="420D635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544272" w:rsidRDefault="00CA3753" w14:paraId="59119AF7"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544272" w:rsidRDefault="00CA3753" w14:paraId="4EF026BA"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544272" w:rsidRDefault="00544272" w14:paraId="30D7AA69" w14:textId="77777777">
            <w:pPr>
              <w:pStyle w:val="Normal1"/>
              <w:spacing w:after="0" w:line="240" w:lineRule="auto"/>
              <w:rPr>
                <w:rFonts w:ascii="Times New Roman" w:hAnsi="Times New Roman" w:eastAsia="Times New Roman" w:cs="Times New Roman"/>
                <w:sz w:val="20"/>
                <w:szCs w:val="20"/>
              </w:rPr>
            </w:pPr>
          </w:p>
        </w:tc>
      </w:tr>
      <w:tr w:rsidR="00544272" w:rsidTr="2DD20F13" w14:paraId="67390DF2" w14:textId="77777777">
        <w:tc>
          <w:tcPr>
            <w:tcW w:w="4786" w:type="dxa"/>
            <w:shd w:val="clear" w:color="auto" w:fill="auto"/>
            <w:tcMar/>
          </w:tcPr>
          <w:p w:rsidR="00544272" w:rsidRDefault="00CA3753" w14:paraId="7AAB86C5"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8. Forme de guvernământ - partea 2</w:t>
            </w:r>
          </w:p>
          <w:p w:rsidR="00544272" w:rsidRDefault="00CA3753" w14:paraId="76C94A03"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Democrații. Partide dominante.</w:t>
            </w:r>
          </w:p>
          <w:p w:rsidR="00544272" w:rsidRDefault="00CA3753" w14:paraId="5D375FB3"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Anarhii. Teocrații. </w:t>
            </w:r>
          </w:p>
          <w:p w:rsidR="00544272" w:rsidRDefault="00CA3753" w14:paraId="1501D02E"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Expresii frazeologice</w:t>
            </w:r>
          </w:p>
          <w:p w:rsidR="00544272" w:rsidRDefault="00CA3753" w14:paraId="16873C30" w14:textId="77777777">
            <w:pPr>
              <w:pStyle w:val="Normal1"/>
              <w:spacing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544272" w:rsidRDefault="00544272" w14:paraId="7196D064" w14:textId="77777777">
            <w:pPr>
              <w:pStyle w:val="Normal1"/>
              <w:widowControl w:val="0"/>
              <w:spacing w:after="0" w:line="240" w:lineRule="auto"/>
              <w:ind w:left="360"/>
              <w:rPr>
                <w:rFonts w:ascii="Times New Roman" w:hAnsi="Times New Roman" w:eastAsia="Times New Roman" w:cs="Times New Roman"/>
                <w:sz w:val="20"/>
                <w:szCs w:val="20"/>
              </w:rPr>
            </w:pPr>
          </w:p>
        </w:tc>
        <w:tc>
          <w:tcPr>
            <w:tcW w:w="2552" w:type="dxa"/>
            <w:shd w:val="clear" w:color="auto" w:fill="auto"/>
            <w:tcMar/>
          </w:tcPr>
          <w:p w:rsidR="00544272" w:rsidRDefault="00CA3753" w14:paraId="2DE853E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544272" w:rsidRDefault="00CA3753" w14:paraId="2C550517"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544272" w:rsidRDefault="00CA3753" w14:paraId="082C216B"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544272" w:rsidRDefault="00CA3753" w14:paraId="1366A8B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544272" w:rsidRDefault="00CA3753" w14:paraId="0DCD5FCA"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544272" w:rsidRDefault="00544272" w14:paraId="34FF1C98" w14:textId="77777777">
            <w:pPr>
              <w:pStyle w:val="Normal1"/>
              <w:spacing w:after="0" w:line="240" w:lineRule="auto"/>
              <w:rPr>
                <w:rFonts w:ascii="Times New Roman" w:hAnsi="Times New Roman" w:eastAsia="Times New Roman" w:cs="Times New Roman"/>
                <w:sz w:val="20"/>
                <w:szCs w:val="20"/>
              </w:rPr>
            </w:pPr>
          </w:p>
        </w:tc>
      </w:tr>
      <w:tr w:rsidR="00544272" w:rsidTr="2DD20F13" w14:paraId="4D26DD2B" w14:textId="77777777">
        <w:tc>
          <w:tcPr>
            <w:tcW w:w="4786" w:type="dxa"/>
            <w:shd w:val="clear" w:color="auto" w:fill="auto"/>
            <w:tcMar/>
          </w:tcPr>
          <w:p w:rsidR="00544272" w:rsidRDefault="00CA3753" w14:paraId="7E1226C5"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9. Aspecte sociologice</w:t>
            </w:r>
          </w:p>
          <w:p w:rsidR="00544272" w:rsidRDefault="00544272" w14:paraId="6D072C0D" w14:textId="77777777">
            <w:pPr>
              <w:pStyle w:val="Normal1"/>
              <w:widowControl w:val="0"/>
              <w:spacing w:after="0" w:line="240" w:lineRule="auto"/>
              <w:rPr>
                <w:rFonts w:ascii="Times New Roman" w:hAnsi="Times New Roman" w:eastAsia="Times New Roman" w:cs="Times New Roman"/>
                <w:sz w:val="20"/>
                <w:szCs w:val="20"/>
              </w:rPr>
            </w:pPr>
          </w:p>
          <w:p w:rsidR="00544272" w:rsidRDefault="00CA3753" w14:paraId="414C54ED"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Clase sociale și inegalitate socială.</w:t>
            </w:r>
          </w:p>
          <w:p w:rsidR="00544272" w:rsidRDefault="00CA3753" w14:paraId="13F72817"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Probleme sociale globale 9sărăcia, diferențe economice, discriminare și șomaj)</w:t>
            </w:r>
          </w:p>
          <w:p w:rsidR="00544272" w:rsidRDefault="00CA3753" w14:paraId="70E2EEA1"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Expresii frazeologice</w:t>
            </w:r>
          </w:p>
          <w:p w:rsidR="00544272" w:rsidRDefault="00CA3753" w14:paraId="2B43DE5E"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544272" w:rsidRDefault="00CA3753" w14:paraId="0A20AD27"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Elemente de scriere: eseuri </w:t>
            </w:r>
          </w:p>
          <w:p w:rsidR="00544272" w:rsidRDefault="00544272" w14:paraId="48A21919" w14:textId="77777777">
            <w:pPr>
              <w:pStyle w:val="Normal1"/>
              <w:widowControl w:val="0"/>
              <w:spacing w:after="0" w:line="240" w:lineRule="auto"/>
              <w:ind w:left="360"/>
              <w:rPr>
                <w:rFonts w:ascii="Times New Roman" w:hAnsi="Times New Roman" w:eastAsia="Times New Roman" w:cs="Times New Roman"/>
                <w:sz w:val="20"/>
                <w:szCs w:val="20"/>
              </w:rPr>
            </w:pPr>
          </w:p>
        </w:tc>
        <w:tc>
          <w:tcPr>
            <w:tcW w:w="2552" w:type="dxa"/>
            <w:shd w:val="clear" w:color="auto" w:fill="auto"/>
            <w:tcMar/>
          </w:tcPr>
          <w:p w:rsidR="00544272" w:rsidRDefault="00CA3753" w14:paraId="59156E6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544272" w:rsidRDefault="00CA3753" w14:paraId="4804A82C"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544272" w:rsidRDefault="00CA3753" w14:paraId="60470DF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544272" w:rsidRDefault="00CA3753" w14:paraId="63E74CC7"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544272" w:rsidRDefault="00CA3753" w14:paraId="6199B277"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544272" w:rsidRDefault="00544272" w14:paraId="6BD18F9B" w14:textId="77777777">
            <w:pPr>
              <w:pStyle w:val="Normal1"/>
              <w:spacing w:after="0" w:line="240" w:lineRule="auto"/>
              <w:rPr>
                <w:rFonts w:ascii="Times New Roman" w:hAnsi="Times New Roman" w:eastAsia="Times New Roman" w:cs="Times New Roman"/>
                <w:sz w:val="20"/>
                <w:szCs w:val="20"/>
              </w:rPr>
            </w:pPr>
          </w:p>
        </w:tc>
      </w:tr>
      <w:tr w:rsidR="00544272" w:rsidTr="2DD20F13" w14:paraId="77683286" w14:textId="77777777">
        <w:tc>
          <w:tcPr>
            <w:tcW w:w="4786" w:type="dxa"/>
            <w:shd w:val="clear" w:color="auto" w:fill="auto"/>
            <w:tcMar/>
          </w:tcPr>
          <w:p w:rsidR="00544272" w:rsidRDefault="00CA3753" w14:paraId="1A3CBADF"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10. Mass-media </w:t>
            </w:r>
          </w:p>
          <w:p w:rsidR="00544272" w:rsidRDefault="00CA3753" w14:paraId="21E6A56B"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Roluri și funcții. Mijloace și componente ale mass-media</w:t>
            </w:r>
          </w:p>
          <w:p w:rsidR="00544272" w:rsidRDefault="00CA3753" w14:paraId="7D8E0126"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Media în democrație</w:t>
            </w:r>
          </w:p>
          <w:p w:rsidR="00544272" w:rsidRDefault="00CA3753" w14:paraId="28875AEE"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Expresii frazeologice</w:t>
            </w:r>
          </w:p>
          <w:p w:rsidR="00544272" w:rsidRDefault="00CA3753" w14:paraId="5CB806B1"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tc>
        <w:tc>
          <w:tcPr>
            <w:tcW w:w="2552" w:type="dxa"/>
            <w:shd w:val="clear" w:color="auto" w:fill="auto"/>
            <w:tcMar/>
          </w:tcPr>
          <w:p w:rsidR="00544272" w:rsidRDefault="00CA3753" w14:paraId="45180251"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544272" w:rsidRDefault="00CA3753" w14:paraId="26DCC5AC"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544272" w:rsidRDefault="00CA3753" w14:paraId="397DA95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544272" w:rsidRDefault="00CA3753" w14:paraId="7FB3CC65"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544272" w:rsidRDefault="00CA3753" w14:paraId="25433A5A"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544272" w:rsidRDefault="00544272" w14:paraId="238601FE" w14:textId="77777777">
            <w:pPr>
              <w:pStyle w:val="Normal1"/>
              <w:spacing w:after="0" w:line="240" w:lineRule="auto"/>
              <w:rPr>
                <w:rFonts w:ascii="Times New Roman" w:hAnsi="Times New Roman" w:eastAsia="Times New Roman" w:cs="Times New Roman"/>
                <w:sz w:val="20"/>
                <w:szCs w:val="20"/>
              </w:rPr>
            </w:pPr>
          </w:p>
        </w:tc>
      </w:tr>
      <w:tr w:rsidR="00544272" w:rsidTr="2DD20F13" w14:paraId="4ADE2B75" w14:textId="77777777">
        <w:tc>
          <w:tcPr>
            <w:tcW w:w="4786" w:type="dxa"/>
            <w:shd w:val="clear" w:color="auto" w:fill="auto"/>
            <w:tcMar/>
          </w:tcPr>
          <w:p w:rsidR="00544272" w:rsidRDefault="00CA3753" w14:paraId="554070AF"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11. Retorică și oratorie</w:t>
            </w:r>
          </w:p>
          <w:p w:rsidR="00544272" w:rsidRDefault="00CA3753" w14:paraId="658B117D"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Discursuri publice - particularitati</w:t>
            </w:r>
          </w:p>
          <w:p w:rsidR="00544272" w:rsidRDefault="00CA3753" w14:paraId="5F2CA437"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Profilul unui orator</w:t>
            </w:r>
          </w:p>
          <w:p w:rsidR="00544272" w:rsidRDefault="00CA3753" w14:paraId="150F77AC"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Expresii frazeologice</w:t>
            </w:r>
          </w:p>
          <w:p w:rsidR="00544272" w:rsidRDefault="00CA3753" w14:paraId="419C5CE4"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544272" w:rsidRDefault="00544272" w14:paraId="0F3CABC7" w14:textId="77777777">
            <w:pPr>
              <w:pStyle w:val="Normal1"/>
              <w:widowControl w:val="0"/>
              <w:spacing w:after="0" w:line="240" w:lineRule="auto"/>
              <w:ind w:left="360"/>
              <w:rPr>
                <w:rFonts w:ascii="Times New Roman" w:hAnsi="Times New Roman" w:eastAsia="Times New Roman" w:cs="Times New Roman"/>
                <w:sz w:val="20"/>
                <w:szCs w:val="20"/>
              </w:rPr>
            </w:pPr>
          </w:p>
        </w:tc>
        <w:tc>
          <w:tcPr>
            <w:tcW w:w="2552" w:type="dxa"/>
            <w:shd w:val="clear" w:color="auto" w:fill="auto"/>
            <w:tcMar/>
          </w:tcPr>
          <w:p w:rsidR="00544272" w:rsidRDefault="00CA3753" w14:paraId="3174FC0D"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544272" w:rsidRDefault="00CA3753" w14:paraId="51E01BB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544272" w:rsidRDefault="00CA3753" w14:paraId="7578825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544272" w:rsidRDefault="00CA3753" w14:paraId="3EB340F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544272" w:rsidRDefault="00CA3753" w14:paraId="181B69C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544272" w:rsidRDefault="00544272" w14:paraId="5B08B5D1" w14:textId="77777777">
            <w:pPr>
              <w:pStyle w:val="Normal1"/>
              <w:spacing w:after="0" w:line="240" w:lineRule="auto"/>
              <w:rPr>
                <w:rFonts w:ascii="Times New Roman" w:hAnsi="Times New Roman" w:eastAsia="Times New Roman" w:cs="Times New Roman"/>
                <w:sz w:val="20"/>
                <w:szCs w:val="20"/>
              </w:rPr>
            </w:pPr>
          </w:p>
        </w:tc>
      </w:tr>
      <w:tr w:rsidR="00544272" w:rsidTr="2DD20F13" w14:paraId="09EF1DB3" w14:textId="77777777">
        <w:tc>
          <w:tcPr>
            <w:tcW w:w="4786" w:type="dxa"/>
            <w:shd w:val="clear" w:color="auto" w:fill="auto"/>
            <w:tcMar/>
          </w:tcPr>
          <w:p w:rsidR="00544272" w:rsidRDefault="00CA3753" w14:paraId="641B2963"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12. Etică și moralitate în serviciile publice</w:t>
            </w:r>
          </w:p>
          <w:p w:rsidR="00544272" w:rsidRDefault="00CA3753" w14:paraId="73433078"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Comportament etic. Lupta împotriva corupției</w:t>
            </w:r>
          </w:p>
          <w:p w:rsidR="00544272" w:rsidRDefault="00CA3753" w14:paraId="79B6F10D"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Expresii frazeologice</w:t>
            </w:r>
          </w:p>
          <w:p w:rsidR="00544272" w:rsidRDefault="00CA3753" w14:paraId="1DDDBDC2"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w:t>
            </w:r>
            <w:r>
              <w:rPr>
                <w:rFonts w:ascii="Times New Roman" w:hAnsi="Times New Roman" w:eastAsia="Times New Roman" w:cs="Times New Roman"/>
                <w:sz w:val="20"/>
                <w:szCs w:val="20"/>
              </w:rPr>
              <w:lastRenderedPageBreak/>
              <w:t>citire</w:t>
            </w:r>
          </w:p>
          <w:p w:rsidR="00544272" w:rsidRDefault="00CA3753" w14:paraId="2FB682C5"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Elemente de scriere: articole</w:t>
            </w:r>
          </w:p>
          <w:p w:rsidR="00544272" w:rsidRDefault="00544272" w14:paraId="16DEB4AB" w14:textId="77777777">
            <w:pPr>
              <w:pStyle w:val="Normal1"/>
              <w:widowControl w:val="0"/>
              <w:spacing w:after="0" w:line="240" w:lineRule="auto"/>
              <w:ind w:left="360"/>
              <w:rPr>
                <w:rFonts w:ascii="Times New Roman" w:hAnsi="Times New Roman" w:eastAsia="Times New Roman" w:cs="Times New Roman"/>
                <w:sz w:val="20"/>
                <w:szCs w:val="20"/>
              </w:rPr>
            </w:pPr>
          </w:p>
        </w:tc>
        <w:tc>
          <w:tcPr>
            <w:tcW w:w="2552" w:type="dxa"/>
            <w:shd w:val="clear" w:color="auto" w:fill="auto"/>
            <w:tcMar/>
          </w:tcPr>
          <w:p w:rsidR="00544272" w:rsidRDefault="00CA3753" w14:paraId="72A629A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lastRenderedPageBreak/>
              <w:t>-exerciții de vocabular/ascultare și citire</w:t>
            </w:r>
          </w:p>
          <w:p w:rsidR="00544272" w:rsidRDefault="00CA3753" w14:paraId="73B86CBB"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544272" w:rsidRDefault="00CA3753" w14:paraId="2F6F1DCC"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544272" w:rsidRDefault="00CA3753" w14:paraId="46BC4AB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lastRenderedPageBreak/>
              <w:t xml:space="preserve">-conversație </w:t>
            </w:r>
          </w:p>
          <w:p w:rsidR="00544272" w:rsidRDefault="00CA3753" w14:paraId="16454311"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544272" w:rsidRDefault="00544272" w14:paraId="0AD9C6F4" w14:textId="77777777">
            <w:pPr>
              <w:pStyle w:val="Normal1"/>
              <w:spacing w:after="0" w:line="240" w:lineRule="auto"/>
              <w:rPr>
                <w:rFonts w:ascii="Times New Roman" w:hAnsi="Times New Roman" w:eastAsia="Times New Roman" w:cs="Times New Roman"/>
                <w:sz w:val="20"/>
                <w:szCs w:val="20"/>
              </w:rPr>
            </w:pPr>
          </w:p>
        </w:tc>
      </w:tr>
      <w:tr w:rsidR="00544272" w:rsidTr="2DD20F13" w14:paraId="3B8DAEC6" w14:textId="77777777">
        <w:tc>
          <w:tcPr>
            <w:tcW w:w="4786" w:type="dxa"/>
            <w:shd w:val="clear" w:color="auto" w:fill="auto"/>
            <w:tcMar/>
          </w:tcPr>
          <w:p w:rsidR="00544272" w:rsidRDefault="00CA3753" w14:paraId="352B7748"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13. Recapitulare și consolidare. Evaluare formativă prin </w:t>
            </w:r>
            <w:r>
              <w:rPr>
                <w:rFonts w:ascii="Times New Roman" w:hAnsi="Times New Roman" w:eastAsia="Times New Roman" w:cs="Times New Roman"/>
                <w:i/>
                <w:sz w:val="20"/>
                <w:szCs w:val="20"/>
              </w:rPr>
              <w:t>escape game</w:t>
            </w:r>
            <w:r>
              <w:rPr>
                <w:rFonts w:ascii="Times New Roman" w:hAnsi="Times New Roman" w:eastAsia="Times New Roman" w:cs="Times New Roman"/>
                <w:sz w:val="20"/>
                <w:szCs w:val="20"/>
              </w:rPr>
              <w:t>.</w:t>
            </w:r>
          </w:p>
        </w:tc>
        <w:tc>
          <w:tcPr>
            <w:tcW w:w="2552" w:type="dxa"/>
            <w:shd w:val="clear" w:color="auto" w:fill="auto"/>
            <w:tcMar/>
          </w:tcPr>
          <w:p w:rsidR="00544272" w:rsidRDefault="00CA3753" w14:paraId="01935EE2" w14:textId="77777777">
            <w:pPr>
              <w:pStyle w:val="Normal1"/>
              <w:numPr>
                <w:ilvl w:val="0"/>
                <w:numId w:val="2"/>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prin joc de tip escape room</w:t>
            </w:r>
          </w:p>
        </w:tc>
        <w:tc>
          <w:tcPr>
            <w:tcW w:w="2835" w:type="dxa"/>
            <w:shd w:val="clear" w:color="auto" w:fill="auto"/>
            <w:tcMar/>
          </w:tcPr>
          <w:p w:rsidR="00544272" w:rsidRDefault="00544272" w14:paraId="4B1F511A" w14:textId="77777777">
            <w:pPr>
              <w:pStyle w:val="Normal1"/>
              <w:spacing w:after="0" w:line="240" w:lineRule="auto"/>
              <w:rPr>
                <w:rFonts w:ascii="Times New Roman" w:hAnsi="Times New Roman" w:eastAsia="Times New Roman" w:cs="Times New Roman"/>
                <w:sz w:val="20"/>
                <w:szCs w:val="20"/>
              </w:rPr>
            </w:pPr>
          </w:p>
        </w:tc>
      </w:tr>
      <w:tr w:rsidR="00544272" w:rsidTr="2DD20F13" w14:paraId="110E889F" w14:textId="77777777">
        <w:tc>
          <w:tcPr>
            <w:tcW w:w="4786" w:type="dxa"/>
            <w:shd w:val="clear" w:color="auto" w:fill="auto"/>
            <w:tcMar/>
          </w:tcPr>
          <w:p w:rsidR="00544272" w:rsidRDefault="00CA3753" w14:paraId="6F1D11A5" w14:textId="6AAD98D6">
            <w:pPr>
              <w:pStyle w:val="Normal1"/>
              <w:spacing w:after="0" w:line="240" w:lineRule="auto"/>
              <w:rPr>
                <w:rFonts w:ascii="Times New Roman" w:hAnsi="Times New Roman" w:eastAsia="Times New Roman" w:cs="Times New Roman"/>
                <w:sz w:val="20"/>
                <w:szCs w:val="20"/>
              </w:rPr>
            </w:pPr>
            <w:r w:rsidRPr="2DD20F13" w:rsidR="00CA3753">
              <w:rPr>
                <w:rFonts w:ascii="Times New Roman" w:hAnsi="Times New Roman" w:eastAsia="Times New Roman" w:cs="Times New Roman"/>
                <w:sz w:val="20"/>
                <w:szCs w:val="20"/>
              </w:rPr>
              <w:t>14. Evaluare semestrială scris</w:t>
            </w:r>
            <w:r w:rsidRPr="2DD20F13" w:rsidR="56C6E85E">
              <w:rPr>
                <w:rFonts w:ascii="Times New Roman" w:hAnsi="Times New Roman" w:eastAsia="Times New Roman" w:cs="Times New Roman"/>
                <w:sz w:val="20"/>
                <w:szCs w:val="20"/>
              </w:rPr>
              <w:t>a</w:t>
            </w:r>
          </w:p>
        </w:tc>
        <w:tc>
          <w:tcPr>
            <w:tcW w:w="2552" w:type="dxa"/>
            <w:shd w:val="clear" w:color="auto" w:fill="auto"/>
            <w:tcMar/>
          </w:tcPr>
          <w:p w:rsidR="00544272" w:rsidRDefault="00CA3753" w14:paraId="13426F0E"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examen scris</w:t>
            </w:r>
          </w:p>
        </w:tc>
        <w:tc>
          <w:tcPr>
            <w:tcW w:w="2835" w:type="dxa"/>
            <w:shd w:val="clear" w:color="auto" w:fill="auto"/>
            <w:tcMar/>
          </w:tcPr>
          <w:p w:rsidR="00544272" w:rsidRDefault="00544272" w14:paraId="65F9C3DC" w14:textId="77777777">
            <w:pPr>
              <w:pStyle w:val="Normal1"/>
              <w:spacing w:after="0" w:line="240" w:lineRule="auto"/>
              <w:rPr>
                <w:rFonts w:ascii="Times New Roman" w:hAnsi="Times New Roman" w:eastAsia="Times New Roman" w:cs="Times New Roman"/>
                <w:sz w:val="20"/>
                <w:szCs w:val="20"/>
              </w:rPr>
            </w:pPr>
          </w:p>
        </w:tc>
      </w:tr>
      <w:tr w:rsidR="00544272" w:rsidTr="2DD20F13" w14:paraId="419B2322" w14:textId="77777777">
        <w:tc>
          <w:tcPr>
            <w:tcW w:w="10173" w:type="dxa"/>
            <w:gridSpan w:val="3"/>
            <w:shd w:val="clear" w:color="auto" w:fill="auto"/>
            <w:tcMar/>
          </w:tcPr>
          <w:p w:rsidR="00544272" w:rsidRDefault="00CA3753" w14:paraId="7E6FF20B" w14:textId="77777777">
            <w:pPr>
              <w:pStyle w:val="Normal1"/>
              <w:spacing w:after="0" w:line="240" w:lineRule="auto"/>
              <w:rPr>
                <w:rFonts w:ascii="Times New Roman" w:hAnsi="Times New Roman" w:eastAsia="Times New Roman" w:cs="Times New Roman"/>
                <w:b/>
                <w:sz w:val="20"/>
                <w:szCs w:val="20"/>
              </w:rPr>
            </w:pPr>
            <w:r>
              <w:rPr>
                <w:rFonts w:ascii="Times New Roman" w:hAnsi="Times New Roman" w:eastAsia="Times New Roman" w:cs="Times New Roman"/>
                <w:b/>
                <w:sz w:val="20"/>
                <w:szCs w:val="20"/>
              </w:rPr>
              <w:t>Bibliografie</w:t>
            </w:r>
          </w:p>
        </w:tc>
      </w:tr>
    </w:tbl>
    <w:p w:rsidR="00544272" w:rsidRDefault="00544272" w14:paraId="5023141B" w14:textId="77777777">
      <w:pPr>
        <w:pStyle w:val="Heading3"/>
        <w:spacing w:before="0" w:after="0" w:line="240" w:lineRule="auto"/>
        <w:rPr>
          <w:rFonts w:ascii="Times New Roman" w:hAnsi="Times New Roman" w:eastAsia="Times New Roman" w:cs="Times New Roman"/>
          <w:sz w:val="20"/>
          <w:szCs w:val="20"/>
        </w:rPr>
      </w:pPr>
    </w:p>
    <w:p w:rsidR="00544272" w:rsidRDefault="00CA3753" w14:paraId="45A87B19" w14:textId="77777777">
      <w:pPr>
        <w:pStyle w:val="Normal1"/>
        <w:spacing w:after="0" w:line="240" w:lineRule="auto"/>
        <w:rPr>
          <w:rFonts w:ascii="Times New Roman" w:hAnsi="Times New Roman" w:eastAsia="Times New Roman" w:cs="Times New Roman"/>
          <w:b/>
        </w:rPr>
      </w:pPr>
      <w:r>
        <w:rPr>
          <w:rFonts w:ascii="Times New Roman" w:hAnsi="Times New Roman" w:eastAsia="Times New Roman" w:cs="Times New Roman"/>
          <w:b/>
        </w:rPr>
        <w:t>9. Coroborarea conţinuturilor disciplinei cu aşteptările reprezentanţilor comunităţilor epistemice, asociaţiilor profesionale şi angajatorilor reprezentativi din domeniul aferent programului</w:t>
      </w:r>
    </w:p>
    <w:tbl>
      <w:tblPr>
        <w:tblStyle w:val="a7"/>
        <w:tblW w:w="1017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0173"/>
      </w:tblGrid>
      <w:tr w:rsidR="00544272" w14:paraId="3572E6DC" w14:textId="77777777">
        <w:tc>
          <w:tcPr>
            <w:tcW w:w="10173" w:type="dxa"/>
          </w:tcPr>
          <w:p w:rsidR="00544272" w:rsidRDefault="00CA3753" w14:paraId="74BAB476" w14:textId="77777777">
            <w:pPr>
              <w:pStyle w:val="Normal1"/>
              <w:pBdr>
                <w:top w:val="nil"/>
                <w:left w:val="nil"/>
                <w:bottom w:val="nil"/>
                <w:right w:val="nil"/>
                <w:between w:val="nil"/>
              </w:pBdr>
              <w:tabs>
                <w:tab w:val="center" w:pos="4680"/>
                <w:tab w:val="right" w:pos="9360"/>
              </w:tabs>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00544272" w:rsidRDefault="00CA3753" w14:paraId="5F4D9799" w14:textId="77777777">
            <w:pPr>
              <w:pStyle w:val="Normal1"/>
              <w:numPr>
                <w:ilvl w:val="0"/>
                <w:numId w:val="5"/>
              </w:numPr>
              <w:pBdr>
                <w:top w:val="nil"/>
                <w:left w:val="nil"/>
                <w:bottom w:val="nil"/>
                <w:right w:val="nil"/>
                <w:between w:val="nil"/>
              </w:pBdr>
              <w:tabs>
                <w:tab w:val="center" w:pos="4680"/>
                <w:tab w:val="right" w:pos="9360"/>
              </w:tabs>
              <w:spacing w:after="0" w:line="240" w:lineRule="auto"/>
              <w:rPr>
                <w:color w:val="000000"/>
                <w:sz w:val="20"/>
                <w:szCs w:val="20"/>
              </w:rPr>
            </w:pPr>
            <w:r>
              <w:rPr>
                <w:rFonts w:ascii="Times New Roman" w:hAnsi="Times New Roman" w:eastAsia="Times New Roman" w:cs="Times New Roman"/>
                <w:color w:val="000000"/>
                <w:sz w:val="20"/>
                <w:szCs w:val="20"/>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00544272" w:rsidRDefault="00CA3753" w14:paraId="215C0E64" w14:textId="77777777">
            <w:pPr>
              <w:pStyle w:val="Normal1"/>
              <w:numPr>
                <w:ilvl w:val="0"/>
                <w:numId w:val="5"/>
              </w:numPr>
              <w:pBdr>
                <w:top w:val="nil"/>
                <w:left w:val="nil"/>
                <w:bottom w:val="nil"/>
                <w:right w:val="nil"/>
                <w:between w:val="nil"/>
              </w:pBdr>
              <w:tabs>
                <w:tab w:val="center" w:pos="4680"/>
                <w:tab w:val="right" w:pos="9360"/>
              </w:tabs>
              <w:spacing w:after="0" w:line="240" w:lineRule="auto"/>
              <w:rPr>
                <w:color w:val="000000"/>
                <w:sz w:val="20"/>
                <w:szCs w:val="20"/>
              </w:rPr>
            </w:pPr>
            <w:r>
              <w:rPr>
                <w:rFonts w:ascii="Times New Roman" w:hAnsi="Times New Roman" w:eastAsia="Times New Roman" w:cs="Times New Roman"/>
                <w:color w:val="000000"/>
                <w:sz w:val="20"/>
                <w:szCs w:val="20"/>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00544272" w:rsidRDefault="00CA3753" w14:paraId="333E0F7F" w14:textId="77777777">
            <w:pPr>
              <w:pStyle w:val="Normal1"/>
              <w:pBdr>
                <w:top w:val="nil"/>
                <w:left w:val="nil"/>
                <w:bottom w:val="nil"/>
                <w:right w:val="nil"/>
                <w:between w:val="nil"/>
              </w:pBdr>
              <w:tabs>
                <w:tab w:val="center" w:pos="4680"/>
                <w:tab w:val="right" w:pos="9360"/>
              </w:tabs>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Conţinutul predării dezvoltă  abilităţile şi deprinderile necesare studenţilor pentru specificul muncii de studiu şi cercetare academică în condiţiile internaţionalizării învăţământului universitar</w:t>
            </w:r>
          </w:p>
          <w:p w:rsidR="00544272" w:rsidRDefault="00CA3753" w14:paraId="091B043A" w14:textId="77777777">
            <w:pPr>
              <w:pStyle w:val="Normal1"/>
              <w:spacing w:after="0" w:line="240" w:lineRule="auto"/>
              <w:rPr>
                <w:rFonts w:ascii="Times New Roman" w:hAnsi="Times New Roman" w:eastAsia="Times New Roman" w:cs="Times New Roman"/>
                <w:b/>
              </w:rPr>
            </w:pPr>
            <w:r>
              <w:rPr>
                <w:rFonts w:ascii="Times New Roman" w:hAnsi="Times New Roman" w:eastAsia="Times New Roman" w:cs="Times New Roman"/>
                <w:sz w:val="20"/>
                <w:szCs w:val="20"/>
              </w:rPr>
              <w:t>Conţinutul predării acoperă principalele aspecte practice în care se poate presupune că studenţii vor folosi limba engleză în viitoarea lor profesie.</w:t>
            </w:r>
          </w:p>
        </w:tc>
      </w:tr>
    </w:tbl>
    <w:p w:rsidR="00544272" w:rsidRDefault="00544272" w14:paraId="1F3B1409" w14:textId="77777777">
      <w:pPr>
        <w:pStyle w:val="Normal1"/>
        <w:spacing w:after="0" w:line="240" w:lineRule="auto"/>
        <w:rPr>
          <w:rFonts w:ascii="Times New Roman" w:hAnsi="Times New Roman" w:eastAsia="Times New Roman" w:cs="Times New Roman"/>
          <w:b/>
        </w:rPr>
      </w:pPr>
    </w:p>
    <w:p w:rsidR="00544272" w:rsidRDefault="00CA3753" w14:paraId="5AE40429" w14:textId="77777777">
      <w:pPr>
        <w:pStyle w:val="Normal1"/>
        <w:spacing w:after="0" w:line="240" w:lineRule="auto"/>
        <w:rPr>
          <w:rFonts w:ascii="Times New Roman" w:hAnsi="Times New Roman" w:eastAsia="Times New Roman" w:cs="Times New Roman"/>
          <w:b/>
        </w:rPr>
      </w:pPr>
      <w:r>
        <w:rPr>
          <w:rFonts w:ascii="Times New Roman" w:hAnsi="Times New Roman" w:eastAsia="Times New Roman" w:cs="Times New Roman"/>
          <w:b/>
        </w:rPr>
        <w:t>10. Evaluare</w:t>
      </w:r>
    </w:p>
    <w:tbl>
      <w:tblPr>
        <w:tblStyle w:val="a8"/>
        <w:tblW w:w="10170"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977"/>
        <w:gridCol w:w="2835"/>
        <w:gridCol w:w="2835"/>
        <w:gridCol w:w="1523"/>
      </w:tblGrid>
      <w:tr w:rsidR="00544272" w:rsidTr="37FC731E" w14:paraId="274C3F32" w14:textId="77777777">
        <w:tc>
          <w:tcPr>
            <w:tcW w:w="2977" w:type="dxa"/>
            <w:tcMar/>
          </w:tcPr>
          <w:p w:rsidR="00544272" w:rsidRDefault="00CA3753" w14:paraId="76BCFAA8" w14:textId="77777777">
            <w:pPr>
              <w:pStyle w:val="Normal1"/>
              <w:spacing w:after="0"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Tip activitate</w:t>
            </w:r>
          </w:p>
        </w:tc>
        <w:tc>
          <w:tcPr>
            <w:tcW w:w="2835" w:type="dxa"/>
            <w:tcBorders>
              <w:bottom w:val="single" w:color="000000" w:themeColor="text1" w:sz="4" w:space="0"/>
            </w:tcBorders>
            <w:tcMar/>
          </w:tcPr>
          <w:p w:rsidR="00544272" w:rsidRDefault="00CA3753" w14:paraId="69FEFAE2" w14:textId="77777777">
            <w:pPr>
              <w:pStyle w:val="Normal1"/>
              <w:spacing w:after="0"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10.1 Criterii de evaluare</w:t>
            </w:r>
          </w:p>
        </w:tc>
        <w:tc>
          <w:tcPr>
            <w:tcW w:w="2835" w:type="dxa"/>
            <w:tcMar/>
          </w:tcPr>
          <w:p w:rsidR="00544272" w:rsidRDefault="00CA3753" w14:paraId="055FBE51" w14:textId="77777777">
            <w:pPr>
              <w:pStyle w:val="Normal1"/>
              <w:spacing w:after="0"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10.2 Metode de evaluare</w:t>
            </w:r>
          </w:p>
        </w:tc>
        <w:tc>
          <w:tcPr>
            <w:tcW w:w="1523" w:type="dxa"/>
            <w:tcMar/>
          </w:tcPr>
          <w:p w:rsidR="00544272" w:rsidRDefault="00CA3753" w14:paraId="33BECF16" w14:textId="77777777">
            <w:pPr>
              <w:pStyle w:val="Normal1"/>
              <w:spacing w:after="0"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10.3 Pondere din nota finală</w:t>
            </w:r>
          </w:p>
        </w:tc>
      </w:tr>
      <w:tr w:rsidR="00544272" w:rsidTr="37FC731E" w14:paraId="7715C7A7" w14:textId="77777777">
        <w:tc>
          <w:tcPr>
            <w:tcW w:w="2977" w:type="dxa"/>
            <w:vMerge w:val="restart"/>
            <w:tcMar/>
          </w:tcPr>
          <w:p w:rsidR="00544272" w:rsidRDefault="00CA3753" w14:paraId="2DA25AD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10.4 Curs</w:t>
            </w:r>
          </w:p>
        </w:tc>
        <w:tc>
          <w:tcPr>
            <w:tcW w:w="2835" w:type="dxa"/>
            <w:shd w:val="clear" w:color="auto" w:fill="auto"/>
            <w:tcMar/>
          </w:tcPr>
          <w:p w:rsidR="00544272" w:rsidRDefault="00544272" w14:paraId="562C75D1" w14:textId="77777777">
            <w:pPr>
              <w:pStyle w:val="Normal1"/>
              <w:spacing w:after="0" w:line="240" w:lineRule="auto"/>
              <w:rPr>
                <w:rFonts w:ascii="Times New Roman" w:hAnsi="Times New Roman" w:eastAsia="Times New Roman" w:cs="Times New Roman"/>
                <w:sz w:val="20"/>
                <w:szCs w:val="20"/>
              </w:rPr>
            </w:pPr>
          </w:p>
        </w:tc>
        <w:tc>
          <w:tcPr>
            <w:tcW w:w="2835" w:type="dxa"/>
            <w:vMerge w:val="restart"/>
            <w:tcMar/>
          </w:tcPr>
          <w:p w:rsidR="00544272" w:rsidRDefault="00544272" w14:paraId="664355AD" w14:textId="77777777">
            <w:pPr>
              <w:pStyle w:val="Normal1"/>
              <w:spacing w:after="0" w:line="240" w:lineRule="auto"/>
              <w:rPr>
                <w:rFonts w:ascii="Times New Roman" w:hAnsi="Times New Roman" w:eastAsia="Times New Roman" w:cs="Times New Roman"/>
                <w:sz w:val="20"/>
                <w:szCs w:val="20"/>
              </w:rPr>
            </w:pPr>
          </w:p>
        </w:tc>
        <w:tc>
          <w:tcPr>
            <w:tcW w:w="1523" w:type="dxa"/>
            <w:vMerge w:val="restart"/>
            <w:tcMar/>
          </w:tcPr>
          <w:p w:rsidR="00544272" w:rsidRDefault="00544272" w14:paraId="1A965116" w14:textId="77777777">
            <w:pPr>
              <w:pStyle w:val="Normal1"/>
              <w:spacing w:after="0" w:line="240" w:lineRule="auto"/>
              <w:rPr>
                <w:rFonts w:ascii="Times New Roman" w:hAnsi="Times New Roman" w:eastAsia="Times New Roman" w:cs="Times New Roman"/>
                <w:sz w:val="20"/>
                <w:szCs w:val="20"/>
              </w:rPr>
            </w:pPr>
          </w:p>
        </w:tc>
      </w:tr>
      <w:tr w:rsidR="00544272" w:rsidTr="37FC731E" w14:paraId="7DF4E37C" w14:textId="77777777">
        <w:tc>
          <w:tcPr>
            <w:tcW w:w="2977" w:type="dxa"/>
            <w:vMerge/>
            <w:tcMar/>
          </w:tcPr>
          <w:p w:rsidR="00544272" w:rsidRDefault="00544272" w14:paraId="44FB30F8"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2835" w:type="dxa"/>
            <w:shd w:val="clear" w:color="auto" w:fill="auto"/>
            <w:tcMar/>
          </w:tcPr>
          <w:p w:rsidR="00544272" w:rsidRDefault="00544272" w14:paraId="1DA6542E" w14:textId="77777777">
            <w:pPr>
              <w:pStyle w:val="Normal1"/>
              <w:spacing w:after="0" w:line="240" w:lineRule="auto"/>
              <w:rPr>
                <w:rFonts w:ascii="Times New Roman" w:hAnsi="Times New Roman" w:eastAsia="Times New Roman" w:cs="Times New Roman"/>
                <w:sz w:val="20"/>
                <w:szCs w:val="20"/>
              </w:rPr>
            </w:pPr>
          </w:p>
        </w:tc>
        <w:tc>
          <w:tcPr>
            <w:tcW w:w="2835" w:type="dxa"/>
            <w:vMerge/>
            <w:tcMar/>
          </w:tcPr>
          <w:p w:rsidR="00544272" w:rsidRDefault="00544272" w14:paraId="3041E394"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523" w:type="dxa"/>
            <w:vMerge/>
            <w:tcMar/>
          </w:tcPr>
          <w:p w:rsidR="00544272" w:rsidRDefault="00544272" w14:paraId="722B00AE"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r>
      <w:tr w:rsidR="00544272" w:rsidTr="37FC731E" w14:paraId="42C6D796" w14:textId="77777777">
        <w:trPr>
          <w:trHeight w:val="282"/>
        </w:trPr>
        <w:tc>
          <w:tcPr>
            <w:tcW w:w="2977" w:type="dxa"/>
            <w:vMerge/>
            <w:tcMar/>
          </w:tcPr>
          <w:p w:rsidR="00544272" w:rsidRDefault="00544272" w14:paraId="6E1831B3"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2835" w:type="dxa"/>
            <w:shd w:val="clear" w:color="auto" w:fill="auto"/>
            <w:tcMar/>
          </w:tcPr>
          <w:p w:rsidR="00544272" w:rsidRDefault="00544272" w14:paraId="54E11D2A" w14:textId="77777777">
            <w:pPr>
              <w:pStyle w:val="Normal1"/>
              <w:spacing w:after="0" w:line="240" w:lineRule="auto"/>
              <w:rPr>
                <w:rFonts w:ascii="Times New Roman" w:hAnsi="Times New Roman" w:eastAsia="Times New Roman" w:cs="Times New Roman"/>
                <w:sz w:val="20"/>
                <w:szCs w:val="20"/>
              </w:rPr>
            </w:pPr>
          </w:p>
        </w:tc>
        <w:tc>
          <w:tcPr>
            <w:tcW w:w="2835" w:type="dxa"/>
            <w:vMerge/>
            <w:tcMar/>
          </w:tcPr>
          <w:p w:rsidR="00544272" w:rsidRDefault="00544272" w14:paraId="31126E5D"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523" w:type="dxa"/>
            <w:vMerge/>
            <w:tcMar/>
          </w:tcPr>
          <w:p w:rsidR="00544272" w:rsidRDefault="00544272" w14:paraId="2DE403A5"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r>
      <w:tr w:rsidR="00544272" w:rsidTr="37FC731E" w14:paraId="62431CDC" w14:textId="77777777">
        <w:tc>
          <w:tcPr>
            <w:tcW w:w="2977" w:type="dxa"/>
            <w:vMerge/>
            <w:tcMar/>
          </w:tcPr>
          <w:p w:rsidR="00544272" w:rsidRDefault="00544272" w14:paraId="49E398E2"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2835" w:type="dxa"/>
            <w:shd w:val="clear" w:color="auto" w:fill="auto"/>
            <w:tcMar/>
          </w:tcPr>
          <w:p w:rsidR="00544272" w:rsidRDefault="00544272" w14:paraId="16287F21" w14:textId="77777777">
            <w:pPr>
              <w:pStyle w:val="Normal1"/>
              <w:spacing w:after="0" w:line="240" w:lineRule="auto"/>
              <w:rPr>
                <w:rFonts w:ascii="Times New Roman" w:hAnsi="Times New Roman" w:eastAsia="Times New Roman" w:cs="Times New Roman"/>
                <w:sz w:val="20"/>
                <w:szCs w:val="20"/>
              </w:rPr>
            </w:pPr>
          </w:p>
        </w:tc>
        <w:tc>
          <w:tcPr>
            <w:tcW w:w="2835" w:type="dxa"/>
            <w:vMerge/>
            <w:tcMar/>
          </w:tcPr>
          <w:p w:rsidR="00544272" w:rsidRDefault="00544272" w14:paraId="5BE93A62"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523" w:type="dxa"/>
            <w:vMerge/>
            <w:tcMar/>
          </w:tcPr>
          <w:p w:rsidR="00544272" w:rsidRDefault="00544272" w14:paraId="384BA73E"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r>
      <w:tr w:rsidR="00544272" w:rsidTr="37FC731E" w14:paraId="5555652C" w14:textId="77777777">
        <w:trPr>
          <w:trHeight w:val="1146"/>
        </w:trPr>
        <w:tc>
          <w:tcPr>
            <w:tcW w:w="2977" w:type="dxa"/>
            <w:tcMar/>
          </w:tcPr>
          <w:p w:rsidR="00544272" w:rsidRDefault="00CA3753" w14:paraId="02DEACC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10.5 Seminar</w:t>
            </w:r>
          </w:p>
        </w:tc>
        <w:tc>
          <w:tcPr>
            <w:tcW w:w="2835" w:type="dxa"/>
            <w:shd w:val="clear" w:color="auto" w:fill="auto"/>
            <w:tcMar/>
          </w:tcPr>
          <w:p w:rsidR="00544272" w:rsidRDefault="00CA3753" w14:paraId="584B47DE" w14:textId="7A47973C">
            <w:pPr>
              <w:pStyle w:val="Normal1"/>
              <w:spacing w:after="0" w:line="240" w:lineRule="auto"/>
              <w:rPr>
                <w:rFonts w:ascii="Quattrocento Sans" w:hAnsi="Quattrocento Sans" w:eastAsia="Quattrocento Sans" w:cs="Quattrocento Sans"/>
                <w:sz w:val="11"/>
                <w:szCs w:val="11"/>
              </w:rPr>
            </w:pPr>
            <w:r w:rsidRPr="2DD20F13" w:rsidR="00CA3753">
              <w:rPr>
                <w:rFonts w:ascii="Times New Roman" w:hAnsi="Times New Roman" w:eastAsia="Times New Roman" w:cs="Times New Roman"/>
                <w:sz w:val="20"/>
                <w:szCs w:val="20"/>
              </w:rPr>
              <w:t>-participarea activă la cursul practic</w:t>
            </w:r>
          </w:p>
          <w:p w:rsidR="00544272" w:rsidRDefault="00CA3753" w14:paraId="6B07DFB0"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 îndeplinirea sarcinilor de lucru și respectarea timpului de lucru   </w:t>
            </w:r>
          </w:p>
          <w:p w:rsidR="00544272" w:rsidRDefault="00CA3753" w14:paraId="2FF8D0F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 dobândirea de competențe lingvistice specifice  </w:t>
            </w:r>
          </w:p>
          <w:p w:rsidR="00544272" w:rsidRDefault="00CA3753" w14:paraId="66703F20"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fluență în utilizarea scrisă și vorbită a limbii engleze în context academic</w:t>
            </w:r>
          </w:p>
        </w:tc>
        <w:tc>
          <w:tcPr>
            <w:tcW w:w="2835" w:type="dxa"/>
            <w:shd w:val="clear" w:color="auto" w:fill="auto"/>
            <w:tcMar/>
          </w:tcPr>
          <w:p w:rsidR="00544272" w:rsidRDefault="00CA3753" w14:paraId="01C6B07B"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Evaluare formativă:  </w:t>
            </w:r>
          </w:p>
          <w:p w:rsidR="00544272" w:rsidRDefault="00CA3753" w14:paraId="0FE5B588" w14:textId="77777777">
            <w:pPr>
              <w:pStyle w:val="Normal1"/>
              <w:spacing w:after="0" w:line="240" w:lineRule="auto"/>
              <w:ind w:left="449"/>
              <w:rPr>
                <w:rFonts w:ascii="Times New Roman" w:hAnsi="Times New Roman" w:eastAsia="Times New Roman" w:cs="Times New Roman"/>
                <w:sz w:val="20"/>
                <w:szCs w:val="20"/>
              </w:rPr>
            </w:pPr>
            <w:r>
              <w:rPr>
                <w:rFonts w:ascii="Times New Roman" w:hAnsi="Times New Roman" w:eastAsia="Times New Roman" w:cs="Times New Roman"/>
                <w:sz w:val="20"/>
                <w:szCs w:val="20"/>
              </w:rPr>
              <w:t>- sarcini de lucru/proiecte/portofolii predate la timp</w:t>
            </w:r>
          </w:p>
          <w:p w:rsidR="00544272" w:rsidRDefault="00CA3753" w14:paraId="1321CB37" w14:textId="77777777">
            <w:pPr>
              <w:pStyle w:val="Normal1"/>
              <w:spacing w:after="0" w:line="240" w:lineRule="auto"/>
              <w:ind w:left="449"/>
              <w:rPr>
                <w:rFonts w:ascii="Quattrocento Sans" w:hAnsi="Quattrocento Sans" w:eastAsia="Quattrocento Sans" w:cs="Quattrocento Sans"/>
                <w:sz w:val="11"/>
                <w:szCs w:val="11"/>
              </w:rPr>
            </w:pPr>
            <w:r>
              <w:rPr>
                <w:rFonts w:ascii="Times New Roman" w:hAnsi="Times New Roman" w:eastAsia="Times New Roman" w:cs="Times New Roman"/>
                <w:sz w:val="20"/>
                <w:szCs w:val="20"/>
              </w:rPr>
              <w:t>-sarcini colaborative tip proiect</w:t>
            </w:r>
          </w:p>
          <w:p w:rsidR="00544272" w:rsidRDefault="00CA3753" w14:paraId="0DD88D2B"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Evaluarea sumativă:</w:t>
            </w:r>
          </w:p>
          <w:p w:rsidR="00544272" w:rsidRDefault="00CA3753" w14:paraId="51C7330C" w14:textId="77777777">
            <w:pPr>
              <w:pStyle w:val="Normal1"/>
              <w:spacing w:after="0" w:line="240" w:lineRule="auto"/>
              <w:ind w:left="449"/>
              <w:rPr>
                <w:rFonts w:ascii="Quattrocento Sans" w:hAnsi="Quattrocento Sans" w:eastAsia="Quattrocento Sans" w:cs="Quattrocento Sans"/>
                <w:sz w:val="11"/>
                <w:szCs w:val="11"/>
              </w:rPr>
            </w:pPr>
            <w:r>
              <w:rPr>
                <w:rFonts w:ascii="Times New Roman" w:hAnsi="Times New Roman" w:eastAsia="Times New Roman" w:cs="Times New Roman"/>
                <w:sz w:val="20"/>
                <w:szCs w:val="20"/>
              </w:rPr>
              <w:t>- examen scris </w:t>
            </w:r>
          </w:p>
          <w:p w:rsidR="00544272" w:rsidRDefault="00544272" w14:paraId="34B3F2EB" w14:textId="77777777">
            <w:pPr>
              <w:pStyle w:val="Normal1"/>
              <w:widowControl w:val="0"/>
              <w:spacing w:after="0" w:line="240" w:lineRule="auto"/>
              <w:rPr>
                <w:rFonts w:ascii="Times New Roman" w:hAnsi="Times New Roman" w:eastAsia="Times New Roman" w:cs="Times New Roman"/>
                <w:sz w:val="20"/>
                <w:szCs w:val="20"/>
              </w:rPr>
            </w:pPr>
          </w:p>
        </w:tc>
        <w:tc>
          <w:tcPr>
            <w:tcW w:w="1523" w:type="dxa"/>
            <w:shd w:val="clear" w:color="auto" w:fill="auto"/>
            <w:tcMar/>
          </w:tcPr>
          <w:p w:rsidR="00544272" w:rsidRDefault="00CA3753" w14:paraId="263416A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40%</w:t>
            </w:r>
          </w:p>
          <w:p w:rsidR="00544272" w:rsidRDefault="00544272" w14:paraId="7D34F5C7" w14:textId="77777777">
            <w:pPr>
              <w:pStyle w:val="Normal1"/>
              <w:spacing w:after="0" w:line="240" w:lineRule="auto"/>
              <w:rPr>
                <w:rFonts w:ascii="Times New Roman" w:hAnsi="Times New Roman" w:eastAsia="Times New Roman" w:cs="Times New Roman"/>
                <w:sz w:val="20"/>
                <w:szCs w:val="20"/>
              </w:rPr>
            </w:pPr>
          </w:p>
          <w:p w:rsidR="00544272" w:rsidRDefault="00544272" w14:paraId="0B4020A7" w14:textId="77777777">
            <w:pPr>
              <w:pStyle w:val="Normal1"/>
              <w:spacing w:after="0" w:line="240" w:lineRule="auto"/>
              <w:rPr>
                <w:rFonts w:ascii="Times New Roman" w:hAnsi="Times New Roman" w:eastAsia="Times New Roman" w:cs="Times New Roman"/>
                <w:sz w:val="20"/>
                <w:szCs w:val="20"/>
              </w:rPr>
            </w:pPr>
          </w:p>
          <w:p w:rsidR="00544272" w:rsidRDefault="00544272" w14:paraId="1D7B270A" w14:textId="77777777">
            <w:pPr>
              <w:pStyle w:val="Normal1"/>
              <w:spacing w:after="0" w:line="240" w:lineRule="auto"/>
              <w:rPr>
                <w:rFonts w:ascii="Times New Roman" w:hAnsi="Times New Roman" w:eastAsia="Times New Roman" w:cs="Times New Roman"/>
                <w:sz w:val="20"/>
                <w:szCs w:val="20"/>
              </w:rPr>
            </w:pPr>
          </w:p>
          <w:p w:rsidR="00544272" w:rsidRDefault="00544272" w14:paraId="4F904CB7" w14:textId="77777777">
            <w:pPr>
              <w:pStyle w:val="Normal1"/>
              <w:spacing w:after="0" w:line="240" w:lineRule="auto"/>
              <w:rPr>
                <w:rFonts w:ascii="Times New Roman" w:hAnsi="Times New Roman" w:eastAsia="Times New Roman" w:cs="Times New Roman"/>
                <w:sz w:val="20"/>
                <w:szCs w:val="20"/>
              </w:rPr>
            </w:pPr>
          </w:p>
          <w:p w:rsidR="00544272" w:rsidRDefault="00544272" w14:paraId="06971CD3" w14:textId="77777777">
            <w:pPr>
              <w:pStyle w:val="Normal1"/>
              <w:spacing w:after="0" w:line="240" w:lineRule="auto"/>
              <w:rPr>
                <w:rFonts w:ascii="Times New Roman" w:hAnsi="Times New Roman" w:eastAsia="Times New Roman" w:cs="Times New Roman"/>
                <w:sz w:val="20"/>
                <w:szCs w:val="20"/>
              </w:rPr>
            </w:pPr>
          </w:p>
          <w:p w:rsidR="00544272" w:rsidRDefault="00CA3753" w14:paraId="184D513D"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60%</w:t>
            </w:r>
          </w:p>
        </w:tc>
      </w:tr>
      <w:tr w:rsidR="00544272" w:rsidTr="37FC731E" w14:paraId="02551A68" w14:textId="77777777">
        <w:tc>
          <w:tcPr>
            <w:tcW w:w="10170" w:type="dxa"/>
            <w:gridSpan w:val="4"/>
            <w:tcMar/>
          </w:tcPr>
          <w:p w:rsidR="00544272" w:rsidRDefault="00CA3753" w14:paraId="79E80B9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10.6 Standard minim de performanţă</w:t>
            </w:r>
          </w:p>
        </w:tc>
      </w:tr>
      <w:tr w:rsidR="00544272" w:rsidTr="37FC731E" w14:paraId="76D1C791" w14:textId="77777777">
        <w:tc>
          <w:tcPr>
            <w:tcW w:w="10170" w:type="dxa"/>
            <w:gridSpan w:val="4"/>
            <w:tcMar/>
          </w:tcPr>
          <w:p w:rsidR="00544272" w:rsidRDefault="00CA3753" w14:paraId="5CF172FF" w14:textId="3C878ACF">
            <w:pPr>
              <w:pStyle w:val="Normal1"/>
              <w:spacing w:after="0" w:line="240" w:lineRule="auto"/>
              <w:jc w:val="both"/>
              <w:rPr>
                <w:rFonts w:ascii="Times New Roman" w:hAnsi="Times New Roman" w:eastAsia="Times New Roman" w:cs="Times New Roman"/>
              </w:rPr>
            </w:pPr>
            <w:r w:rsidRPr="37FC731E" w:rsidR="00CA3753">
              <w:rPr>
                <w:rFonts w:ascii="Times New Roman" w:hAnsi="Times New Roman" w:eastAsia="Times New Roman" w:cs="Times New Roman"/>
              </w:rPr>
              <w:t>Studenţii</w:t>
            </w:r>
            <w:r w:rsidRPr="37FC731E" w:rsidR="00CA3753">
              <w:rPr>
                <w:rFonts w:ascii="Times New Roman" w:hAnsi="Times New Roman" w:eastAsia="Times New Roman" w:cs="Times New Roman"/>
              </w:rPr>
              <w:t xml:space="preserve"> vor </w:t>
            </w:r>
            <w:r w:rsidRPr="37FC731E" w:rsidR="00CA3753">
              <w:rPr>
                <w:rFonts w:ascii="Times New Roman" w:hAnsi="Times New Roman" w:eastAsia="Times New Roman" w:cs="Times New Roman"/>
              </w:rPr>
              <w:t>şti</w:t>
            </w:r>
            <w:r w:rsidRPr="37FC731E" w:rsidR="00CA3753">
              <w:rPr>
                <w:rFonts w:ascii="Times New Roman" w:hAnsi="Times New Roman" w:eastAsia="Times New Roman" w:cs="Times New Roman"/>
              </w:rPr>
              <w:t xml:space="preserve"> să</w:t>
            </w:r>
          </w:p>
          <w:p w:rsidR="00544272" w:rsidRDefault="00CA3753" w14:paraId="3EC54A71"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t>- utilizeze tehnici şi strategii de ascultare, vorbire, citire şi scriere pe teme din limbajul general de specialitate</w:t>
            </w:r>
          </w:p>
          <w:p w:rsidR="00544272" w:rsidRDefault="00CA3753" w14:paraId="47B19DA5"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t>- utilizeze tehnici şi strategii de învăţare individuală pentru dezvoltarea competenţelor de lectură a textelor</w:t>
            </w:r>
          </w:p>
          <w:p w:rsidR="00544272" w:rsidRDefault="00CA3753" w14:paraId="4A510FF1"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t>academice și de îmbogăţire a vocabularului de specialitate utilizând resurse electronice</w:t>
            </w:r>
          </w:p>
          <w:p w:rsidR="00544272" w:rsidRDefault="00CA3753" w14:paraId="405F0751"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t>- redacteze texte academice (eseu, raport de cercetare, articol);</w:t>
            </w:r>
          </w:p>
          <w:p w:rsidR="00544272" w:rsidRDefault="00CA3753" w14:paraId="5F7B34C5"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t>- utilizeze Internetul pentru căutarea și evaluarea resurselor relevante pentru studiul academic în aria științelor</w:t>
            </w:r>
          </w:p>
          <w:p w:rsidR="00544272" w:rsidRDefault="00CA3753" w14:paraId="01FC016E"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t xml:space="preserve">sociale și citarea corespunzătoare a surselor </w:t>
            </w:r>
          </w:p>
          <w:p w:rsidR="00544272" w:rsidRDefault="00CA3753" w14:paraId="6B48143E"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t>- comunice în mediul academic prin intermediul proiectelor individuale şi de grup.</w:t>
            </w:r>
          </w:p>
          <w:p w:rsidR="00544272" w:rsidRDefault="00544272" w14:paraId="2A1F701D" w14:textId="77777777">
            <w:pPr>
              <w:pStyle w:val="Normal1"/>
              <w:spacing w:after="0" w:line="240" w:lineRule="auto"/>
              <w:jc w:val="both"/>
              <w:rPr>
                <w:rFonts w:ascii="Times New Roman" w:hAnsi="Times New Roman" w:eastAsia="Times New Roman" w:cs="Times New Roman"/>
              </w:rPr>
            </w:pPr>
          </w:p>
        </w:tc>
      </w:tr>
    </w:tbl>
    <w:p w:rsidR="00544272" w:rsidRDefault="00CA3753" w14:paraId="03EFCA41"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ab/>
      </w:r>
      <w:r>
        <w:rPr>
          <w:rFonts w:ascii="Times New Roman" w:hAnsi="Times New Roman" w:eastAsia="Times New Roman" w:cs="Times New Roman"/>
        </w:rPr>
        <w:tab/>
      </w:r>
    </w:p>
    <w:p w:rsidR="00544272" w:rsidRDefault="00544272" w14:paraId="5F96A722" w14:textId="77777777">
      <w:pPr>
        <w:pStyle w:val="Normal1"/>
        <w:spacing w:after="0" w:line="240" w:lineRule="auto"/>
        <w:rPr>
          <w:rFonts w:ascii="Times New Roman" w:hAnsi="Times New Roman" w:eastAsia="Times New Roman" w:cs="Times New Roman"/>
        </w:rPr>
      </w:pPr>
    </w:p>
    <w:tbl>
      <w:tblPr>
        <w:tblStyle w:val="a9"/>
        <w:tblW w:w="10065"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79"/>
        <w:gridCol w:w="3379"/>
        <w:gridCol w:w="3307"/>
      </w:tblGrid>
      <w:tr w:rsidR="00544272" w:rsidTr="2DD20F13" w14:paraId="6DA92617" w14:textId="77777777">
        <w:trPr>
          <w:trHeight w:val="908"/>
        </w:trPr>
        <w:tc>
          <w:tcPr>
            <w:tcW w:w="3379" w:type="dxa"/>
            <w:tcMar/>
          </w:tcPr>
          <w:p w:rsidR="00544272" w:rsidRDefault="00CA3753" w14:paraId="0EE97CDE"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lastRenderedPageBreak/>
              <w:t>Data completării</w:t>
            </w:r>
          </w:p>
          <w:p w:rsidR="00544272" w:rsidRDefault="00544272" w14:paraId="5B95CD12" w14:textId="77777777">
            <w:pPr>
              <w:pStyle w:val="Normal1"/>
              <w:spacing w:after="0" w:line="240" w:lineRule="auto"/>
              <w:rPr>
                <w:rFonts w:ascii="Times New Roman" w:hAnsi="Times New Roman" w:eastAsia="Times New Roman" w:cs="Times New Roman"/>
                <w:sz w:val="20"/>
                <w:szCs w:val="20"/>
              </w:rPr>
            </w:pPr>
          </w:p>
          <w:p w:rsidR="00544272" w:rsidRDefault="00544272" w14:paraId="5220BBB2" w14:textId="77777777">
            <w:pPr>
              <w:pStyle w:val="Normal1"/>
              <w:spacing w:after="0" w:line="240" w:lineRule="auto"/>
              <w:rPr>
                <w:rFonts w:ascii="Times New Roman" w:hAnsi="Times New Roman" w:eastAsia="Times New Roman" w:cs="Times New Roman"/>
                <w:sz w:val="20"/>
                <w:szCs w:val="20"/>
              </w:rPr>
            </w:pPr>
          </w:p>
          <w:p w:rsidR="00544272" w:rsidRDefault="63DDA058" w14:paraId="46B390F2" w14:textId="1DD66440">
            <w:pPr>
              <w:pStyle w:val="Normal1"/>
              <w:spacing w:after="0" w:line="240" w:lineRule="auto"/>
              <w:rPr>
                <w:rFonts w:ascii="Times New Roman" w:hAnsi="Times New Roman" w:eastAsia="Times New Roman" w:cs="Times New Roman"/>
                <w:sz w:val="20"/>
                <w:szCs w:val="20"/>
              </w:rPr>
            </w:pPr>
            <w:r w:rsidRPr="2DD20F13" w:rsidR="1315A9CA">
              <w:rPr>
                <w:rFonts w:ascii="Times New Roman" w:hAnsi="Times New Roman" w:eastAsia="Times New Roman" w:cs="Times New Roman"/>
                <w:sz w:val="20"/>
                <w:szCs w:val="20"/>
              </w:rPr>
              <w:t>2</w:t>
            </w:r>
            <w:r w:rsidRPr="2DD20F13" w:rsidR="008AE79E">
              <w:rPr>
                <w:rFonts w:ascii="Times New Roman" w:hAnsi="Times New Roman" w:eastAsia="Times New Roman" w:cs="Times New Roman"/>
                <w:sz w:val="20"/>
                <w:szCs w:val="20"/>
              </w:rPr>
              <w:t>0</w:t>
            </w:r>
            <w:r w:rsidRPr="2DD20F13" w:rsidR="1315A9CA">
              <w:rPr>
                <w:rFonts w:ascii="Times New Roman" w:hAnsi="Times New Roman" w:eastAsia="Times New Roman" w:cs="Times New Roman"/>
                <w:sz w:val="20"/>
                <w:szCs w:val="20"/>
              </w:rPr>
              <w:t>.0</w:t>
            </w:r>
            <w:r w:rsidRPr="2DD20F13" w:rsidR="45A1EDBA">
              <w:rPr>
                <w:rFonts w:ascii="Times New Roman" w:hAnsi="Times New Roman" w:eastAsia="Times New Roman" w:cs="Times New Roman"/>
                <w:sz w:val="20"/>
                <w:szCs w:val="20"/>
              </w:rPr>
              <w:t>3</w:t>
            </w:r>
            <w:r w:rsidRPr="2DD20F13" w:rsidR="1315A9CA">
              <w:rPr>
                <w:rFonts w:ascii="Times New Roman" w:hAnsi="Times New Roman" w:eastAsia="Times New Roman" w:cs="Times New Roman"/>
                <w:sz w:val="20"/>
                <w:szCs w:val="20"/>
              </w:rPr>
              <w:t>.202</w:t>
            </w:r>
            <w:r w:rsidRPr="2DD20F13" w:rsidR="7EB906C1">
              <w:rPr>
                <w:rFonts w:ascii="Times New Roman" w:hAnsi="Times New Roman" w:eastAsia="Times New Roman" w:cs="Times New Roman"/>
                <w:sz w:val="20"/>
                <w:szCs w:val="20"/>
              </w:rPr>
              <w:t>4</w:t>
            </w:r>
          </w:p>
        </w:tc>
        <w:tc>
          <w:tcPr>
            <w:tcW w:w="3379" w:type="dxa"/>
            <w:tcMar/>
          </w:tcPr>
          <w:p w:rsidR="00544272" w:rsidRDefault="00CA3753" w14:paraId="415EB81D"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Semnătura titularului  de curs</w:t>
            </w:r>
          </w:p>
          <w:p w:rsidR="00544272" w:rsidRDefault="00544272" w14:paraId="13CB595B" w14:textId="77777777">
            <w:pPr>
              <w:pStyle w:val="Normal1"/>
              <w:spacing w:after="0" w:line="240" w:lineRule="auto"/>
              <w:rPr>
                <w:rFonts w:ascii="Times New Roman" w:hAnsi="Times New Roman" w:eastAsia="Times New Roman" w:cs="Times New Roman"/>
                <w:sz w:val="20"/>
                <w:szCs w:val="20"/>
              </w:rPr>
            </w:pPr>
          </w:p>
        </w:tc>
        <w:tc>
          <w:tcPr>
            <w:tcW w:w="3307" w:type="dxa"/>
            <w:tcMar/>
          </w:tcPr>
          <w:p w:rsidR="00544272" w:rsidRDefault="00CA3753" w14:paraId="01365BA8"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Semnătura titularului  de seminar / curs practic</w:t>
            </w:r>
          </w:p>
          <w:p w:rsidR="00544272" w:rsidRDefault="00544272" w14:paraId="6D9C8D39" w14:textId="77777777">
            <w:pPr>
              <w:pStyle w:val="Normal1"/>
              <w:spacing w:after="0" w:line="240" w:lineRule="auto"/>
              <w:rPr>
                <w:rFonts w:ascii="Times New Roman" w:hAnsi="Times New Roman" w:eastAsia="Times New Roman" w:cs="Times New Roman"/>
                <w:sz w:val="20"/>
                <w:szCs w:val="20"/>
              </w:rPr>
            </w:pPr>
          </w:p>
          <w:p w:rsidR="00544272" w:rsidRDefault="00CA3753" w14:paraId="675E05EE"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noProof/>
                <w:sz w:val="20"/>
                <w:szCs w:val="20"/>
                <w:lang w:val="en-GB"/>
              </w:rPr>
              <w:drawing>
                <wp:inline distT="114300" distB="114300" distL="114300" distR="114300" wp14:anchorId="2CC80CBC" wp14:editId="07777777">
                  <wp:extent cx="352425" cy="601504"/>
                  <wp:effectExtent l="0" t="0" r="0" b="0"/>
                  <wp:docPr id="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7" cstate="print"/>
                          <a:srcRect t="2792" r="53959" b="46920"/>
                          <a:stretch>
                            <a:fillRect/>
                          </a:stretch>
                        </pic:blipFill>
                        <pic:spPr>
                          <a:xfrm rot="16200000">
                            <a:off x="0" y="0"/>
                            <a:ext cx="352425" cy="601504"/>
                          </a:xfrm>
                          <a:prstGeom prst="rect">
                            <a:avLst/>
                          </a:prstGeom>
                          <a:ln/>
                        </pic:spPr>
                      </pic:pic>
                    </a:graphicData>
                  </a:graphic>
                </wp:inline>
              </w:drawing>
            </w:r>
          </w:p>
        </w:tc>
      </w:tr>
      <w:tr w:rsidR="00544272" w:rsidTr="2DD20F13" w14:paraId="5D9463E4" w14:textId="77777777">
        <w:tc>
          <w:tcPr>
            <w:tcW w:w="3379" w:type="dxa"/>
            <w:tcMar/>
          </w:tcPr>
          <w:p w:rsidR="00544272" w:rsidRDefault="00CA3753" w14:paraId="7E5A884C"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Data avizării în departament</w:t>
            </w:r>
          </w:p>
          <w:p w:rsidR="00544272" w:rsidRDefault="00544272" w14:paraId="2FC17F8B" w14:textId="77777777">
            <w:pPr>
              <w:pStyle w:val="Normal1"/>
              <w:spacing w:after="0" w:line="240" w:lineRule="auto"/>
              <w:rPr>
                <w:rFonts w:ascii="Times New Roman" w:hAnsi="Times New Roman" w:eastAsia="Times New Roman" w:cs="Times New Roman"/>
                <w:sz w:val="20"/>
                <w:szCs w:val="20"/>
              </w:rPr>
            </w:pPr>
          </w:p>
          <w:p w:rsidR="00544272" w:rsidRDefault="007E01B3" w14:paraId="70DCF3D2" w14:textId="3552309B">
            <w:pPr>
              <w:pStyle w:val="Normal1"/>
              <w:spacing w:after="0" w:line="240" w:lineRule="auto"/>
              <w:rPr>
                <w:rFonts w:ascii="Times New Roman" w:hAnsi="Times New Roman" w:eastAsia="Times New Roman" w:cs="Times New Roman"/>
                <w:sz w:val="20"/>
                <w:szCs w:val="20"/>
              </w:rPr>
            </w:pPr>
            <w:r w:rsidRPr="2DD20F13" w:rsidR="31ECDF68">
              <w:rPr>
                <w:rFonts w:ascii="Times New Roman" w:hAnsi="Times New Roman" w:eastAsia="Times New Roman" w:cs="Times New Roman"/>
                <w:sz w:val="20"/>
                <w:szCs w:val="20"/>
              </w:rPr>
              <w:t>31</w:t>
            </w:r>
            <w:r w:rsidRPr="2DD20F13" w:rsidR="1315A9CA">
              <w:rPr>
                <w:rFonts w:ascii="Times New Roman" w:hAnsi="Times New Roman" w:eastAsia="Times New Roman" w:cs="Times New Roman"/>
                <w:sz w:val="20"/>
                <w:szCs w:val="20"/>
              </w:rPr>
              <w:t>.03.202</w:t>
            </w:r>
            <w:r w:rsidRPr="2DD20F13" w:rsidR="5BABC17C">
              <w:rPr>
                <w:rFonts w:ascii="Times New Roman" w:hAnsi="Times New Roman" w:eastAsia="Times New Roman" w:cs="Times New Roman"/>
                <w:sz w:val="20"/>
                <w:szCs w:val="20"/>
              </w:rPr>
              <w:t>4</w:t>
            </w:r>
          </w:p>
        </w:tc>
        <w:tc>
          <w:tcPr>
            <w:tcW w:w="6686" w:type="dxa"/>
            <w:gridSpan w:val="2"/>
            <w:tcMar/>
          </w:tcPr>
          <w:p w:rsidR="00544272" w:rsidRDefault="00CA3753" w14:paraId="74295C24" w14:textId="77777777">
            <w:pPr>
              <w:pStyle w:val="Normal1"/>
              <w:spacing w:after="0" w:line="240" w:lineRule="auto"/>
              <w:rPr>
                <w:rFonts w:ascii="Times New Roman" w:hAnsi="Times New Roman" w:eastAsia="Times New Roman" w:cs="Times New Roman"/>
                <w:sz w:val="20"/>
                <w:szCs w:val="20"/>
              </w:rPr>
            </w:pPr>
            <w:r w:rsidRPr="6BB5930C" w:rsidR="00CA3753">
              <w:rPr>
                <w:rFonts w:ascii="Times New Roman" w:hAnsi="Times New Roman" w:eastAsia="Times New Roman" w:cs="Times New Roman"/>
                <w:sz w:val="20"/>
                <w:szCs w:val="20"/>
              </w:rPr>
              <w:t>Semnătura directorului de departament</w:t>
            </w:r>
          </w:p>
          <w:p w:rsidR="00544272" w:rsidRDefault="00CA3753" w14:paraId="0A4F7224" w14:textId="38923997">
            <w:pPr>
              <w:pStyle w:val="Normal1"/>
              <w:spacing w:after="0" w:line="240" w:lineRule="auto"/>
              <w:rPr/>
            </w:pPr>
            <w:r w:rsidR="1B3F62BC">
              <w:drawing>
                <wp:inline wp14:editId="00A71580" wp14:anchorId="1C29C618">
                  <wp:extent cx="914400" cy="457200"/>
                  <wp:effectExtent l="0" t="0" r="0" b="0"/>
                  <wp:docPr id="1181234232" name="" title=""/>
                  <wp:cNvGraphicFramePr>
                    <a:graphicFrameLocks noChangeAspect="1"/>
                  </wp:cNvGraphicFramePr>
                  <a:graphic>
                    <a:graphicData uri="http://schemas.openxmlformats.org/drawingml/2006/picture">
                      <pic:pic>
                        <pic:nvPicPr>
                          <pic:cNvPr id="0" name=""/>
                          <pic:cNvPicPr/>
                        </pic:nvPicPr>
                        <pic:blipFill>
                          <a:blip r:embed="R1116a4388e9545ee">
                            <a:extLst>
                              <a:ext xmlns:a="http://schemas.openxmlformats.org/drawingml/2006/main" uri="{28A0092B-C50C-407E-A947-70E740481C1C}">
                                <a14:useLocalDpi val="0"/>
                              </a:ext>
                            </a:extLst>
                          </a:blip>
                          <a:stretch>
                            <a:fillRect/>
                          </a:stretch>
                        </pic:blipFill>
                        <pic:spPr>
                          <a:xfrm>
                            <a:off x="0" y="0"/>
                            <a:ext cx="914400" cy="457200"/>
                          </a:xfrm>
                          <a:prstGeom prst="rect">
                            <a:avLst/>
                          </a:prstGeom>
                        </pic:spPr>
                      </pic:pic>
                    </a:graphicData>
                  </a:graphic>
                </wp:inline>
              </w:drawing>
            </w:r>
            <w:r>
              <w:br/>
            </w:r>
          </w:p>
          <w:p w:rsidR="00544272" w:rsidRDefault="00544272" w14:paraId="5AE48A43" w14:textId="77777777">
            <w:pPr>
              <w:pStyle w:val="Normal1"/>
              <w:spacing w:after="0" w:line="240" w:lineRule="auto"/>
              <w:rPr>
                <w:rFonts w:ascii="Times New Roman" w:hAnsi="Times New Roman" w:eastAsia="Times New Roman" w:cs="Times New Roman"/>
                <w:sz w:val="20"/>
                <w:szCs w:val="20"/>
              </w:rPr>
            </w:pPr>
          </w:p>
        </w:tc>
      </w:tr>
      <w:tr w:rsidR="00544272" w:rsidTr="2DD20F13" w14:paraId="114F3D5D" w14:textId="77777777">
        <w:trPr>
          <w:trHeight w:val="1380"/>
        </w:trPr>
        <w:tc>
          <w:tcPr>
            <w:tcW w:w="3379" w:type="dxa"/>
            <w:tcMar/>
          </w:tcPr>
          <w:p w:rsidR="00544272" w:rsidRDefault="00CA3753" w14:paraId="4AA1FFB6"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Data avizării la Decanat</w:t>
            </w:r>
          </w:p>
          <w:p w:rsidR="00544272" w:rsidRDefault="00544272" w14:paraId="50F40DEB" w14:textId="77777777">
            <w:pPr>
              <w:pStyle w:val="Normal1"/>
              <w:spacing w:after="0" w:line="240" w:lineRule="auto"/>
              <w:rPr>
                <w:rFonts w:ascii="Times New Roman" w:hAnsi="Times New Roman" w:eastAsia="Times New Roman" w:cs="Times New Roman"/>
                <w:sz w:val="20"/>
                <w:szCs w:val="20"/>
              </w:rPr>
            </w:pPr>
          </w:p>
          <w:p w:rsidR="00544272" w:rsidRDefault="00544272" w14:paraId="77A52294" w14:textId="77777777">
            <w:pPr>
              <w:pStyle w:val="Normal1"/>
              <w:spacing w:after="0" w:line="240" w:lineRule="auto"/>
              <w:rPr>
                <w:rFonts w:ascii="Times New Roman" w:hAnsi="Times New Roman" w:eastAsia="Times New Roman" w:cs="Times New Roman"/>
                <w:sz w:val="20"/>
                <w:szCs w:val="20"/>
              </w:rPr>
            </w:pPr>
          </w:p>
          <w:p w:rsidR="00544272" w:rsidRDefault="00544272" w14:paraId="007DCDA8" w14:textId="77777777">
            <w:pPr>
              <w:pStyle w:val="Normal1"/>
              <w:spacing w:after="0" w:line="240" w:lineRule="auto"/>
              <w:rPr>
                <w:rFonts w:ascii="Times New Roman" w:hAnsi="Times New Roman" w:eastAsia="Times New Roman" w:cs="Times New Roman"/>
                <w:sz w:val="20"/>
                <w:szCs w:val="20"/>
              </w:rPr>
            </w:pPr>
          </w:p>
        </w:tc>
        <w:tc>
          <w:tcPr>
            <w:tcW w:w="3379" w:type="dxa"/>
            <w:tcMar/>
          </w:tcPr>
          <w:p w:rsidR="00544272" w:rsidRDefault="00CA3753" w14:paraId="5D12CF8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Semnătura Prodecanului responsabil</w:t>
            </w:r>
          </w:p>
          <w:p w:rsidR="00544272" w:rsidRDefault="00544272" w14:paraId="450EA2D7" w14:textId="77777777">
            <w:pPr>
              <w:pStyle w:val="Normal1"/>
              <w:spacing w:after="0" w:line="240" w:lineRule="auto"/>
              <w:rPr>
                <w:rFonts w:ascii="Times New Roman" w:hAnsi="Times New Roman" w:eastAsia="Times New Roman" w:cs="Times New Roman"/>
                <w:sz w:val="20"/>
                <w:szCs w:val="20"/>
              </w:rPr>
            </w:pPr>
          </w:p>
        </w:tc>
        <w:tc>
          <w:tcPr>
            <w:tcW w:w="3307" w:type="dxa"/>
            <w:tcMar/>
          </w:tcPr>
          <w:p w:rsidR="00544272" w:rsidRDefault="00CA3753" w14:paraId="4A7562A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Ştampila facultăţii</w:t>
            </w:r>
          </w:p>
          <w:p w:rsidR="00544272" w:rsidRDefault="00544272" w14:paraId="3DD355C9" w14:textId="77777777">
            <w:pPr>
              <w:pStyle w:val="Normal1"/>
              <w:spacing w:after="0" w:line="240" w:lineRule="auto"/>
              <w:rPr>
                <w:rFonts w:ascii="Times New Roman" w:hAnsi="Times New Roman" w:eastAsia="Times New Roman" w:cs="Times New Roman"/>
                <w:sz w:val="20"/>
                <w:szCs w:val="20"/>
              </w:rPr>
            </w:pPr>
          </w:p>
          <w:p w:rsidR="00544272" w:rsidRDefault="00544272" w14:paraId="1A81F0B1" w14:textId="77777777">
            <w:pPr>
              <w:pStyle w:val="Normal1"/>
              <w:spacing w:after="0" w:line="240" w:lineRule="auto"/>
              <w:rPr>
                <w:rFonts w:ascii="Times New Roman" w:hAnsi="Times New Roman" w:eastAsia="Times New Roman" w:cs="Times New Roman"/>
                <w:sz w:val="20"/>
                <w:szCs w:val="20"/>
              </w:rPr>
            </w:pPr>
          </w:p>
          <w:p w:rsidR="00544272" w:rsidRDefault="00544272" w14:paraId="717AAFBA" w14:textId="77777777">
            <w:pPr>
              <w:pStyle w:val="Normal1"/>
              <w:spacing w:after="0" w:line="240" w:lineRule="auto"/>
              <w:rPr>
                <w:rFonts w:ascii="Times New Roman" w:hAnsi="Times New Roman" w:eastAsia="Times New Roman" w:cs="Times New Roman"/>
                <w:sz w:val="20"/>
                <w:szCs w:val="20"/>
              </w:rPr>
            </w:pPr>
          </w:p>
          <w:p w:rsidR="00544272" w:rsidRDefault="00544272" w14:paraId="56EE48EE" w14:textId="77777777">
            <w:pPr>
              <w:pStyle w:val="Normal1"/>
              <w:spacing w:after="0" w:line="240" w:lineRule="auto"/>
              <w:rPr>
                <w:rFonts w:ascii="Times New Roman" w:hAnsi="Times New Roman" w:eastAsia="Times New Roman" w:cs="Times New Roman"/>
                <w:sz w:val="20"/>
                <w:szCs w:val="20"/>
              </w:rPr>
            </w:pPr>
          </w:p>
        </w:tc>
      </w:tr>
    </w:tbl>
    <w:p w:rsidR="00544272" w:rsidRDefault="00544272" w14:paraId="2908EB2C" w14:textId="77777777">
      <w:pPr>
        <w:pStyle w:val="Normal1"/>
        <w:spacing w:after="0" w:line="240" w:lineRule="auto"/>
        <w:rPr>
          <w:rFonts w:ascii="Times New Roman" w:hAnsi="Times New Roman" w:eastAsia="Times New Roman" w:cs="Times New Roman"/>
        </w:rPr>
      </w:pPr>
    </w:p>
    <w:p w:rsidR="00544272" w:rsidRDefault="00544272" w14:paraId="121FD38A" w14:textId="77777777">
      <w:pPr>
        <w:pStyle w:val="Normal1"/>
        <w:spacing w:after="0" w:line="240" w:lineRule="auto"/>
        <w:jc w:val="center"/>
        <w:rPr>
          <w:rFonts w:ascii="Times New Roman" w:hAnsi="Times New Roman" w:eastAsia="Times New Roman" w:cs="Times New Roman"/>
        </w:rPr>
      </w:pPr>
    </w:p>
    <w:sectPr w:rsidR="00544272" w:rsidSect="00544272">
      <w:headerReference w:type="default" r:id="rId9"/>
      <w:pgSz w:w="11907" w:h="16839" w:orient="portrait"/>
      <w:pgMar w:top="2880" w:right="851" w:bottom="284" w:left="1134" w:header="0" w:footer="720" w:gutter="0"/>
      <w:pgNumType w:start="1"/>
      <w:cols w:space="720"/>
      <w:footerReference w:type="default" r:id="R7653746a0eb74a8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2726D" w:rsidP="00544272" w:rsidRDefault="00C2726D" w14:paraId="308A7199" w14:textId="77777777">
      <w:pPr>
        <w:spacing w:after="0" w:line="240" w:lineRule="auto"/>
      </w:pPr>
      <w:r>
        <w:separator/>
      </w:r>
    </w:p>
  </w:endnote>
  <w:endnote w:type="continuationSeparator" w:id="0">
    <w:p w:rsidR="00C2726D" w:rsidP="00544272" w:rsidRDefault="00C2726D" w14:paraId="6633AE0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Quattrocento Sans">
    <w:charset w:val="00"/>
    <w:family w:val="swiss"/>
    <w:pitch w:val="variable"/>
    <w:sig w:usb0="800000BF" w:usb1="4000005B"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2DD20F13" w:rsidTr="2DD20F13" w14:paraId="29335109">
      <w:trPr>
        <w:trHeight w:val="300"/>
      </w:trPr>
      <w:tc>
        <w:tcPr>
          <w:tcW w:w="3305" w:type="dxa"/>
          <w:tcMar/>
        </w:tcPr>
        <w:p w:rsidR="2DD20F13" w:rsidP="2DD20F13" w:rsidRDefault="2DD20F13" w14:paraId="1A76EEE7" w14:textId="71D6FC85">
          <w:pPr>
            <w:pStyle w:val="Header"/>
            <w:bidi w:val="0"/>
            <w:ind w:left="-115"/>
            <w:jc w:val="left"/>
            <w:rPr/>
          </w:pPr>
        </w:p>
      </w:tc>
      <w:tc>
        <w:tcPr>
          <w:tcW w:w="3305" w:type="dxa"/>
          <w:tcMar/>
        </w:tcPr>
        <w:p w:rsidR="2DD20F13" w:rsidP="2DD20F13" w:rsidRDefault="2DD20F13" w14:paraId="443B3A41" w14:textId="5D685C18">
          <w:pPr>
            <w:pStyle w:val="Header"/>
            <w:bidi w:val="0"/>
            <w:jc w:val="center"/>
            <w:rPr/>
          </w:pPr>
        </w:p>
      </w:tc>
      <w:tc>
        <w:tcPr>
          <w:tcW w:w="3305" w:type="dxa"/>
          <w:tcMar/>
        </w:tcPr>
        <w:p w:rsidR="2DD20F13" w:rsidP="2DD20F13" w:rsidRDefault="2DD20F13" w14:paraId="4EDF55EA" w14:textId="33D63A37">
          <w:pPr>
            <w:pStyle w:val="Header"/>
            <w:bidi w:val="0"/>
            <w:ind w:right="-115"/>
            <w:jc w:val="right"/>
            <w:rPr/>
          </w:pPr>
        </w:p>
      </w:tc>
    </w:tr>
  </w:tbl>
  <w:p w:rsidR="2DD20F13" w:rsidP="2DD20F13" w:rsidRDefault="2DD20F13" w14:paraId="63A29A00" w14:textId="098DC88C">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2726D" w:rsidP="00544272" w:rsidRDefault="00C2726D" w14:paraId="1CB03EA9" w14:textId="77777777">
      <w:pPr>
        <w:spacing w:after="0" w:line="240" w:lineRule="auto"/>
      </w:pPr>
      <w:r>
        <w:separator/>
      </w:r>
    </w:p>
  </w:footnote>
  <w:footnote w:type="continuationSeparator" w:id="0">
    <w:p w:rsidR="00C2726D" w:rsidP="00544272" w:rsidRDefault="00C2726D" w14:paraId="0672F15F"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544272" w:rsidP="2E07FA09" w:rsidRDefault="00544272" w14:paraId="36D8AD72" w14:textId="3E0967D9">
    <w:pPr>
      <w:pStyle w:val="Normal"/>
      <w:pBdr>
        <w:top w:val="nil" w:color="000000" w:sz="0" w:space="0"/>
        <w:left w:val="nil" w:color="000000" w:sz="0" w:space="0"/>
        <w:bottom w:val="nil" w:color="000000" w:sz="0" w:space="0"/>
        <w:right w:val="nil" w:color="000000" w:sz="0" w:space="0"/>
        <w:between w:val="nil" w:color="000000" w:sz="0" w:space="0"/>
      </w:pBdr>
      <w:tabs>
        <w:tab w:val="center" w:leader="none" w:pos="4680"/>
        <w:tab w:val="right" w:leader="none" w:pos="9071"/>
      </w:tabs>
      <w:spacing w:after="0" w:line="240" w:lineRule="auto"/>
      <w:ind/>
      <w:jc w:val="both"/>
      <w:rPr/>
    </w:pPr>
    <w:r w:rsidR="2E07FA09">
      <w:drawing>
        <wp:inline wp14:editId="2E07FA09" wp14:anchorId="27A266F8">
          <wp:extent cx="7097488" cy="1552575"/>
          <wp:effectExtent l="0" t="0" r="0" b="0"/>
          <wp:docPr id="260305474" name="" title=""/>
          <wp:cNvGraphicFramePr>
            <a:graphicFrameLocks noChangeAspect="1"/>
          </wp:cNvGraphicFramePr>
          <a:graphic>
            <a:graphicData uri="http://schemas.openxmlformats.org/drawingml/2006/picture">
              <pic:pic>
                <pic:nvPicPr>
                  <pic:cNvPr id="0" name=""/>
                  <pic:cNvPicPr/>
                </pic:nvPicPr>
                <pic:blipFill>
                  <a:blip r:embed="R9b1ecf34acf743eb">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7097488" cy="15525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4904C5"/>
    <w:multiLevelType w:val="multilevel"/>
    <w:tmpl w:val="5BD434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C743F32"/>
    <w:multiLevelType w:val="multilevel"/>
    <w:tmpl w:val="31387EBE"/>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2" w15:restartNumberingAfterBreak="0">
    <w:nsid w:val="1C953903"/>
    <w:multiLevelType w:val="multilevel"/>
    <w:tmpl w:val="88DCE7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5F255B50"/>
    <w:multiLevelType w:val="multilevel"/>
    <w:tmpl w:val="B1F8FBCE"/>
    <w:lvl w:ilvl="0">
      <w:start w:val="1"/>
      <w:numFmt w:val="bullet"/>
      <w:lvlText w:val="●"/>
      <w:lvlJc w:val="left"/>
      <w:pPr>
        <w:ind w:left="284" w:hanging="284"/>
      </w:pPr>
      <w:rPr>
        <w:rFonts w:ascii="Noto Sans Symbols" w:hAnsi="Noto Sans Symbols" w:eastAsia="Noto Sans Symbols" w:cs="Noto Sans Symbols"/>
      </w:rPr>
    </w:lvl>
    <w:lvl w:ilvl="1">
      <w:start w:val="1"/>
      <w:numFmt w:val="bullet"/>
      <w:lvlText w:val="-"/>
      <w:lvlJc w:val="left"/>
      <w:pPr>
        <w:ind w:left="1440" w:hanging="360"/>
      </w:pPr>
      <w:rPr>
        <w:rFonts w:ascii="Times New Roman" w:hAnsi="Times New Roman" w:eastAsia="Times New Roman" w:cs="Times New Roman"/>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4" w15:restartNumberingAfterBreak="0">
    <w:nsid w:val="62AF27A3"/>
    <w:multiLevelType w:val="multilevel"/>
    <w:tmpl w:val="A86225B0"/>
    <w:lvl w:ilvl="0">
      <w:start w:val="1"/>
      <w:numFmt w:val="bullet"/>
      <w:lvlText w:val="▪"/>
      <w:lvlJc w:val="left"/>
      <w:pPr>
        <w:ind w:left="920" w:hanging="360"/>
      </w:pPr>
      <w:rPr>
        <w:rFonts w:ascii="Noto Sans Symbols" w:hAnsi="Noto Sans Symbols" w:eastAsia="Noto Sans Symbols" w:cs="Noto Sans Symbols"/>
      </w:rPr>
    </w:lvl>
    <w:lvl w:ilvl="1">
      <w:start w:val="1"/>
      <w:numFmt w:val="bullet"/>
      <w:lvlText w:val="o"/>
      <w:lvlJc w:val="left"/>
      <w:pPr>
        <w:ind w:left="1640" w:hanging="360"/>
      </w:pPr>
      <w:rPr>
        <w:rFonts w:ascii="Courier New" w:hAnsi="Courier New" w:eastAsia="Courier New" w:cs="Courier New"/>
      </w:rPr>
    </w:lvl>
    <w:lvl w:ilvl="2">
      <w:start w:val="1"/>
      <w:numFmt w:val="bullet"/>
      <w:lvlText w:val="▪"/>
      <w:lvlJc w:val="left"/>
      <w:pPr>
        <w:ind w:left="2360" w:hanging="360"/>
      </w:pPr>
      <w:rPr>
        <w:rFonts w:ascii="Noto Sans Symbols" w:hAnsi="Noto Sans Symbols" w:eastAsia="Noto Sans Symbols" w:cs="Noto Sans Symbols"/>
      </w:rPr>
    </w:lvl>
    <w:lvl w:ilvl="3">
      <w:start w:val="1"/>
      <w:numFmt w:val="bullet"/>
      <w:lvlText w:val="●"/>
      <w:lvlJc w:val="left"/>
      <w:pPr>
        <w:ind w:left="3080" w:hanging="360"/>
      </w:pPr>
      <w:rPr>
        <w:rFonts w:ascii="Noto Sans Symbols" w:hAnsi="Noto Sans Symbols" w:eastAsia="Noto Sans Symbols" w:cs="Noto Sans Symbols"/>
      </w:rPr>
    </w:lvl>
    <w:lvl w:ilvl="4">
      <w:start w:val="1"/>
      <w:numFmt w:val="bullet"/>
      <w:lvlText w:val="o"/>
      <w:lvlJc w:val="left"/>
      <w:pPr>
        <w:ind w:left="3800" w:hanging="360"/>
      </w:pPr>
      <w:rPr>
        <w:rFonts w:ascii="Courier New" w:hAnsi="Courier New" w:eastAsia="Courier New" w:cs="Courier New"/>
      </w:rPr>
    </w:lvl>
    <w:lvl w:ilvl="5">
      <w:start w:val="1"/>
      <w:numFmt w:val="bullet"/>
      <w:lvlText w:val="▪"/>
      <w:lvlJc w:val="left"/>
      <w:pPr>
        <w:ind w:left="4520" w:hanging="360"/>
      </w:pPr>
      <w:rPr>
        <w:rFonts w:ascii="Noto Sans Symbols" w:hAnsi="Noto Sans Symbols" w:eastAsia="Noto Sans Symbols" w:cs="Noto Sans Symbols"/>
      </w:rPr>
    </w:lvl>
    <w:lvl w:ilvl="6">
      <w:start w:val="1"/>
      <w:numFmt w:val="bullet"/>
      <w:lvlText w:val="●"/>
      <w:lvlJc w:val="left"/>
      <w:pPr>
        <w:ind w:left="5240" w:hanging="360"/>
      </w:pPr>
      <w:rPr>
        <w:rFonts w:ascii="Noto Sans Symbols" w:hAnsi="Noto Sans Symbols" w:eastAsia="Noto Sans Symbols" w:cs="Noto Sans Symbols"/>
      </w:rPr>
    </w:lvl>
    <w:lvl w:ilvl="7">
      <w:start w:val="1"/>
      <w:numFmt w:val="bullet"/>
      <w:lvlText w:val="o"/>
      <w:lvlJc w:val="left"/>
      <w:pPr>
        <w:ind w:left="5960" w:hanging="360"/>
      </w:pPr>
      <w:rPr>
        <w:rFonts w:ascii="Courier New" w:hAnsi="Courier New" w:eastAsia="Courier New" w:cs="Courier New"/>
      </w:rPr>
    </w:lvl>
    <w:lvl w:ilvl="8">
      <w:start w:val="1"/>
      <w:numFmt w:val="bullet"/>
      <w:lvlText w:val="▪"/>
      <w:lvlJc w:val="left"/>
      <w:pPr>
        <w:ind w:left="6680" w:hanging="360"/>
      </w:pPr>
      <w:rPr>
        <w:rFonts w:ascii="Noto Sans Symbols" w:hAnsi="Noto Sans Symbols" w:eastAsia="Noto Sans Symbols" w:cs="Noto Sans Symbols"/>
      </w:rPr>
    </w:lvl>
  </w:abstractNum>
  <w:num w:numId="1" w16cid:durableId="2133160903">
    <w:abstractNumId w:val="2"/>
  </w:num>
  <w:num w:numId="2" w16cid:durableId="271668765">
    <w:abstractNumId w:val="0"/>
  </w:num>
  <w:num w:numId="3" w16cid:durableId="1587687276">
    <w:abstractNumId w:val="1"/>
  </w:num>
  <w:num w:numId="4" w16cid:durableId="1510289810">
    <w:abstractNumId w:val="3"/>
  </w:num>
  <w:num w:numId="5" w16cid:durableId="17527029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2050"/>
    <o:shapelayout v:ext="edit">
      <o:idmap v:ext="edit" data="1"/>
      <o:rules v:ext="edit">
        <o:r id="V:Rule1" type="connector" idref="#Straight Connector 7"/>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44272"/>
    <w:rsid w:val="003228D7"/>
    <w:rsid w:val="00544272"/>
    <w:rsid w:val="007E01B3"/>
    <w:rsid w:val="008069D2"/>
    <w:rsid w:val="008429EC"/>
    <w:rsid w:val="008AE79E"/>
    <w:rsid w:val="00B63A7F"/>
    <w:rsid w:val="00C2726D"/>
    <w:rsid w:val="00CA3753"/>
    <w:rsid w:val="079476E7"/>
    <w:rsid w:val="085D0DCD"/>
    <w:rsid w:val="1315A9CA"/>
    <w:rsid w:val="1B3F62BC"/>
    <w:rsid w:val="1EE5F5BF"/>
    <w:rsid w:val="2605D0F5"/>
    <w:rsid w:val="26869F62"/>
    <w:rsid w:val="28226FC3"/>
    <w:rsid w:val="2DD20F13"/>
    <w:rsid w:val="2E07FA09"/>
    <w:rsid w:val="31ECDF68"/>
    <w:rsid w:val="37FC731E"/>
    <w:rsid w:val="42BA1069"/>
    <w:rsid w:val="45A1EDBA"/>
    <w:rsid w:val="56C6E85E"/>
    <w:rsid w:val="5BABC17C"/>
    <w:rsid w:val="63DDA058"/>
    <w:rsid w:val="6B2B7B1F"/>
    <w:rsid w:val="6BB5930C"/>
    <w:rsid w:val="6C38794B"/>
    <w:rsid w:val="7EB906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BFAD46"/>
  <w15:docId w15:val="{03A005DF-9548-4280-BA15-DCAFCC073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Calibri"/>
        <w:sz w:val="22"/>
        <w:szCs w:val="22"/>
        <w:lang w:val="ro-RO"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1"/>
    <w:next w:val="Normal1"/>
    <w:rsid w:val="00544272"/>
    <w:pPr>
      <w:keepNext/>
      <w:keepLines/>
      <w:spacing w:before="480" w:after="0"/>
      <w:outlineLvl w:val="0"/>
    </w:pPr>
    <w:rPr>
      <w:rFonts w:ascii="Cambria" w:hAnsi="Cambria" w:eastAsia="Cambria" w:cs="Cambria"/>
      <w:b/>
      <w:color w:val="365F91"/>
      <w:sz w:val="28"/>
      <w:szCs w:val="28"/>
    </w:rPr>
  </w:style>
  <w:style w:type="paragraph" w:styleId="Heading2">
    <w:name w:val="heading 2"/>
    <w:basedOn w:val="Normal1"/>
    <w:next w:val="Normal1"/>
    <w:rsid w:val="00544272"/>
    <w:pPr>
      <w:keepNext/>
      <w:spacing w:before="240" w:after="60"/>
      <w:outlineLvl w:val="1"/>
    </w:pPr>
    <w:rPr>
      <w:rFonts w:ascii="Cambria" w:hAnsi="Cambria" w:eastAsia="Cambria" w:cs="Cambria"/>
      <w:b/>
      <w:i/>
      <w:sz w:val="28"/>
      <w:szCs w:val="28"/>
    </w:rPr>
  </w:style>
  <w:style w:type="paragraph" w:styleId="Heading3">
    <w:name w:val="heading 3"/>
    <w:basedOn w:val="Normal1"/>
    <w:next w:val="Normal1"/>
    <w:rsid w:val="00544272"/>
    <w:pPr>
      <w:keepNext/>
      <w:spacing w:before="240" w:after="60"/>
      <w:outlineLvl w:val="2"/>
    </w:pPr>
    <w:rPr>
      <w:b/>
      <w:sz w:val="26"/>
      <w:szCs w:val="26"/>
    </w:rPr>
  </w:style>
  <w:style w:type="paragraph" w:styleId="Heading4">
    <w:name w:val="heading 4"/>
    <w:basedOn w:val="Normal1"/>
    <w:next w:val="Normal1"/>
    <w:rsid w:val="00544272"/>
    <w:pPr>
      <w:keepNext/>
      <w:keepLines/>
      <w:spacing w:before="240" w:after="40"/>
      <w:outlineLvl w:val="3"/>
    </w:pPr>
    <w:rPr>
      <w:b/>
      <w:sz w:val="24"/>
      <w:szCs w:val="24"/>
    </w:rPr>
  </w:style>
  <w:style w:type="paragraph" w:styleId="Heading5">
    <w:name w:val="heading 5"/>
    <w:basedOn w:val="Normal1"/>
    <w:next w:val="Normal1"/>
    <w:rsid w:val="00544272"/>
    <w:pPr>
      <w:keepNext/>
      <w:keepLines/>
      <w:spacing w:before="40" w:after="0"/>
      <w:outlineLvl w:val="4"/>
    </w:pPr>
    <w:rPr>
      <w:color w:val="2F5496"/>
    </w:rPr>
  </w:style>
  <w:style w:type="paragraph" w:styleId="Heading6">
    <w:name w:val="heading 6"/>
    <w:basedOn w:val="Normal1"/>
    <w:next w:val="Normal1"/>
    <w:rsid w:val="00544272"/>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1" w:customStyle="1">
    <w:name w:val="Normal1"/>
    <w:rsid w:val="00544272"/>
  </w:style>
  <w:style w:type="paragraph" w:styleId="Title">
    <w:name w:val="Title"/>
    <w:basedOn w:val="Normal1"/>
    <w:next w:val="Normal1"/>
    <w:rsid w:val="00544272"/>
    <w:pPr>
      <w:keepNext/>
      <w:keepLines/>
      <w:spacing w:before="480" w:after="120"/>
    </w:pPr>
    <w:rPr>
      <w:b/>
      <w:sz w:val="72"/>
      <w:szCs w:val="72"/>
    </w:rPr>
  </w:style>
  <w:style w:type="paragraph" w:styleId="Subtitle">
    <w:name w:val="Subtitle"/>
    <w:basedOn w:val="Normal1"/>
    <w:next w:val="Normal1"/>
    <w:rsid w:val="00544272"/>
    <w:pPr>
      <w:keepNext/>
      <w:keepLines/>
      <w:spacing w:before="360" w:after="80"/>
    </w:pPr>
    <w:rPr>
      <w:rFonts w:ascii="Georgia" w:hAnsi="Georgia" w:eastAsia="Georgia" w:cs="Georgia"/>
      <w:i/>
      <w:color w:val="666666"/>
      <w:sz w:val="48"/>
      <w:szCs w:val="48"/>
    </w:rPr>
  </w:style>
  <w:style w:type="table" w:styleId="a" w:customStyle="1">
    <w:basedOn w:val="TableNormal"/>
    <w:rsid w:val="00544272"/>
    <w:tblPr>
      <w:tblStyleRowBandSize w:val="1"/>
      <w:tblStyleColBandSize w:val="1"/>
      <w:tblCellMar>
        <w:left w:w="115" w:type="dxa"/>
        <w:right w:w="115" w:type="dxa"/>
      </w:tblCellMar>
    </w:tblPr>
  </w:style>
  <w:style w:type="table" w:styleId="a0" w:customStyle="1">
    <w:basedOn w:val="TableNormal"/>
    <w:rsid w:val="00544272"/>
    <w:tblPr>
      <w:tblStyleRowBandSize w:val="1"/>
      <w:tblStyleColBandSize w:val="1"/>
      <w:tblCellMar>
        <w:left w:w="115" w:type="dxa"/>
        <w:right w:w="115" w:type="dxa"/>
      </w:tblCellMar>
    </w:tblPr>
  </w:style>
  <w:style w:type="table" w:styleId="a1" w:customStyle="1">
    <w:basedOn w:val="TableNormal"/>
    <w:rsid w:val="00544272"/>
    <w:tblPr>
      <w:tblStyleRowBandSize w:val="1"/>
      <w:tblStyleColBandSize w:val="1"/>
      <w:tblCellMar>
        <w:left w:w="115" w:type="dxa"/>
        <w:right w:w="115" w:type="dxa"/>
      </w:tblCellMar>
    </w:tblPr>
  </w:style>
  <w:style w:type="table" w:styleId="a2" w:customStyle="1">
    <w:basedOn w:val="TableNormal"/>
    <w:rsid w:val="00544272"/>
    <w:tblPr>
      <w:tblStyleRowBandSize w:val="1"/>
      <w:tblStyleColBandSize w:val="1"/>
      <w:tblCellMar>
        <w:left w:w="115" w:type="dxa"/>
        <w:right w:w="115" w:type="dxa"/>
      </w:tblCellMar>
    </w:tblPr>
  </w:style>
  <w:style w:type="table" w:styleId="a3" w:customStyle="1">
    <w:basedOn w:val="TableNormal"/>
    <w:rsid w:val="00544272"/>
    <w:tblPr>
      <w:tblStyleRowBandSize w:val="1"/>
      <w:tblStyleColBandSize w:val="1"/>
      <w:tblCellMar>
        <w:left w:w="115" w:type="dxa"/>
        <w:right w:w="115" w:type="dxa"/>
      </w:tblCellMar>
    </w:tblPr>
  </w:style>
  <w:style w:type="table" w:styleId="a4" w:customStyle="1">
    <w:basedOn w:val="TableNormal"/>
    <w:rsid w:val="00544272"/>
    <w:tblPr>
      <w:tblStyleRowBandSize w:val="1"/>
      <w:tblStyleColBandSize w:val="1"/>
      <w:tblCellMar>
        <w:left w:w="115" w:type="dxa"/>
        <w:right w:w="115" w:type="dxa"/>
      </w:tblCellMar>
    </w:tblPr>
  </w:style>
  <w:style w:type="table" w:styleId="a5" w:customStyle="1">
    <w:basedOn w:val="TableNormal"/>
    <w:rsid w:val="00544272"/>
    <w:tblPr>
      <w:tblStyleRowBandSize w:val="1"/>
      <w:tblStyleColBandSize w:val="1"/>
      <w:tblCellMar>
        <w:left w:w="115" w:type="dxa"/>
        <w:right w:w="115" w:type="dxa"/>
      </w:tblCellMar>
    </w:tblPr>
  </w:style>
  <w:style w:type="table" w:styleId="a6" w:customStyle="1">
    <w:basedOn w:val="TableNormal"/>
    <w:rsid w:val="00544272"/>
    <w:tblPr>
      <w:tblStyleRowBandSize w:val="1"/>
      <w:tblStyleColBandSize w:val="1"/>
      <w:tblCellMar>
        <w:left w:w="115" w:type="dxa"/>
        <w:right w:w="115" w:type="dxa"/>
      </w:tblCellMar>
    </w:tblPr>
  </w:style>
  <w:style w:type="table" w:styleId="a7" w:customStyle="1">
    <w:basedOn w:val="TableNormal"/>
    <w:rsid w:val="00544272"/>
    <w:tblPr>
      <w:tblStyleRowBandSize w:val="1"/>
      <w:tblStyleColBandSize w:val="1"/>
      <w:tblCellMar>
        <w:left w:w="115" w:type="dxa"/>
        <w:right w:w="115" w:type="dxa"/>
      </w:tblCellMar>
    </w:tblPr>
  </w:style>
  <w:style w:type="table" w:styleId="a8" w:customStyle="1">
    <w:basedOn w:val="TableNormal"/>
    <w:rsid w:val="00544272"/>
    <w:tblPr>
      <w:tblStyleRowBandSize w:val="1"/>
      <w:tblStyleColBandSize w:val="1"/>
      <w:tblCellMar>
        <w:left w:w="115" w:type="dxa"/>
        <w:right w:w="115" w:type="dxa"/>
      </w:tblCellMar>
    </w:tblPr>
  </w:style>
  <w:style w:type="table" w:styleId="a9" w:customStyle="1">
    <w:basedOn w:val="TableNormal"/>
    <w:rsid w:val="00544272"/>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B63A7F"/>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B63A7F"/>
    <w:rPr>
      <w:rFonts w:ascii="Tahoma" w:hAnsi="Tahoma" w:cs="Tahoma"/>
      <w:sz w:val="16"/>
      <w:szCs w:val="16"/>
    </w:rPr>
  </w:style>
  <w:style w:type="paragraph" w:styleId="Header">
    <w:name w:val="header"/>
    <w:basedOn w:val="Normal"/>
    <w:link w:val="HeaderChar"/>
    <w:uiPriority w:val="99"/>
    <w:unhideWhenUsed/>
    <w:rsid w:val="008069D2"/>
    <w:pPr>
      <w:tabs>
        <w:tab w:val="center" w:pos="4680"/>
        <w:tab w:val="right" w:pos="9360"/>
      </w:tabs>
      <w:spacing w:after="0" w:line="240" w:lineRule="auto"/>
    </w:pPr>
  </w:style>
  <w:style w:type="character" w:styleId="HeaderChar" w:customStyle="1">
    <w:name w:val="Header Char"/>
    <w:basedOn w:val="DefaultParagraphFont"/>
    <w:link w:val="Header"/>
    <w:uiPriority w:val="99"/>
    <w:rsid w:val="008069D2"/>
  </w:style>
  <w:style w:type="paragraph" w:styleId="Footer">
    <w:name w:val="footer"/>
    <w:basedOn w:val="Normal"/>
    <w:link w:val="FooterChar"/>
    <w:uiPriority w:val="99"/>
    <w:unhideWhenUsed/>
    <w:rsid w:val="008069D2"/>
    <w:pPr>
      <w:tabs>
        <w:tab w:val="center" w:pos="4680"/>
        <w:tab w:val="right" w:pos="9360"/>
      </w:tabs>
      <w:spacing w:after="0" w:line="240" w:lineRule="auto"/>
    </w:pPr>
  </w:style>
  <w:style w:type="character" w:styleId="FooterChar" w:customStyle="1">
    <w:name w:val="Footer Char"/>
    <w:basedOn w:val="DefaultParagraphFont"/>
    <w:link w:val="Footer"/>
    <w:uiPriority w:val="99"/>
    <w:rsid w:val="008069D2"/>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image" Target="media/image1.png"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header" Target="header1.xml" Id="rId9" /><Relationship Type="http://schemas.openxmlformats.org/officeDocument/2006/relationships/image" Target="/media/image5.png" Id="R1116a4388e9545ee" /><Relationship Type="http://schemas.openxmlformats.org/officeDocument/2006/relationships/footer" Target="footer.xml" Id="R7653746a0eb74a8e" /></Relationships>
</file>

<file path=word/_rels/header1.xml.rels>&#65279;<?xml version="1.0" encoding="utf-8"?><Relationships xmlns="http://schemas.openxmlformats.org/package/2006/relationships"><Relationship Type="http://schemas.openxmlformats.org/officeDocument/2006/relationships/image" Target="/media/image4.png" Id="R9b1ecf34acf743e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IOANA FLORINA MUDURE-IACOB</lastModifiedBy>
  <revision>11</revision>
  <dcterms:created xsi:type="dcterms:W3CDTF">2021-03-25T18:29:00.0000000Z</dcterms:created>
  <dcterms:modified xsi:type="dcterms:W3CDTF">2024-04-08T05:07:07.8691183Z</dcterms:modified>
</coreProperties>
</file>