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27F78816"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5E2C8177" w14:textId="77777777">
      <w:pPr>
        <w:pStyle w:val="BodyText2"/>
        <w:spacing w:after="0" w:line="240" w:lineRule="auto"/>
        <w:rPr>
          <w:rFonts w:ascii="Times New Roman" w:hAnsi="Times New Roman"/>
          <w:b/>
          <w:sz w:val="20"/>
        </w:rPr>
      </w:pPr>
    </w:p>
    <w:p w:rsidRPr="005446C4" w:rsidR="006C3B3F" w:rsidP="006C3B3F" w:rsidRDefault="006C3B3F" w14:paraId="6C6FAB63"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4739FCB5" w14:textId="77777777">
        <w:trPr>
          <w:trHeight w:val="98"/>
        </w:trPr>
        <w:tc>
          <w:tcPr>
            <w:tcW w:w="3402" w:type="dxa"/>
          </w:tcPr>
          <w:p w:rsidRPr="005446C4" w:rsidR="006C3B3F" w:rsidP="006C3B3F" w:rsidRDefault="006C3B3F" w14:paraId="130EEA28"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3E39B74E"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79C21690" w14:textId="77777777">
        <w:tc>
          <w:tcPr>
            <w:tcW w:w="3402" w:type="dxa"/>
          </w:tcPr>
          <w:p w:rsidRPr="005446C4" w:rsidR="006C3B3F" w:rsidP="006C3B3F" w:rsidRDefault="006C3B3F" w14:paraId="16A08FA3"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28B31890"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7CF007ED" w14:textId="77777777">
        <w:tc>
          <w:tcPr>
            <w:tcW w:w="3402" w:type="dxa"/>
          </w:tcPr>
          <w:p w:rsidRPr="005446C4" w:rsidR="006C3B3F" w:rsidP="006C3B3F" w:rsidRDefault="006C3B3F" w14:paraId="25E892BE"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66524363"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4173E089" w14:textId="77777777">
        <w:tc>
          <w:tcPr>
            <w:tcW w:w="3402" w:type="dxa"/>
          </w:tcPr>
          <w:p w:rsidRPr="005446C4" w:rsidR="006C3B3F" w:rsidP="006C3B3F" w:rsidRDefault="006C3B3F" w14:paraId="1F6CFC92"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33222F0D"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52A92C0C" w14:textId="77777777">
        <w:tc>
          <w:tcPr>
            <w:tcW w:w="3402" w:type="dxa"/>
          </w:tcPr>
          <w:p w:rsidRPr="005446C4" w:rsidR="006C3B3F" w:rsidP="006C3B3F" w:rsidRDefault="006C3B3F" w14:paraId="1579C74E"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097CEF" w14:paraId="7BDFC583" w14:textId="77777777">
            <w:pPr>
              <w:spacing w:after="0" w:line="240" w:lineRule="auto"/>
              <w:rPr>
                <w:rFonts w:ascii="Times New Roman" w:hAnsi="Times New Roman"/>
                <w:lang w:val="ro-RO"/>
              </w:rPr>
            </w:pPr>
            <w:r>
              <w:rPr>
                <w:rFonts w:ascii="Times New Roman" w:hAnsi="Times New Roman"/>
                <w:lang w:val="ro-RO"/>
              </w:rPr>
              <w:t xml:space="preserve">Licență </w:t>
            </w:r>
          </w:p>
        </w:tc>
      </w:tr>
      <w:tr w:rsidRPr="005446C4" w:rsidR="006C3B3F" w:rsidTr="00816FF9" w14:paraId="49ED0935" w14:textId="77777777">
        <w:trPr>
          <w:trHeight w:val="106"/>
        </w:trPr>
        <w:tc>
          <w:tcPr>
            <w:tcW w:w="3402" w:type="dxa"/>
          </w:tcPr>
          <w:p w:rsidRPr="005446C4" w:rsidR="006C3B3F" w:rsidP="006C3B3F" w:rsidRDefault="006C3B3F" w14:paraId="3F0BB322"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77006F" w14:paraId="3EE3F2F9"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25870C6C" w14:textId="77777777">
      <w:pPr>
        <w:spacing w:after="0" w:line="240" w:lineRule="auto"/>
        <w:rPr>
          <w:rFonts w:ascii="Times New Roman" w:hAnsi="Times New Roman"/>
          <w:b/>
          <w:lang w:val="ro-RO"/>
        </w:rPr>
      </w:pPr>
    </w:p>
    <w:p w:rsidRPr="005446C4" w:rsidR="006C3B3F" w:rsidP="006C3B3F" w:rsidRDefault="006C3B3F" w14:paraId="48F460BA"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0816FF9" w14:paraId="2548E136" w14:textId="77777777">
        <w:tc>
          <w:tcPr>
            <w:tcW w:w="2410" w:type="dxa"/>
            <w:gridSpan w:val="3"/>
          </w:tcPr>
          <w:p w:rsidRPr="005446C4" w:rsidR="006C3B3F" w:rsidP="006C3B3F" w:rsidRDefault="006C3B3F" w14:paraId="622FA31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D31EE8" w:rsidR="006C3B3F" w:rsidP="006C3B3F" w:rsidRDefault="0077006F" w14:paraId="588FF222" w14:textId="77777777">
            <w:pPr>
              <w:spacing w:after="0" w:line="240" w:lineRule="auto"/>
              <w:rPr>
                <w:rStyle w:val="Strong"/>
                <w:rFonts w:ascii="Times New Roman" w:hAnsi="Times New Roman"/>
              </w:rPr>
            </w:pPr>
            <w:r>
              <w:rPr>
                <w:rStyle w:val="Strong"/>
                <w:rFonts w:ascii="Times New Roman" w:hAnsi="Times New Roman"/>
              </w:rPr>
              <w:t xml:space="preserve">LLU0062 </w:t>
            </w:r>
            <w:proofErr w:type="spellStart"/>
            <w:r>
              <w:rPr>
                <w:rStyle w:val="Strong"/>
                <w:rFonts w:ascii="Times New Roman" w:hAnsi="Times New Roman"/>
              </w:rPr>
              <w:t>Limba</w:t>
            </w:r>
            <w:proofErr w:type="spellEnd"/>
            <w:r>
              <w:rPr>
                <w:rStyle w:val="Strong"/>
                <w:rFonts w:ascii="Times New Roman" w:hAnsi="Times New Roman"/>
              </w:rPr>
              <w:t xml:space="preserve"> </w:t>
            </w:r>
            <w:proofErr w:type="spellStart"/>
            <w:r>
              <w:rPr>
                <w:rStyle w:val="Strong"/>
                <w:rFonts w:ascii="Times New Roman" w:hAnsi="Times New Roman"/>
              </w:rPr>
              <w:t>rusa</w:t>
            </w:r>
            <w:proofErr w:type="spellEnd"/>
            <w:r>
              <w:rPr>
                <w:rStyle w:val="Strong"/>
                <w:rFonts w:ascii="Times New Roman" w:hAnsi="Times New Roman"/>
              </w:rPr>
              <w:t xml:space="preserve"> – curs </w:t>
            </w:r>
            <w:proofErr w:type="spellStart"/>
            <w:r>
              <w:rPr>
                <w:rStyle w:val="Strong"/>
                <w:rFonts w:ascii="Times New Roman" w:hAnsi="Times New Roman"/>
              </w:rPr>
              <w:t>practic</w:t>
            </w:r>
            <w:proofErr w:type="spellEnd"/>
            <w:r>
              <w:rPr>
                <w:rStyle w:val="Strong"/>
                <w:rFonts w:ascii="Times New Roman" w:hAnsi="Times New Roman"/>
              </w:rPr>
              <w:t xml:space="preserve"> </w:t>
            </w:r>
            <w:proofErr w:type="spellStart"/>
            <w:r>
              <w:rPr>
                <w:rStyle w:val="Strong"/>
                <w:rFonts w:ascii="Times New Roman" w:hAnsi="Times New Roman"/>
              </w:rPr>
              <w:t>limbaj</w:t>
            </w:r>
            <w:proofErr w:type="spellEnd"/>
            <w:r>
              <w:rPr>
                <w:rStyle w:val="Strong"/>
                <w:rFonts w:ascii="Times New Roman" w:hAnsi="Times New Roman"/>
              </w:rPr>
              <w:t xml:space="preserve"> </w:t>
            </w:r>
            <w:proofErr w:type="spellStart"/>
            <w:r>
              <w:rPr>
                <w:rStyle w:val="Strong"/>
                <w:rFonts w:ascii="Times New Roman" w:hAnsi="Times New Roman"/>
              </w:rPr>
              <w:t>specializat</w:t>
            </w:r>
            <w:proofErr w:type="spellEnd"/>
          </w:p>
        </w:tc>
      </w:tr>
      <w:tr w:rsidRPr="005446C4" w:rsidR="006C3B3F" w:rsidTr="00816FF9" w14:paraId="21FBCE25" w14:textId="77777777">
        <w:tc>
          <w:tcPr>
            <w:tcW w:w="4678" w:type="dxa"/>
            <w:gridSpan w:val="6"/>
          </w:tcPr>
          <w:p w:rsidRPr="005446C4" w:rsidR="006C3B3F" w:rsidP="006C3B3F" w:rsidRDefault="006C3B3F" w14:paraId="77F4ACCE"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00965306" w14:textId="77777777">
            <w:pPr>
              <w:spacing w:after="0" w:line="240" w:lineRule="auto"/>
              <w:rPr>
                <w:rFonts w:ascii="Times New Roman" w:hAnsi="Times New Roman"/>
                <w:sz w:val="20"/>
                <w:szCs w:val="20"/>
                <w:lang w:val="ro-RO"/>
              </w:rPr>
            </w:pPr>
          </w:p>
        </w:tc>
      </w:tr>
      <w:tr w:rsidRPr="005446C4" w:rsidR="006C3B3F" w:rsidTr="00816FF9" w14:paraId="2C74DF91" w14:textId="77777777">
        <w:tc>
          <w:tcPr>
            <w:tcW w:w="4678" w:type="dxa"/>
            <w:gridSpan w:val="6"/>
          </w:tcPr>
          <w:p w:rsidRPr="005446C4" w:rsidR="006C3B3F" w:rsidP="006C3B3F" w:rsidRDefault="006C3B3F" w14:paraId="5420276D"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175574" w14:paraId="70955899" w14:textId="77777777">
            <w:pPr>
              <w:spacing w:after="0" w:line="240" w:lineRule="auto"/>
              <w:rPr>
                <w:rFonts w:ascii="Times New Roman" w:hAnsi="Times New Roman"/>
                <w:sz w:val="20"/>
                <w:szCs w:val="20"/>
                <w:lang w:val="ro-RO"/>
              </w:rPr>
            </w:pPr>
            <w:proofErr w:type="spellStart"/>
            <w:r>
              <w:rPr>
                <w:rFonts w:ascii="Times New Roman" w:hAnsi="Times New Roman"/>
                <w:sz w:val="20"/>
                <w:szCs w:val="20"/>
                <w:lang w:val="ro-RO"/>
              </w:rPr>
              <w:t>Lect.dr</w:t>
            </w:r>
            <w:proofErr w:type="spellEnd"/>
            <w:r>
              <w:rPr>
                <w:rFonts w:ascii="Times New Roman" w:hAnsi="Times New Roman"/>
                <w:sz w:val="20"/>
                <w:szCs w:val="20"/>
                <w:lang w:val="ro-RO"/>
              </w:rPr>
              <w:t>. Judit Bartalis</w:t>
            </w:r>
          </w:p>
        </w:tc>
      </w:tr>
      <w:tr w:rsidRPr="005446C4" w:rsidR="00773741" w:rsidTr="00816FF9" w14:paraId="776579C4" w14:textId="77777777">
        <w:trPr>
          <w:trHeight w:val="345"/>
        </w:trPr>
        <w:tc>
          <w:tcPr>
            <w:tcW w:w="1843" w:type="dxa"/>
            <w:vMerge w:val="restart"/>
          </w:tcPr>
          <w:p w:rsidRPr="005446C4" w:rsidR="00773741" w:rsidP="00773741" w:rsidRDefault="00773741" w14:paraId="1AB18C6E"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773741" w:rsidP="00773741" w:rsidRDefault="00773741" w14:paraId="286507C4" w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773741" w:rsidP="00773741" w:rsidRDefault="00773741" w14:paraId="46E7BFB2"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773741" w:rsidP="00773741" w:rsidRDefault="0023454B" w14:paraId="43B1F32B" w14:textId="77777777">
            <w:pPr>
              <w:spacing w:after="0" w:line="240" w:lineRule="auto"/>
              <w:rPr>
                <w:rFonts w:ascii="Times New Roman" w:hAnsi="Times New Roman"/>
                <w:sz w:val="20"/>
                <w:szCs w:val="20"/>
                <w:lang w:val="ro-RO"/>
              </w:rPr>
            </w:pPr>
            <w:r>
              <w:rPr>
                <w:rFonts w:ascii="Times New Roman" w:hAnsi="Times New Roman"/>
                <w:sz w:val="20"/>
                <w:szCs w:val="20"/>
                <w:lang w:val="ro-RO"/>
              </w:rPr>
              <w:t>2</w:t>
            </w:r>
          </w:p>
        </w:tc>
        <w:tc>
          <w:tcPr>
            <w:tcW w:w="1985" w:type="dxa"/>
            <w:gridSpan w:val="2"/>
            <w:vMerge w:val="restart"/>
          </w:tcPr>
          <w:p w:rsidRPr="005446C4" w:rsidR="00773741" w:rsidP="00773741" w:rsidRDefault="00773741" w14:paraId="1CCA9AD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773741" w:rsidP="00773741" w:rsidRDefault="00773741" w14:paraId="23A37C0E"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773741" w:rsidP="00773741" w:rsidRDefault="00773741" w14:paraId="51DAFD47"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773741" w:rsidP="00773741" w:rsidRDefault="00773741" w14:paraId="59335E9D"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773741" w:rsidP="00773741" w:rsidRDefault="0077006F" w14:paraId="22C1945D" w14:textId="77777777">
            <w:pPr>
              <w:spacing w:after="0" w:line="240" w:lineRule="auto"/>
              <w:rPr>
                <w:rFonts w:ascii="Times New Roman" w:hAnsi="Times New Roman"/>
                <w:lang w:val="ro-RO"/>
              </w:rPr>
            </w:pPr>
            <w:r>
              <w:rPr>
                <w:lang w:val="en-GB"/>
              </w:rPr>
              <w:t>DC</w:t>
            </w:r>
          </w:p>
        </w:tc>
      </w:tr>
      <w:tr w:rsidRPr="005446C4" w:rsidR="00773741" w:rsidTr="00816FF9" w14:paraId="393B6056" w14:textId="77777777">
        <w:trPr>
          <w:trHeight w:val="345"/>
        </w:trPr>
        <w:tc>
          <w:tcPr>
            <w:tcW w:w="1843" w:type="dxa"/>
            <w:vMerge/>
          </w:tcPr>
          <w:p w:rsidRPr="005446C4" w:rsidR="00773741" w:rsidP="00773741" w:rsidRDefault="00773741" w14:paraId="0AFD4712" w14:textId="77777777">
            <w:pPr>
              <w:spacing w:after="0" w:line="240" w:lineRule="auto"/>
              <w:ind w:left="318"/>
              <w:rPr>
                <w:rFonts w:ascii="Times New Roman" w:hAnsi="Times New Roman"/>
                <w:sz w:val="20"/>
                <w:szCs w:val="20"/>
                <w:lang w:val="ro-RO"/>
              </w:rPr>
            </w:pPr>
          </w:p>
        </w:tc>
        <w:tc>
          <w:tcPr>
            <w:tcW w:w="425" w:type="dxa"/>
            <w:vMerge/>
          </w:tcPr>
          <w:p w:rsidRPr="005446C4" w:rsidR="00773741" w:rsidP="00773741" w:rsidRDefault="00773741" w14:paraId="319C428D" w14:textId="77777777">
            <w:pPr>
              <w:spacing w:after="0" w:line="240" w:lineRule="auto"/>
              <w:rPr>
                <w:rFonts w:ascii="Times New Roman" w:hAnsi="Times New Roman"/>
                <w:sz w:val="20"/>
                <w:szCs w:val="20"/>
                <w:lang w:val="ro-RO"/>
              </w:rPr>
            </w:pPr>
          </w:p>
        </w:tc>
        <w:tc>
          <w:tcPr>
            <w:tcW w:w="1417" w:type="dxa"/>
            <w:gridSpan w:val="2"/>
            <w:vMerge/>
          </w:tcPr>
          <w:p w:rsidRPr="005446C4" w:rsidR="00773741" w:rsidP="00773741" w:rsidRDefault="00773741" w14:paraId="52B1D9DD" w14:textId="77777777">
            <w:pPr>
              <w:spacing w:after="0" w:line="240" w:lineRule="auto"/>
              <w:rPr>
                <w:rFonts w:ascii="Times New Roman" w:hAnsi="Times New Roman"/>
                <w:sz w:val="20"/>
                <w:szCs w:val="20"/>
                <w:lang w:val="ro-RO"/>
              </w:rPr>
            </w:pPr>
          </w:p>
        </w:tc>
        <w:tc>
          <w:tcPr>
            <w:tcW w:w="426" w:type="dxa"/>
            <w:vMerge/>
          </w:tcPr>
          <w:p w:rsidRPr="005446C4" w:rsidR="00773741" w:rsidP="00773741" w:rsidRDefault="00773741" w14:paraId="0BFFC76F" w14:textId="77777777">
            <w:pPr>
              <w:spacing w:after="0" w:line="240" w:lineRule="auto"/>
              <w:rPr>
                <w:rFonts w:ascii="Times New Roman" w:hAnsi="Times New Roman"/>
                <w:sz w:val="20"/>
                <w:szCs w:val="20"/>
                <w:lang w:val="ro-RO"/>
              </w:rPr>
            </w:pPr>
          </w:p>
        </w:tc>
        <w:tc>
          <w:tcPr>
            <w:tcW w:w="1985" w:type="dxa"/>
            <w:gridSpan w:val="2"/>
            <w:vMerge/>
          </w:tcPr>
          <w:p w:rsidRPr="005446C4" w:rsidR="00773741" w:rsidP="00773741" w:rsidRDefault="00773741" w14:paraId="6E92A020" w14:textId="77777777">
            <w:pPr>
              <w:spacing w:after="0" w:line="240" w:lineRule="auto"/>
              <w:rPr>
                <w:rFonts w:ascii="Times New Roman" w:hAnsi="Times New Roman"/>
                <w:sz w:val="20"/>
                <w:szCs w:val="20"/>
                <w:lang w:val="ro-RO"/>
              </w:rPr>
            </w:pPr>
          </w:p>
        </w:tc>
        <w:tc>
          <w:tcPr>
            <w:tcW w:w="425" w:type="dxa"/>
            <w:vMerge/>
          </w:tcPr>
          <w:p w:rsidRPr="005446C4" w:rsidR="00773741" w:rsidP="00773741" w:rsidRDefault="00773741" w14:paraId="0A15CB50" w14:textId="77777777">
            <w:pPr>
              <w:spacing w:after="0" w:line="240" w:lineRule="auto"/>
              <w:rPr>
                <w:rFonts w:ascii="Times New Roman" w:hAnsi="Times New Roman"/>
                <w:sz w:val="20"/>
                <w:szCs w:val="20"/>
                <w:lang w:val="ro-RO"/>
              </w:rPr>
            </w:pPr>
          </w:p>
        </w:tc>
        <w:tc>
          <w:tcPr>
            <w:tcW w:w="1275" w:type="dxa"/>
            <w:vMerge/>
          </w:tcPr>
          <w:p w:rsidRPr="005446C4" w:rsidR="00773741" w:rsidP="00773741" w:rsidRDefault="00773741" w14:paraId="01256DE5" w14:textId="77777777">
            <w:pPr>
              <w:spacing w:after="0" w:line="240" w:lineRule="auto"/>
              <w:rPr>
                <w:rFonts w:ascii="Times New Roman" w:hAnsi="Times New Roman"/>
                <w:sz w:val="20"/>
                <w:szCs w:val="20"/>
                <w:lang w:val="ro-RO"/>
              </w:rPr>
            </w:pPr>
          </w:p>
        </w:tc>
        <w:tc>
          <w:tcPr>
            <w:tcW w:w="1558" w:type="dxa"/>
          </w:tcPr>
          <w:p w:rsidRPr="005446C4" w:rsidR="00773741" w:rsidP="00773741" w:rsidRDefault="00773741" w14:paraId="13F595A7"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773741" w:rsidP="00773741" w:rsidRDefault="0077006F" w14:paraId="4F7AE8A2" w14:textId="77777777">
            <w:pPr>
              <w:spacing w:after="0" w:line="240" w:lineRule="auto"/>
              <w:rPr>
                <w:rFonts w:ascii="Times New Roman" w:hAnsi="Times New Roman"/>
                <w:lang w:val="ro-RO"/>
              </w:rPr>
            </w:pPr>
            <w:r>
              <w:rPr>
                <w:lang w:val="en-GB"/>
              </w:rPr>
              <w:t>DO</w:t>
            </w:r>
          </w:p>
        </w:tc>
      </w:tr>
    </w:tbl>
    <w:p w:rsidRPr="005446C4" w:rsidR="006C3B3F" w:rsidP="006C3B3F" w:rsidRDefault="006C3B3F" w14:paraId="35EB9E5B" w14:textId="77777777">
      <w:pPr>
        <w:pStyle w:val="BodyText2"/>
        <w:spacing w:after="0" w:line="240" w:lineRule="auto"/>
        <w:rPr>
          <w:rFonts w:ascii="Times New Roman" w:hAnsi="Times New Roman"/>
          <w:b/>
          <w:sz w:val="20"/>
          <w:lang w:val="ro-RO"/>
        </w:rPr>
      </w:pPr>
    </w:p>
    <w:p w:rsidRPr="005446C4" w:rsidR="006C3B3F" w:rsidP="006C3B3F" w:rsidRDefault="006C3B3F" w14:paraId="2B26DE1B"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773741" w:rsidTr="00816FF9" w14:paraId="693A8931" w14:textId="77777777">
        <w:trPr>
          <w:trHeight w:val="248"/>
        </w:trPr>
        <w:tc>
          <w:tcPr>
            <w:tcW w:w="3399" w:type="dxa"/>
            <w:gridSpan w:val="2"/>
            <w:tcBorders>
              <w:bottom w:val="single" w:color="auto" w:sz="4" w:space="0"/>
            </w:tcBorders>
          </w:tcPr>
          <w:p w:rsidRPr="005446C4" w:rsidR="00773741" w:rsidP="00773741" w:rsidRDefault="00773741" w14:paraId="0D236B82"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773741" w:rsidR="00773741" w:rsidP="00773741" w:rsidRDefault="00773741" w14:paraId="22E00876" w14:textId="77777777">
            <w:pPr>
              <w:spacing w:after="0" w:line="240" w:lineRule="auto"/>
              <w:rPr>
                <w:rFonts w:ascii="Times New Roman" w:hAnsi="Times New Roman"/>
                <w:sz w:val="20"/>
                <w:szCs w:val="20"/>
                <w:lang w:val="ro-RO"/>
              </w:rPr>
            </w:pPr>
            <w:r w:rsidRPr="00773741">
              <w:rPr>
                <w:rFonts w:ascii="Times New Roman" w:hAnsi="Times New Roman"/>
                <w:sz w:val="20"/>
                <w:szCs w:val="20"/>
                <w:lang w:val="en-GB"/>
              </w:rPr>
              <w:t>2</w:t>
            </w:r>
          </w:p>
        </w:tc>
        <w:tc>
          <w:tcPr>
            <w:tcW w:w="1839" w:type="dxa"/>
            <w:tcBorders>
              <w:bottom w:val="single" w:color="auto" w:sz="4" w:space="0"/>
            </w:tcBorders>
          </w:tcPr>
          <w:p w:rsidRPr="005446C4" w:rsidR="00773741" w:rsidP="00773741" w:rsidRDefault="00773741" w14:paraId="07B14D1E"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773741" w:rsidP="00773741" w:rsidRDefault="00773741" w14:paraId="37E83EDB" w14:textId="77777777">
            <w:pPr>
              <w:spacing w:after="0" w:line="240" w:lineRule="auto"/>
              <w:rPr>
                <w:rFonts w:ascii="Times New Roman" w:hAnsi="Times New Roman"/>
                <w:lang w:val="ro-RO"/>
              </w:rPr>
            </w:pPr>
            <w:r>
              <w:rPr>
                <w:rFonts w:ascii="Times New Roman" w:hAnsi="Times New Roman"/>
                <w:lang w:val="ro-RO"/>
              </w:rPr>
              <w:t>-</w:t>
            </w:r>
          </w:p>
        </w:tc>
        <w:tc>
          <w:tcPr>
            <w:tcW w:w="2687" w:type="dxa"/>
            <w:tcBorders>
              <w:bottom w:val="single" w:color="auto" w:sz="4" w:space="0"/>
            </w:tcBorders>
            <w:shd w:val="clear" w:color="auto" w:fill="auto"/>
          </w:tcPr>
          <w:p w:rsidRPr="005446C4" w:rsidR="00773741" w:rsidP="00773741" w:rsidRDefault="00773741" w14:paraId="63C031EC"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773741" w:rsidP="00773741" w:rsidRDefault="00773741" w14:paraId="5F4806D2" w14:textId="77777777">
            <w:pPr>
              <w:spacing w:after="0" w:line="240" w:lineRule="auto"/>
              <w:rPr>
                <w:rFonts w:ascii="Times New Roman" w:hAnsi="Times New Roman"/>
                <w:lang w:val="ro-RO"/>
              </w:rPr>
            </w:pPr>
            <w:r w:rsidRPr="003B274F">
              <w:rPr>
                <w:lang w:val="en-GB"/>
              </w:rPr>
              <w:t>2</w:t>
            </w:r>
          </w:p>
        </w:tc>
      </w:tr>
      <w:tr w:rsidRPr="005446C4" w:rsidR="00773741" w:rsidTr="00816FF9" w14:paraId="1BA09752" w14:textId="77777777">
        <w:trPr>
          <w:trHeight w:val="247"/>
        </w:trPr>
        <w:tc>
          <w:tcPr>
            <w:tcW w:w="3399" w:type="dxa"/>
            <w:gridSpan w:val="2"/>
            <w:shd w:val="clear" w:color="auto" w:fill="auto"/>
          </w:tcPr>
          <w:p w:rsidRPr="005446C4" w:rsidR="00773741" w:rsidP="00773741" w:rsidRDefault="00773741" w14:paraId="05AE1404"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773741" w:rsidR="00773741" w:rsidP="00773741" w:rsidRDefault="00773741" w14:paraId="0242908F"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28</w:t>
            </w:r>
          </w:p>
        </w:tc>
        <w:tc>
          <w:tcPr>
            <w:tcW w:w="1839" w:type="dxa"/>
            <w:shd w:val="clear" w:color="auto" w:fill="auto"/>
          </w:tcPr>
          <w:p w:rsidRPr="005446C4" w:rsidR="00773741" w:rsidP="00773741" w:rsidRDefault="00773741" w14:paraId="4EB06CC7"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773741" w:rsidP="00773741" w:rsidRDefault="00773741" w14:paraId="6149FC4A"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w:t>
            </w:r>
          </w:p>
        </w:tc>
        <w:tc>
          <w:tcPr>
            <w:tcW w:w="2687" w:type="dxa"/>
            <w:shd w:val="clear" w:color="auto" w:fill="auto"/>
          </w:tcPr>
          <w:p w:rsidRPr="005446C4" w:rsidR="00773741" w:rsidP="00773741" w:rsidRDefault="00773741" w14:paraId="6E60863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773741" w:rsidR="00773741" w:rsidP="00773741" w:rsidRDefault="00773741" w14:paraId="080AA675"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28</w:t>
            </w:r>
          </w:p>
        </w:tc>
      </w:tr>
      <w:tr w:rsidRPr="00D31EE8" w:rsidR="00773741" w:rsidTr="00816FF9" w14:paraId="150CC9AC" w14:textId="77777777">
        <w:trPr>
          <w:trHeight w:val="247"/>
        </w:trPr>
        <w:tc>
          <w:tcPr>
            <w:tcW w:w="9346" w:type="dxa"/>
            <w:gridSpan w:val="6"/>
          </w:tcPr>
          <w:p w:rsidRPr="005446C4" w:rsidR="00773741" w:rsidP="00773741" w:rsidRDefault="00773741" w14:paraId="7AD9DCD5"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773741" w:rsidR="00773741" w:rsidP="00773741" w:rsidRDefault="00773741" w14:paraId="12F9D27D"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Ore</w:t>
            </w:r>
          </w:p>
        </w:tc>
      </w:tr>
      <w:tr w:rsidRPr="005446C4" w:rsidR="00773741" w:rsidTr="00816FF9" w14:paraId="19BD5D75" w14:textId="77777777">
        <w:trPr>
          <w:trHeight w:val="247"/>
        </w:trPr>
        <w:tc>
          <w:tcPr>
            <w:tcW w:w="9346" w:type="dxa"/>
            <w:gridSpan w:val="6"/>
          </w:tcPr>
          <w:p w:rsidRPr="005446C4" w:rsidR="00773741" w:rsidP="00773741" w:rsidRDefault="00773741" w14:paraId="26A1912B"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773741" w:rsidR="00773741" w:rsidP="00773741" w:rsidRDefault="00773741" w14:paraId="1F4AF59D"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10</w:t>
            </w:r>
          </w:p>
        </w:tc>
      </w:tr>
      <w:tr w:rsidRPr="005446C4" w:rsidR="00773741" w:rsidTr="00816FF9" w14:paraId="3460A903" w14:textId="77777777">
        <w:trPr>
          <w:trHeight w:val="247"/>
        </w:trPr>
        <w:tc>
          <w:tcPr>
            <w:tcW w:w="9346" w:type="dxa"/>
            <w:gridSpan w:val="6"/>
          </w:tcPr>
          <w:p w:rsidRPr="005446C4" w:rsidR="00773741" w:rsidP="00773741" w:rsidRDefault="00773741" w14:paraId="10B707AE"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773741" w:rsidR="00773741" w:rsidP="00773741" w:rsidRDefault="00773741" w14:paraId="58AE5E33"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10</w:t>
            </w:r>
          </w:p>
        </w:tc>
      </w:tr>
      <w:tr w:rsidRPr="005446C4" w:rsidR="00773741" w:rsidTr="00816FF9" w14:paraId="0A6F4E16" w14:textId="77777777">
        <w:trPr>
          <w:trHeight w:val="247"/>
        </w:trPr>
        <w:tc>
          <w:tcPr>
            <w:tcW w:w="9346" w:type="dxa"/>
            <w:gridSpan w:val="6"/>
          </w:tcPr>
          <w:p w:rsidRPr="005446C4" w:rsidR="00773741" w:rsidP="00773741" w:rsidRDefault="00773741" w14:paraId="7B40B3C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seminarii/laboratoare/proiecte, teme, referate, portofolii şi eseuri</w:t>
            </w:r>
          </w:p>
        </w:tc>
        <w:tc>
          <w:tcPr>
            <w:tcW w:w="856" w:type="dxa"/>
            <w:shd w:val="clear" w:color="auto" w:fill="auto"/>
          </w:tcPr>
          <w:p w:rsidRPr="00773741" w:rsidR="00773741" w:rsidP="00773741" w:rsidRDefault="00773741" w14:paraId="7C3EA5E5"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10</w:t>
            </w:r>
          </w:p>
        </w:tc>
      </w:tr>
      <w:tr w:rsidRPr="005446C4" w:rsidR="00773741" w:rsidTr="00816FF9" w14:paraId="5C3EB93E" w14:textId="77777777">
        <w:trPr>
          <w:trHeight w:val="247"/>
        </w:trPr>
        <w:tc>
          <w:tcPr>
            <w:tcW w:w="9346" w:type="dxa"/>
            <w:gridSpan w:val="6"/>
          </w:tcPr>
          <w:p w:rsidRPr="005446C4" w:rsidR="00773741" w:rsidP="00773741" w:rsidRDefault="00773741" w14:paraId="6B135A43"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773741" w:rsidR="00773741" w:rsidP="00773741" w:rsidRDefault="00773741" w14:paraId="607AA5FD"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6</w:t>
            </w:r>
          </w:p>
        </w:tc>
      </w:tr>
      <w:tr w:rsidRPr="005446C4" w:rsidR="00773741" w:rsidTr="00816FF9" w14:paraId="60BF8F97" w14:textId="77777777">
        <w:trPr>
          <w:trHeight w:val="247"/>
        </w:trPr>
        <w:tc>
          <w:tcPr>
            <w:tcW w:w="9346" w:type="dxa"/>
            <w:gridSpan w:val="6"/>
          </w:tcPr>
          <w:p w:rsidRPr="005446C4" w:rsidR="00773741" w:rsidP="00773741" w:rsidRDefault="00773741" w14:paraId="6D5573A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773741" w:rsidR="00773741" w:rsidP="00773741" w:rsidRDefault="00773741" w14:paraId="02430911"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6</w:t>
            </w:r>
          </w:p>
        </w:tc>
      </w:tr>
      <w:tr w:rsidRPr="005446C4" w:rsidR="00773741" w:rsidTr="00816FF9" w14:paraId="682A80C3" w14:textId="77777777">
        <w:trPr>
          <w:trHeight w:val="247"/>
        </w:trPr>
        <w:tc>
          <w:tcPr>
            <w:tcW w:w="9346" w:type="dxa"/>
            <w:gridSpan w:val="6"/>
          </w:tcPr>
          <w:p w:rsidRPr="005446C4" w:rsidR="00773741" w:rsidP="00773741" w:rsidRDefault="00773741" w14:paraId="2FF47976"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r>
              <w:rPr>
                <w:rFonts w:ascii="Times New Roman" w:hAnsi="Times New Roman"/>
                <w:b w:val="0"/>
                <w:i w:val="0"/>
                <w:iCs w:val="0"/>
                <w:sz w:val="20"/>
                <w:lang w:val="ro-RO" w:eastAsia="en-US"/>
              </w:rPr>
              <w:t xml:space="preserve"> consultații</w:t>
            </w:r>
          </w:p>
        </w:tc>
        <w:tc>
          <w:tcPr>
            <w:tcW w:w="856" w:type="dxa"/>
            <w:shd w:val="clear" w:color="auto" w:fill="auto"/>
          </w:tcPr>
          <w:p w:rsidRPr="005446C4" w:rsidR="00773741" w:rsidP="00773741" w:rsidRDefault="00773741" w14:paraId="50E47A09" w14:textId="77777777">
            <w:pPr>
              <w:pStyle w:val="Heading2"/>
              <w:spacing w:before="0" w:after="0" w:line="240" w:lineRule="auto"/>
              <w:rPr>
                <w:rFonts w:ascii="Times New Roman" w:hAnsi="Times New Roman"/>
                <w:b w:val="0"/>
                <w:sz w:val="20"/>
                <w:lang w:val="ro-RO" w:eastAsia="en-US"/>
              </w:rPr>
            </w:pPr>
          </w:p>
        </w:tc>
      </w:tr>
      <w:tr w:rsidRPr="005446C4" w:rsidR="00773741" w:rsidTr="00816FF9" w14:paraId="5DC98963" w14:textId="77777777">
        <w:trPr>
          <w:gridAfter w:val="4"/>
          <w:wAfter w:w="6091" w:type="dxa"/>
          <w:trHeight w:val="247"/>
        </w:trPr>
        <w:tc>
          <w:tcPr>
            <w:tcW w:w="3116" w:type="dxa"/>
            <w:shd w:val="clear" w:color="auto" w:fill="auto"/>
          </w:tcPr>
          <w:p w:rsidRPr="005446C4" w:rsidR="00773741" w:rsidP="00773741" w:rsidRDefault="00773741" w14:paraId="419A9C58"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773741" w:rsidR="00773741" w:rsidP="00773741" w:rsidRDefault="00773741" w14:paraId="636CBE33"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42</w:t>
            </w:r>
          </w:p>
        </w:tc>
      </w:tr>
      <w:tr w:rsidRPr="005446C4" w:rsidR="00773741" w:rsidTr="00816FF9" w14:paraId="78F93F05" w14:textId="77777777">
        <w:trPr>
          <w:gridAfter w:val="4"/>
          <w:wAfter w:w="6091" w:type="dxa"/>
          <w:trHeight w:val="247"/>
        </w:trPr>
        <w:tc>
          <w:tcPr>
            <w:tcW w:w="3116" w:type="dxa"/>
            <w:shd w:val="clear" w:color="auto" w:fill="auto"/>
          </w:tcPr>
          <w:p w:rsidRPr="005446C4" w:rsidR="00773741" w:rsidP="00773741" w:rsidRDefault="00773741" w14:paraId="17A87329"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773741" w:rsidR="00773741" w:rsidP="00773741" w:rsidRDefault="00773741" w14:paraId="3456975B"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70</w:t>
            </w:r>
          </w:p>
        </w:tc>
      </w:tr>
      <w:tr w:rsidRPr="005446C4" w:rsidR="00773741" w:rsidTr="00816FF9" w14:paraId="73575F83" w14:textId="77777777">
        <w:trPr>
          <w:gridAfter w:val="4"/>
          <w:wAfter w:w="6091" w:type="dxa"/>
          <w:trHeight w:val="247"/>
        </w:trPr>
        <w:tc>
          <w:tcPr>
            <w:tcW w:w="3116" w:type="dxa"/>
            <w:shd w:val="clear" w:color="auto" w:fill="auto"/>
          </w:tcPr>
          <w:p w:rsidRPr="005446C4" w:rsidR="00773741" w:rsidP="00773741" w:rsidRDefault="00773741" w14:paraId="0CF38F2B"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773741" w:rsidR="00773741" w:rsidP="00773741" w:rsidRDefault="00773741" w14:paraId="76C80AE8" w14:textId="77777777">
            <w:pPr>
              <w:pStyle w:val="Heading2"/>
              <w:spacing w:before="0" w:after="0" w:line="240" w:lineRule="auto"/>
              <w:rPr>
                <w:rFonts w:ascii="Times New Roman" w:hAnsi="Times New Roman"/>
                <w:b w:val="0"/>
                <w:bCs w:val="0"/>
                <w:i w:val="0"/>
                <w:iCs w:val="0"/>
                <w:sz w:val="20"/>
                <w:szCs w:val="20"/>
                <w:lang w:val="ro-RO" w:eastAsia="en-US"/>
              </w:rPr>
            </w:pPr>
            <w:r w:rsidRPr="00773741">
              <w:rPr>
                <w:rFonts w:ascii="Times New Roman" w:hAnsi="Times New Roman"/>
                <w:b w:val="0"/>
                <w:bCs w:val="0"/>
                <w:i w:val="0"/>
                <w:iCs w:val="0"/>
                <w:sz w:val="20"/>
                <w:szCs w:val="20"/>
                <w:lang w:val="en-GB"/>
              </w:rPr>
              <w:t>3</w:t>
            </w:r>
          </w:p>
        </w:tc>
      </w:tr>
    </w:tbl>
    <w:p w:rsidRPr="005446C4" w:rsidR="006C3B3F" w:rsidP="006C3B3F" w:rsidRDefault="006C3B3F" w14:paraId="79F820E5" w14:textId="77777777">
      <w:pPr>
        <w:spacing w:after="0" w:line="240" w:lineRule="auto"/>
        <w:rPr>
          <w:rFonts w:ascii="Times New Roman" w:hAnsi="Times New Roman"/>
          <w:b/>
          <w:lang w:val="ro-RO"/>
        </w:rPr>
      </w:pPr>
    </w:p>
    <w:p w:rsidRPr="005446C4" w:rsidR="006C3B3F" w:rsidP="006C3B3F" w:rsidRDefault="006C3B3F" w14:paraId="3F12D838"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2A7F0056" w14:textId="77777777">
        <w:tc>
          <w:tcPr>
            <w:tcW w:w="2694" w:type="dxa"/>
          </w:tcPr>
          <w:p w:rsidRPr="005446C4" w:rsidR="006C3B3F" w:rsidP="006C3B3F" w:rsidRDefault="006C3B3F" w14:paraId="50FDACE4"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2EDE8AC9" w14:textId="77777777">
            <w:pPr>
              <w:numPr>
                <w:ilvl w:val="0"/>
                <w:numId w:val="11"/>
              </w:numPr>
              <w:spacing w:after="0" w:line="240" w:lineRule="auto"/>
              <w:rPr>
                <w:rFonts w:ascii="Times New Roman" w:hAnsi="Times New Roman"/>
                <w:lang w:val="ro-RO"/>
              </w:rPr>
            </w:pPr>
          </w:p>
        </w:tc>
      </w:tr>
      <w:tr w:rsidRPr="005446C4" w:rsidR="006C3B3F" w:rsidTr="00816FF9" w14:paraId="5B71BA1E" w14:textId="77777777">
        <w:tc>
          <w:tcPr>
            <w:tcW w:w="2694" w:type="dxa"/>
          </w:tcPr>
          <w:p w:rsidRPr="005446C4" w:rsidR="006C3B3F" w:rsidP="006C3B3F" w:rsidRDefault="006C3B3F" w14:paraId="653CA960"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633AA250"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34FDEFAF" w14:textId="77777777">
      <w:pPr>
        <w:spacing w:after="0" w:line="240" w:lineRule="auto"/>
        <w:rPr>
          <w:rFonts w:ascii="Times New Roman" w:hAnsi="Times New Roman"/>
          <w:b/>
          <w:lang w:val="ro-RO"/>
        </w:rPr>
      </w:pPr>
    </w:p>
    <w:p w:rsidRPr="005446C4" w:rsidR="006C3B3F" w:rsidP="006C3B3F" w:rsidRDefault="006C3B3F" w14:paraId="0CE0DDCD"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30AA845B" w14:textId="77777777">
        <w:tc>
          <w:tcPr>
            <w:tcW w:w="2977" w:type="dxa"/>
          </w:tcPr>
          <w:p w:rsidRPr="005446C4" w:rsidR="006C3B3F" w:rsidP="006C3B3F" w:rsidRDefault="006C3B3F" w14:paraId="29A9B10E"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6DFA26AC" w14:textId="77777777">
            <w:pPr>
              <w:spacing w:after="0" w:line="240" w:lineRule="auto"/>
              <w:rPr>
                <w:rFonts w:ascii="Times New Roman" w:hAnsi="Times New Roman"/>
                <w:lang w:val="ro-RO"/>
              </w:rPr>
            </w:pPr>
          </w:p>
        </w:tc>
      </w:tr>
      <w:tr w:rsidRPr="005446C4" w:rsidR="006C3B3F" w:rsidTr="00816FF9" w14:paraId="7A05C0B9" w14:textId="77777777">
        <w:tc>
          <w:tcPr>
            <w:tcW w:w="2977" w:type="dxa"/>
          </w:tcPr>
          <w:p w:rsidRPr="005446C4" w:rsidR="006C3B3F" w:rsidP="006C3B3F" w:rsidRDefault="006C3B3F" w14:paraId="18A451E1"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773741" w:rsidR="006C3B3F" w:rsidP="006C3B3F" w:rsidRDefault="00773741" w14:paraId="72E5EEC4" w14:textId="77777777">
            <w:pPr>
              <w:spacing w:after="0" w:line="240" w:lineRule="auto"/>
              <w:rPr>
                <w:rFonts w:ascii="Times New Roman" w:hAnsi="Times New Roman"/>
                <w:lang w:val="ro-RO"/>
              </w:rPr>
            </w:pPr>
            <w:proofErr w:type="spellStart"/>
            <w:r w:rsidRPr="00773741">
              <w:rPr>
                <w:rFonts w:ascii="Times New Roman" w:hAnsi="Times New Roman"/>
                <w:lang w:val="en-GB"/>
              </w:rPr>
              <w:t>Sală</w:t>
            </w:r>
            <w:proofErr w:type="spellEnd"/>
            <w:r w:rsidRPr="00773741">
              <w:rPr>
                <w:rFonts w:ascii="Times New Roman" w:hAnsi="Times New Roman"/>
                <w:lang w:val="en-GB"/>
              </w:rPr>
              <w:t xml:space="preserve"> de curs/ </w:t>
            </w:r>
            <w:proofErr w:type="spellStart"/>
            <w:r w:rsidRPr="00773741">
              <w:rPr>
                <w:rFonts w:ascii="Times New Roman" w:hAnsi="Times New Roman"/>
                <w:lang w:val="en-GB"/>
              </w:rPr>
              <w:t>laborator</w:t>
            </w:r>
            <w:proofErr w:type="spellEnd"/>
            <w:r w:rsidRPr="00773741">
              <w:rPr>
                <w:rFonts w:ascii="Times New Roman" w:hAnsi="Times New Roman"/>
                <w:lang w:val="en-GB"/>
              </w:rPr>
              <w:t xml:space="preserve"> multimedia, </w:t>
            </w:r>
            <w:proofErr w:type="spellStart"/>
            <w:r w:rsidRPr="00773741">
              <w:rPr>
                <w:rFonts w:ascii="Times New Roman" w:hAnsi="Times New Roman"/>
                <w:lang w:val="en-GB"/>
              </w:rPr>
              <w:t>sistem</w:t>
            </w:r>
            <w:proofErr w:type="spellEnd"/>
            <w:r w:rsidRPr="00773741">
              <w:rPr>
                <w:rFonts w:ascii="Times New Roman" w:hAnsi="Times New Roman"/>
                <w:lang w:val="en-GB"/>
              </w:rPr>
              <w:t xml:space="preserve"> de </w:t>
            </w:r>
            <w:proofErr w:type="spellStart"/>
            <w:r w:rsidRPr="00773741">
              <w:rPr>
                <w:rFonts w:ascii="Times New Roman" w:hAnsi="Times New Roman"/>
                <w:lang w:val="en-GB"/>
              </w:rPr>
              <w:t>amplificare</w:t>
            </w:r>
            <w:proofErr w:type="spellEnd"/>
            <w:r w:rsidRPr="00773741">
              <w:rPr>
                <w:rFonts w:ascii="Times New Roman" w:hAnsi="Times New Roman"/>
                <w:lang w:val="en-GB"/>
              </w:rPr>
              <w:t xml:space="preserve"> audio, </w:t>
            </w:r>
            <w:proofErr w:type="spellStart"/>
            <w:r w:rsidRPr="00773741">
              <w:rPr>
                <w:rFonts w:ascii="Times New Roman" w:hAnsi="Times New Roman"/>
                <w:lang w:val="en-GB"/>
              </w:rPr>
              <w:t>fotocopii</w:t>
            </w:r>
            <w:proofErr w:type="spellEnd"/>
            <w:r w:rsidRPr="00773741">
              <w:rPr>
                <w:rFonts w:ascii="Times New Roman" w:hAnsi="Times New Roman"/>
                <w:lang w:val="en-GB"/>
              </w:rPr>
              <w:t xml:space="preserve">, </w:t>
            </w:r>
            <w:proofErr w:type="spellStart"/>
            <w:r w:rsidRPr="00773741">
              <w:rPr>
                <w:rFonts w:ascii="Times New Roman" w:hAnsi="Times New Roman"/>
                <w:lang w:val="en-GB"/>
              </w:rPr>
              <w:t>materiale</w:t>
            </w:r>
            <w:proofErr w:type="spellEnd"/>
            <w:r w:rsidRPr="00773741">
              <w:rPr>
                <w:rFonts w:ascii="Times New Roman" w:hAnsi="Times New Roman"/>
                <w:lang w:val="en-GB"/>
              </w:rPr>
              <w:t xml:space="preserve"> pe </w:t>
            </w:r>
            <w:proofErr w:type="spellStart"/>
            <w:r w:rsidRPr="00773741">
              <w:rPr>
                <w:rFonts w:ascii="Times New Roman" w:hAnsi="Times New Roman"/>
                <w:lang w:val="en-GB"/>
              </w:rPr>
              <w:t>suport</w:t>
            </w:r>
            <w:proofErr w:type="spellEnd"/>
            <w:r w:rsidRPr="00773741">
              <w:rPr>
                <w:rFonts w:ascii="Times New Roman" w:hAnsi="Times New Roman"/>
                <w:lang w:val="en-GB"/>
              </w:rPr>
              <w:t xml:space="preserve"> electronic, </w:t>
            </w:r>
            <w:proofErr w:type="spellStart"/>
            <w:r w:rsidRPr="00773741">
              <w:rPr>
                <w:rFonts w:ascii="Times New Roman" w:hAnsi="Times New Roman"/>
                <w:lang w:val="en-GB"/>
              </w:rPr>
              <w:t>proiector</w:t>
            </w:r>
            <w:proofErr w:type="spellEnd"/>
            <w:r w:rsidRPr="00773741">
              <w:rPr>
                <w:rFonts w:ascii="Times New Roman" w:hAnsi="Times New Roman"/>
                <w:lang w:val="en-GB"/>
              </w:rPr>
              <w:t>, xerox</w:t>
            </w:r>
          </w:p>
        </w:tc>
      </w:tr>
    </w:tbl>
    <w:p w:rsidRPr="005446C4" w:rsidR="006C3B3F" w:rsidP="006C3B3F" w:rsidRDefault="006C3B3F" w14:paraId="49BF6C39" w14:textId="77777777">
      <w:pPr>
        <w:spacing w:after="0" w:line="240" w:lineRule="auto"/>
        <w:rPr>
          <w:rFonts w:ascii="Times New Roman" w:hAnsi="Times New Roman"/>
          <w:b/>
          <w:lang w:val="ro-RO"/>
        </w:rPr>
      </w:pPr>
    </w:p>
    <w:p w:rsidRPr="006C3B3F" w:rsidR="006C3B3F" w:rsidP="006C3B3F" w:rsidRDefault="006C3B3F" w14:paraId="4FA799A7"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2D661D74"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6BBE786D"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051EE8DC"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0DD7EBC2"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2F7C2EEB"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4A20C51D"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6636B7E8"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5C3A3F55"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419C89FA"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682F4CBB" w14:textId="77777777">
        <w:trPr>
          <w:cantSplit/>
          <w:trHeight w:val="1403"/>
        </w:trPr>
        <w:tc>
          <w:tcPr>
            <w:tcW w:w="738" w:type="dxa"/>
            <w:shd w:val="clear" w:color="auto" w:fill="auto"/>
            <w:textDirection w:val="btLr"/>
          </w:tcPr>
          <w:p w:rsidRPr="005446C4" w:rsidR="006C3B3F" w:rsidP="006C3B3F" w:rsidRDefault="006C3B3F" w14:paraId="4184B89E"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1BAB5832"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176344FE"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565A7B0C"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799F85CF" w14:textId="77777777">
      <w:pPr>
        <w:spacing w:after="0" w:line="240" w:lineRule="auto"/>
        <w:rPr>
          <w:rFonts w:ascii="Times New Roman" w:hAnsi="Times New Roman"/>
          <w:b/>
          <w:lang w:val="ro-RO"/>
        </w:rPr>
      </w:pPr>
    </w:p>
    <w:p w:rsidRPr="005446C4" w:rsidR="006C3B3F" w:rsidP="006C3B3F" w:rsidRDefault="006C3B3F" w14:paraId="77DD5B45"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7A48A0A9" w14:textId="77777777">
        <w:tc>
          <w:tcPr>
            <w:tcW w:w="3227" w:type="dxa"/>
            <w:shd w:val="clear" w:color="auto" w:fill="auto"/>
          </w:tcPr>
          <w:p w:rsidRPr="005446C4" w:rsidR="006C3B3F" w:rsidP="006C3B3F" w:rsidRDefault="006C3B3F" w14:paraId="020356B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552151B6"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097CEF">
              <w:rPr>
                <w:rFonts w:ascii="Times New Roman" w:hAnsi="Times New Roman"/>
                <w:sz w:val="20"/>
                <w:szCs w:val="20"/>
                <w:lang w:val="ro-RO"/>
              </w:rPr>
              <w:t>limba rusă</w:t>
            </w:r>
            <w:r w:rsidRPr="005446C4">
              <w:rPr>
                <w:rFonts w:ascii="Times New Roman" w:hAnsi="Times New Roman"/>
                <w:sz w:val="20"/>
                <w:szCs w:val="20"/>
                <w:lang w:val="ro-RO"/>
              </w:rPr>
              <w:t xml:space="preserve"> la nivelul B2, în activitatea lor academică şi în viitoarea activitate profesională.</w:t>
            </w:r>
          </w:p>
        </w:tc>
      </w:tr>
      <w:tr w:rsidRPr="005446C4" w:rsidR="005446C4" w:rsidTr="00816FF9" w14:paraId="102C1917" w14:textId="77777777">
        <w:tc>
          <w:tcPr>
            <w:tcW w:w="3227" w:type="dxa"/>
            <w:shd w:val="clear" w:color="auto" w:fill="auto"/>
          </w:tcPr>
          <w:p w:rsidRPr="005446C4" w:rsidR="005446C4" w:rsidP="005446C4" w:rsidRDefault="005446C4" w14:paraId="4F4879A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2A705BC8"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565C0D">
              <w:rPr>
                <w:rFonts w:ascii="Times New Roman" w:hAnsi="Times New Roman"/>
                <w:sz w:val="20"/>
                <w:szCs w:val="20"/>
                <w:lang w:val="ro-RO"/>
              </w:rPr>
              <w:t>rusă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337DC62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565C0D">
              <w:rPr>
                <w:rFonts w:ascii="Times New Roman" w:hAnsi="Times New Roman"/>
                <w:sz w:val="20"/>
                <w:szCs w:val="20"/>
                <w:lang w:val="ro-RO"/>
              </w:rPr>
              <w:t>limba rusă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7B276602"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565C0D">
              <w:rPr>
                <w:rFonts w:ascii="Times New Roman" w:hAnsi="Times New Roman"/>
                <w:sz w:val="20"/>
                <w:szCs w:val="20"/>
                <w:lang w:val="ro-RO"/>
              </w:rPr>
              <w:t>în limba rusă</w:t>
            </w:r>
            <w:r w:rsidRPr="005446C4" w:rsidR="00C767FE">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3181627F"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565C0D">
              <w:rPr>
                <w:rFonts w:ascii="Times New Roman" w:hAnsi="Times New Roman"/>
                <w:sz w:val="20"/>
                <w:szCs w:val="20"/>
                <w:lang w:val="ro-RO"/>
              </w:rPr>
              <w:t>limba rusă</w:t>
            </w:r>
          </w:p>
          <w:p w:rsidRPr="005446C4" w:rsidR="005446C4" w:rsidP="005446C4" w:rsidRDefault="005446C4" w14:paraId="4BAC8112"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lastRenderedPageBreak/>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33E06EB3"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440396BA"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58BA454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7D0050E3"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06CB4E51" w14:textId="77777777">
      <w:pPr>
        <w:spacing w:after="0" w:line="240" w:lineRule="auto"/>
        <w:rPr>
          <w:rFonts w:ascii="Times New Roman" w:hAnsi="Times New Roman"/>
          <w:lang w:val="ro-RO"/>
        </w:rPr>
      </w:pPr>
    </w:p>
    <w:p w:rsidRPr="006C3B3F" w:rsidR="006C3B3F" w:rsidP="006C3B3F" w:rsidRDefault="006C3B3F" w14:paraId="40882D6D" w14:textId="77777777">
      <w:pPr>
        <w:spacing w:after="0" w:line="240" w:lineRule="auto"/>
        <w:rPr>
          <w:rFonts w:ascii="Times New Roman" w:hAnsi="Times New Roman"/>
          <w:b/>
          <w:lang w:val="ro-RO"/>
        </w:rPr>
      </w:pPr>
    </w:p>
    <w:p w:rsidRPr="005446C4" w:rsidR="006C3B3F" w:rsidP="006C3B3F" w:rsidRDefault="006C3B3F" w14:paraId="43438AAF"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00816FF9" w14:paraId="4334FF35" w14:textId="77777777">
        <w:tc>
          <w:tcPr>
            <w:tcW w:w="4786" w:type="dxa"/>
            <w:shd w:val="clear" w:color="auto" w:fill="auto"/>
          </w:tcPr>
          <w:p w:rsidRPr="005446C4" w:rsidR="006C3B3F" w:rsidP="006C3B3F" w:rsidRDefault="006C3B3F" w14:paraId="112C3E7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Pr>
          <w:p w:rsidRPr="005446C4" w:rsidR="006C3B3F" w:rsidP="006C3B3F" w:rsidRDefault="006C3B3F" w14:paraId="6965C58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6C3B3F" w:rsidP="006C3B3F" w:rsidRDefault="006C3B3F" w14:paraId="0057CBE0"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77006F" w:rsidTr="00816FF9" w14:paraId="45446BCE" w14:textId="77777777">
        <w:tc>
          <w:tcPr>
            <w:tcW w:w="4786" w:type="dxa"/>
            <w:shd w:val="clear" w:color="auto" w:fill="auto"/>
          </w:tcPr>
          <w:p w:rsidRPr="005446C4" w:rsidR="0077006F" w:rsidP="006C3B3F" w:rsidRDefault="0077006F" w14:paraId="632F5BE3" w14:textId="77777777">
            <w:pPr>
              <w:spacing w:after="0" w:line="240" w:lineRule="auto"/>
              <w:rPr>
                <w:rFonts w:ascii="Times New Roman" w:hAnsi="Times New Roman"/>
                <w:sz w:val="20"/>
                <w:szCs w:val="20"/>
                <w:lang w:val="ro-RO"/>
              </w:rPr>
            </w:pPr>
            <w:r>
              <w:rPr>
                <w:rFonts w:ascii="Times New Roman" w:hAnsi="Times New Roman"/>
                <w:sz w:val="20"/>
                <w:szCs w:val="20"/>
                <w:lang w:val="ro-RO"/>
              </w:rPr>
              <w:t>8.2. Seminar</w:t>
            </w:r>
          </w:p>
        </w:tc>
        <w:tc>
          <w:tcPr>
            <w:tcW w:w="2552" w:type="dxa"/>
            <w:shd w:val="clear" w:color="auto" w:fill="auto"/>
          </w:tcPr>
          <w:p w:rsidRPr="005446C4" w:rsidR="0077006F" w:rsidP="006C3B3F" w:rsidRDefault="0077006F" w14:paraId="2AE4EE34"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Pr>
          <w:p w:rsidRPr="005446C4" w:rsidR="0077006F" w:rsidP="006C3B3F" w:rsidRDefault="0077006F" w14:paraId="2B931975" w14:textId="77777777">
            <w:pPr>
              <w:spacing w:after="0" w:line="240" w:lineRule="auto"/>
              <w:rPr>
                <w:rFonts w:ascii="Times New Roman" w:hAnsi="Times New Roman"/>
                <w:sz w:val="20"/>
                <w:szCs w:val="20"/>
                <w:lang w:val="ro-RO"/>
              </w:rPr>
            </w:pPr>
            <w:proofErr w:type="spellStart"/>
            <w:r w:rsidRPr="005446C4">
              <w:rPr>
                <w:rFonts w:ascii="Times New Roman" w:hAnsi="Times New Roman"/>
                <w:sz w:val="20"/>
                <w:szCs w:val="20"/>
                <w:lang w:val="ro-RO"/>
              </w:rPr>
              <w:t>Observaţii</w:t>
            </w:r>
            <w:proofErr w:type="spellEnd"/>
          </w:p>
        </w:tc>
      </w:tr>
      <w:tr w:rsidRPr="005446C4" w:rsidR="004C7CA5" w:rsidTr="00816FF9" w14:paraId="137F7697" w14:textId="77777777">
        <w:tc>
          <w:tcPr>
            <w:tcW w:w="4786" w:type="dxa"/>
            <w:shd w:val="clear" w:color="auto" w:fill="auto"/>
          </w:tcPr>
          <w:p w:rsidRPr="005446C4" w:rsidR="004C7CA5" w:rsidP="004C7CA5" w:rsidRDefault="004C7CA5" w14:paraId="6CE8908E"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1.Declinarea numelui. Cazul prepozițional locativ. Lexic uzual: </w:t>
            </w:r>
            <w:r w:rsidRPr="00763CD5">
              <w:rPr>
                <w:rFonts w:ascii="Times New Roman" w:hAnsi="Times New Roman"/>
                <w:b/>
                <w:bCs/>
                <w:sz w:val="20"/>
                <w:szCs w:val="20"/>
                <w:lang w:val="ro-RO"/>
              </w:rPr>
              <w:t>profesiile</w:t>
            </w:r>
          </w:p>
        </w:tc>
        <w:tc>
          <w:tcPr>
            <w:tcW w:w="2552" w:type="dxa"/>
            <w:shd w:val="clear" w:color="auto" w:fill="auto"/>
          </w:tcPr>
          <w:p w:rsidRPr="004C7CA5" w:rsidR="004C7CA5" w:rsidP="004C7CA5" w:rsidRDefault="004C7CA5" w14:paraId="30FE85CF" w14:textId="77777777">
            <w:pPr>
              <w:spacing w:after="0" w:line="240" w:lineRule="auto"/>
              <w:rPr>
                <w:rFonts w:ascii="Times New Roman" w:hAnsi="Times New Roman"/>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2F60112B" w14:textId="77777777">
            <w:pPr>
              <w:spacing w:after="0" w:line="240" w:lineRule="auto"/>
              <w:rPr>
                <w:rFonts w:ascii="Times New Roman" w:hAnsi="Times New Roman"/>
                <w:sz w:val="20"/>
                <w:szCs w:val="20"/>
                <w:lang w:val="ro-RO"/>
              </w:rPr>
            </w:pPr>
          </w:p>
        </w:tc>
      </w:tr>
      <w:tr w:rsidRPr="005446C4" w:rsidR="004C7CA5" w:rsidTr="00816FF9" w14:paraId="08E818D0" w14:textId="77777777">
        <w:tc>
          <w:tcPr>
            <w:tcW w:w="4786" w:type="dxa"/>
            <w:shd w:val="clear" w:color="auto" w:fill="auto"/>
          </w:tcPr>
          <w:p w:rsidRPr="005446C4" w:rsidR="004C7CA5" w:rsidP="004C7CA5" w:rsidRDefault="004C7CA5" w14:paraId="1BF53BC6"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2. Cazul prepozițional al substantivelor. Întrebarea </w:t>
            </w:r>
            <w:r w:rsidRPr="00763CD5">
              <w:rPr>
                <w:rFonts w:ascii="Times New Roman" w:hAnsi="Times New Roman"/>
                <w:b/>
                <w:bCs/>
                <w:sz w:val="20"/>
                <w:szCs w:val="20"/>
                <w:lang w:val="ru-RU"/>
              </w:rPr>
              <w:t>О</w:t>
            </w:r>
            <w:r w:rsidRPr="00763CD5">
              <w:rPr>
                <w:rFonts w:ascii="Times New Roman" w:hAnsi="Times New Roman"/>
                <w:b/>
                <w:bCs/>
                <w:sz w:val="20"/>
                <w:szCs w:val="20"/>
              </w:rPr>
              <w:t xml:space="preserve"> </w:t>
            </w:r>
            <w:r w:rsidRPr="00763CD5">
              <w:rPr>
                <w:rFonts w:ascii="Times New Roman" w:hAnsi="Times New Roman"/>
                <w:b/>
                <w:bCs/>
                <w:sz w:val="20"/>
                <w:szCs w:val="20"/>
                <w:lang w:val="ru-RU"/>
              </w:rPr>
              <w:t>ком</w:t>
            </w:r>
            <w:r w:rsidRPr="00763CD5">
              <w:rPr>
                <w:rFonts w:ascii="Times New Roman" w:hAnsi="Times New Roman"/>
                <w:b/>
                <w:bCs/>
                <w:sz w:val="20"/>
                <w:szCs w:val="20"/>
              </w:rPr>
              <w:t xml:space="preserve">? </w:t>
            </w:r>
            <w:r w:rsidRPr="00763CD5">
              <w:rPr>
                <w:rFonts w:ascii="Times New Roman" w:hAnsi="Times New Roman"/>
                <w:b/>
                <w:bCs/>
                <w:sz w:val="20"/>
                <w:szCs w:val="20"/>
                <w:lang w:val="ru-RU"/>
              </w:rPr>
              <w:t>О</w:t>
            </w:r>
            <w:r w:rsidRPr="00763CD5">
              <w:rPr>
                <w:rFonts w:ascii="Times New Roman" w:hAnsi="Times New Roman"/>
                <w:b/>
                <w:bCs/>
                <w:sz w:val="20"/>
                <w:szCs w:val="20"/>
              </w:rPr>
              <w:t xml:space="preserve"> </w:t>
            </w:r>
            <w:r w:rsidRPr="00763CD5">
              <w:rPr>
                <w:rFonts w:ascii="Times New Roman" w:hAnsi="Times New Roman"/>
                <w:b/>
                <w:bCs/>
                <w:sz w:val="20"/>
                <w:szCs w:val="20"/>
                <w:lang w:val="ru-RU"/>
              </w:rPr>
              <w:t>чём</w:t>
            </w:r>
            <w:r w:rsidRPr="00763CD5">
              <w:rPr>
                <w:rFonts w:ascii="Times New Roman" w:hAnsi="Times New Roman"/>
                <w:b/>
                <w:bCs/>
                <w:sz w:val="20"/>
                <w:szCs w:val="20"/>
              </w:rPr>
              <w:t>?</w:t>
            </w:r>
            <w:r w:rsidRPr="00763CD5">
              <w:rPr>
                <w:rFonts w:ascii="Times New Roman" w:hAnsi="Times New Roman"/>
                <w:b/>
                <w:bCs/>
                <w:sz w:val="20"/>
                <w:szCs w:val="20"/>
                <w:lang w:val="ro-RO"/>
              </w:rPr>
              <w:t xml:space="preserve"> Lexic uzual: călătorie la Moscova</w:t>
            </w:r>
          </w:p>
        </w:tc>
        <w:tc>
          <w:tcPr>
            <w:tcW w:w="2552" w:type="dxa"/>
            <w:shd w:val="clear" w:color="auto" w:fill="auto"/>
          </w:tcPr>
          <w:p w:rsidRPr="005446C4" w:rsidR="004C7CA5" w:rsidP="004C7CA5" w:rsidRDefault="004C7CA5" w14:paraId="2A02E842" w14:textId="77777777">
            <w:pPr>
              <w:spacing w:after="0" w:line="240" w:lineRule="auto"/>
              <w:rPr>
                <w:rFonts w:ascii="Times New Roman" w:hAnsi="Times New Roman"/>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4C94F0D6" w14:textId="77777777">
            <w:pPr>
              <w:spacing w:after="0" w:line="240" w:lineRule="auto"/>
              <w:rPr>
                <w:rFonts w:ascii="Times New Roman" w:hAnsi="Times New Roman"/>
                <w:sz w:val="20"/>
                <w:szCs w:val="20"/>
                <w:lang w:val="ro-RO"/>
              </w:rPr>
            </w:pPr>
          </w:p>
        </w:tc>
      </w:tr>
      <w:tr w:rsidRPr="005446C4" w:rsidR="004C7CA5" w:rsidTr="00816FF9" w14:paraId="08CCA5B1" w14:textId="77777777">
        <w:tc>
          <w:tcPr>
            <w:tcW w:w="4786" w:type="dxa"/>
            <w:shd w:val="clear" w:color="auto" w:fill="auto"/>
          </w:tcPr>
          <w:p w:rsidRPr="005446C4" w:rsidR="004C7CA5" w:rsidP="004C7CA5" w:rsidRDefault="004C7CA5" w14:paraId="4B0C9996"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3. Cazul prepozițional al pronumelui personal. </w:t>
            </w:r>
          </w:p>
        </w:tc>
        <w:tc>
          <w:tcPr>
            <w:tcW w:w="2552" w:type="dxa"/>
            <w:shd w:val="clear" w:color="auto" w:fill="auto"/>
          </w:tcPr>
          <w:p w:rsidRPr="005446C4" w:rsidR="004C7CA5" w:rsidP="004C7CA5" w:rsidRDefault="004C7CA5" w14:paraId="3D6CE7E8" w14:textId="77777777">
            <w:pPr>
              <w:spacing w:after="0" w:line="240" w:lineRule="auto"/>
              <w:rPr>
                <w:rFonts w:ascii="Times New Roman" w:hAnsi="Times New Roman"/>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16099603" w14:textId="77777777">
            <w:pPr>
              <w:spacing w:after="0" w:line="240" w:lineRule="auto"/>
              <w:rPr>
                <w:rFonts w:ascii="Times New Roman" w:hAnsi="Times New Roman"/>
                <w:sz w:val="20"/>
                <w:szCs w:val="20"/>
                <w:lang w:val="ro-RO"/>
              </w:rPr>
            </w:pPr>
          </w:p>
        </w:tc>
      </w:tr>
      <w:tr w:rsidRPr="005446C4" w:rsidR="004C7CA5" w:rsidTr="00816FF9" w14:paraId="7BA99E9C" w14:textId="77777777">
        <w:tc>
          <w:tcPr>
            <w:tcW w:w="4786" w:type="dxa"/>
            <w:shd w:val="clear" w:color="auto" w:fill="auto"/>
          </w:tcPr>
          <w:p w:rsidRPr="005446C4" w:rsidR="004C7CA5" w:rsidP="004C7CA5" w:rsidRDefault="004C7CA5" w14:paraId="2DFD3E69"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4. Cazul prepozițional al pronumelui posesiv. Lexic uzual: </w:t>
            </w:r>
            <w:r w:rsidRPr="00763CD5">
              <w:rPr>
                <w:rFonts w:ascii="Times New Roman" w:hAnsi="Times New Roman"/>
                <w:b/>
                <w:bCs/>
                <w:sz w:val="20"/>
                <w:szCs w:val="20"/>
                <w:lang w:val="ro-RO"/>
              </w:rPr>
              <w:t>în sala de curs</w:t>
            </w:r>
          </w:p>
        </w:tc>
        <w:tc>
          <w:tcPr>
            <w:tcW w:w="2552" w:type="dxa"/>
            <w:shd w:val="clear" w:color="auto" w:fill="auto"/>
          </w:tcPr>
          <w:p w:rsidRPr="005446C4" w:rsidR="004C7CA5" w:rsidP="004C7CA5" w:rsidRDefault="004C7CA5" w14:paraId="67500414" w14:textId="77777777">
            <w:pPr>
              <w:spacing w:after="0" w:line="240" w:lineRule="auto"/>
              <w:rPr>
                <w:rFonts w:ascii="Times New Roman" w:hAnsi="Times New Roman"/>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03B96D7A" w14:textId="77777777">
            <w:pPr>
              <w:spacing w:after="0" w:line="240" w:lineRule="auto"/>
              <w:rPr>
                <w:rFonts w:ascii="Times New Roman" w:hAnsi="Times New Roman"/>
                <w:sz w:val="20"/>
                <w:szCs w:val="20"/>
                <w:lang w:val="ro-RO"/>
              </w:rPr>
            </w:pPr>
          </w:p>
        </w:tc>
      </w:tr>
      <w:tr w:rsidRPr="005446C4" w:rsidR="004C7CA5" w:rsidTr="00816FF9" w14:paraId="42B97C79" w14:textId="77777777">
        <w:tc>
          <w:tcPr>
            <w:tcW w:w="4786" w:type="dxa"/>
            <w:shd w:val="clear" w:color="auto" w:fill="auto"/>
          </w:tcPr>
          <w:p w:rsidRPr="005446C4" w:rsidR="004C7CA5" w:rsidP="004C7CA5" w:rsidRDefault="004C7CA5" w14:paraId="3536B6D7"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5. Cazul propozițional al adjectivului. Lexic uzual: </w:t>
            </w:r>
            <w:r w:rsidRPr="00763CD5">
              <w:rPr>
                <w:rFonts w:ascii="Times New Roman" w:hAnsi="Times New Roman"/>
                <w:b/>
                <w:bCs/>
                <w:sz w:val="20"/>
                <w:szCs w:val="20"/>
                <w:lang w:val="ro-RO"/>
              </w:rPr>
              <w:t>cumpărăturile.</w:t>
            </w:r>
          </w:p>
        </w:tc>
        <w:tc>
          <w:tcPr>
            <w:tcW w:w="2552" w:type="dxa"/>
            <w:shd w:val="clear" w:color="auto" w:fill="auto"/>
          </w:tcPr>
          <w:p w:rsidRPr="005446C4" w:rsidR="004C7CA5" w:rsidP="004C7CA5" w:rsidRDefault="004C7CA5" w14:paraId="0F112CCD" w14:textId="77777777">
            <w:pPr>
              <w:spacing w:after="0" w:line="240" w:lineRule="auto"/>
              <w:rPr>
                <w:rFonts w:ascii="Times New Roman" w:hAnsi="Times New Roman"/>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20F06E05" w14:textId="77777777">
            <w:pPr>
              <w:spacing w:after="0" w:line="240" w:lineRule="auto"/>
              <w:rPr>
                <w:rFonts w:ascii="Times New Roman" w:hAnsi="Times New Roman"/>
                <w:sz w:val="20"/>
                <w:szCs w:val="20"/>
                <w:lang w:val="ro-RO"/>
              </w:rPr>
            </w:pPr>
          </w:p>
        </w:tc>
      </w:tr>
      <w:tr w:rsidRPr="005446C4" w:rsidR="004C7CA5" w:rsidTr="00816FF9" w14:paraId="2AC7D065" w14:textId="77777777">
        <w:tc>
          <w:tcPr>
            <w:tcW w:w="4786" w:type="dxa"/>
            <w:shd w:val="clear" w:color="auto" w:fill="auto"/>
          </w:tcPr>
          <w:p w:rsidRPr="005446C4" w:rsidR="004C7CA5" w:rsidP="004C7CA5" w:rsidRDefault="004C7CA5" w14:paraId="60E912CF"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6. Cazul prepozițional temporal. Lexic uzual: </w:t>
            </w:r>
            <w:r w:rsidRPr="00763CD5">
              <w:rPr>
                <w:rFonts w:ascii="Times New Roman" w:hAnsi="Times New Roman"/>
                <w:b/>
                <w:bCs/>
                <w:sz w:val="20"/>
                <w:szCs w:val="20"/>
                <w:lang w:val="ro-RO"/>
              </w:rPr>
              <w:t>anotimpurile.</w:t>
            </w:r>
          </w:p>
        </w:tc>
        <w:tc>
          <w:tcPr>
            <w:tcW w:w="2552" w:type="dxa"/>
            <w:shd w:val="clear" w:color="auto" w:fill="auto"/>
          </w:tcPr>
          <w:p w:rsidRPr="005446C4" w:rsidR="004C7CA5" w:rsidP="004C7CA5" w:rsidRDefault="004C7CA5" w14:paraId="68837BC5" w14:textId="77777777">
            <w:pPr>
              <w:spacing w:after="0" w:line="240" w:lineRule="auto"/>
              <w:rPr>
                <w:rFonts w:ascii="Times New Roman" w:hAnsi="Times New Roman"/>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173015FA" w14:textId="77777777">
            <w:pPr>
              <w:spacing w:after="0" w:line="240" w:lineRule="auto"/>
              <w:rPr>
                <w:rFonts w:ascii="Times New Roman" w:hAnsi="Times New Roman"/>
                <w:sz w:val="20"/>
                <w:szCs w:val="20"/>
                <w:lang w:val="ro-RO"/>
              </w:rPr>
            </w:pPr>
          </w:p>
        </w:tc>
      </w:tr>
      <w:tr w:rsidRPr="005446C4" w:rsidR="004C7CA5" w:rsidTr="00816FF9" w14:paraId="627610D6" w14:textId="77777777">
        <w:tc>
          <w:tcPr>
            <w:tcW w:w="4786" w:type="dxa"/>
            <w:shd w:val="clear" w:color="auto" w:fill="auto"/>
          </w:tcPr>
          <w:p w:rsidRPr="005446C4" w:rsidR="004C7CA5" w:rsidP="004C7CA5" w:rsidRDefault="004C7CA5" w14:paraId="4E926B7D"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7. Cazul prepozițional, nr. plural al substantivului, adjectivului, pronumelui.</w:t>
            </w:r>
          </w:p>
        </w:tc>
        <w:tc>
          <w:tcPr>
            <w:tcW w:w="2552" w:type="dxa"/>
            <w:shd w:val="clear" w:color="auto" w:fill="auto"/>
          </w:tcPr>
          <w:p w:rsidRPr="005446C4" w:rsidR="004C7CA5" w:rsidP="004C7CA5" w:rsidRDefault="004C7CA5" w14:paraId="6232681C" w14:textId="77777777">
            <w:pPr>
              <w:spacing w:after="0" w:line="240" w:lineRule="auto"/>
              <w:rPr>
                <w:rFonts w:ascii="Times New Roman" w:hAnsi="Times New Roman"/>
                <w:b/>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42D0E1DF" w14:textId="77777777">
            <w:pPr>
              <w:spacing w:after="0" w:line="240" w:lineRule="auto"/>
              <w:rPr>
                <w:rFonts w:ascii="Times New Roman" w:hAnsi="Times New Roman"/>
                <w:sz w:val="20"/>
                <w:szCs w:val="20"/>
                <w:lang w:val="ro-RO"/>
              </w:rPr>
            </w:pPr>
          </w:p>
        </w:tc>
      </w:tr>
      <w:tr w:rsidRPr="005446C4" w:rsidR="004C7CA5" w:rsidTr="00816FF9" w14:paraId="4352C979" w14:textId="77777777">
        <w:tc>
          <w:tcPr>
            <w:tcW w:w="4786" w:type="dxa"/>
            <w:shd w:val="clear" w:color="auto" w:fill="auto"/>
          </w:tcPr>
          <w:p w:rsidRPr="005446C4" w:rsidR="004C7CA5" w:rsidP="004C7CA5" w:rsidRDefault="004C7CA5" w14:paraId="6670C000"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8. Cazul acuzativ. Exprimarea obiectul acțiunii. Lexic uzual</w:t>
            </w:r>
            <w:r w:rsidRPr="00763CD5">
              <w:rPr>
                <w:rFonts w:ascii="Times New Roman" w:hAnsi="Times New Roman"/>
                <w:b/>
                <w:bCs/>
                <w:sz w:val="20"/>
                <w:szCs w:val="20"/>
                <w:lang w:val="ro-RO"/>
              </w:rPr>
              <w:t>: bucătăria rusească</w:t>
            </w:r>
          </w:p>
        </w:tc>
        <w:tc>
          <w:tcPr>
            <w:tcW w:w="2552" w:type="dxa"/>
            <w:shd w:val="clear" w:color="auto" w:fill="auto"/>
          </w:tcPr>
          <w:p w:rsidRPr="005446C4" w:rsidR="004C7CA5" w:rsidP="004C7CA5" w:rsidRDefault="004C7CA5" w14:paraId="0E82AD2D" w14:textId="77777777">
            <w:pPr>
              <w:spacing w:after="0" w:line="240" w:lineRule="auto"/>
              <w:rPr>
                <w:rFonts w:ascii="Times New Roman" w:hAnsi="Times New Roman"/>
                <w:b/>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463A3D69" w14:textId="77777777">
            <w:pPr>
              <w:spacing w:after="0" w:line="240" w:lineRule="auto"/>
              <w:rPr>
                <w:rFonts w:ascii="Times New Roman" w:hAnsi="Times New Roman"/>
                <w:sz w:val="20"/>
                <w:szCs w:val="20"/>
                <w:lang w:val="ro-RO"/>
              </w:rPr>
            </w:pPr>
          </w:p>
        </w:tc>
      </w:tr>
      <w:tr w:rsidRPr="005446C4" w:rsidR="004C7CA5" w:rsidTr="00816FF9" w14:paraId="7F2F6617" w14:textId="77777777">
        <w:tc>
          <w:tcPr>
            <w:tcW w:w="4786" w:type="dxa"/>
            <w:shd w:val="clear" w:color="auto" w:fill="auto"/>
          </w:tcPr>
          <w:p w:rsidRPr="005446C4" w:rsidR="004C7CA5" w:rsidP="004C7CA5" w:rsidRDefault="004C7CA5" w14:paraId="5A08091D"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9. Cazul acuzativ al adjectivului și pronumelui personal.</w:t>
            </w:r>
          </w:p>
        </w:tc>
        <w:tc>
          <w:tcPr>
            <w:tcW w:w="2552" w:type="dxa"/>
            <w:shd w:val="clear" w:color="auto" w:fill="auto"/>
          </w:tcPr>
          <w:p w:rsidRPr="005446C4" w:rsidR="004C7CA5" w:rsidP="004C7CA5" w:rsidRDefault="004C7CA5" w14:paraId="0152756E" w14:textId="77777777">
            <w:pPr>
              <w:spacing w:after="0" w:line="240" w:lineRule="auto"/>
              <w:rPr>
                <w:rFonts w:ascii="Times New Roman" w:hAnsi="Times New Roman"/>
                <w:b/>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536FB2E9" w14:textId="77777777">
            <w:pPr>
              <w:spacing w:after="0" w:line="240" w:lineRule="auto"/>
              <w:rPr>
                <w:rFonts w:ascii="Times New Roman" w:hAnsi="Times New Roman"/>
                <w:sz w:val="20"/>
                <w:szCs w:val="20"/>
                <w:lang w:val="ro-RO"/>
              </w:rPr>
            </w:pPr>
          </w:p>
        </w:tc>
      </w:tr>
      <w:tr w:rsidRPr="005446C4" w:rsidR="004C7CA5" w:rsidTr="00816FF9" w14:paraId="39858585" w14:textId="77777777">
        <w:tc>
          <w:tcPr>
            <w:tcW w:w="4786" w:type="dxa"/>
            <w:shd w:val="clear" w:color="auto" w:fill="auto"/>
          </w:tcPr>
          <w:p w:rsidRPr="005446C4" w:rsidR="004C7CA5" w:rsidP="004C7CA5" w:rsidRDefault="004C7CA5" w14:paraId="586C76AB"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10. Cazul acuzativ, nr. plural. Lexic uzual: </w:t>
            </w:r>
            <w:r w:rsidRPr="00763CD5">
              <w:rPr>
                <w:rFonts w:ascii="Times New Roman" w:hAnsi="Times New Roman"/>
                <w:b/>
                <w:bCs/>
                <w:sz w:val="20"/>
                <w:szCs w:val="20"/>
                <w:lang w:val="ro-RO"/>
              </w:rPr>
              <w:t>odihna</w:t>
            </w:r>
          </w:p>
        </w:tc>
        <w:tc>
          <w:tcPr>
            <w:tcW w:w="2552" w:type="dxa"/>
            <w:shd w:val="clear" w:color="auto" w:fill="auto"/>
          </w:tcPr>
          <w:p w:rsidRPr="005446C4" w:rsidR="004C7CA5" w:rsidP="004C7CA5" w:rsidRDefault="004C7CA5" w14:paraId="541150C4" w14:textId="77777777">
            <w:pPr>
              <w:spacing w:after="0" w:line="240" w:lineRule="auto"/>
              <w:rPr>
                <w:rFonts w:ascii="Times New Roman" w:hAnsi="Times New Roman"/>
                <w:b/>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37545675" w14:textId="77777777">
            <w:pPr>
              <w:spacing w:after="0" w:line="240" w:lineRule="auto"/>
              <w:rPr>
                <w:rFonts w:ascii="Times New Roman" w:hAnsi="Times New Roman"/>
                <w:sz w:val="20"/>
                <w:szCs w:val="20"/>
                <w:lang w:val="ro-RO"/>
              </w:rPr>
            </w:pPr>
          </w:p>
        </w:tc>
      </w:tr>
      <w:tr w:rsidRPr="005446C4" w:rsidR="004C7CA5" w:rsidTr="00816FF9" w14:paraId="0C027072" w14:textId="77777777">
        <w:tc>
          <w:tcPr>
            <w:tcW w:w="4786" w:type="dxa"/>
            <w:shd w:val="clear" w:color="auto" w:fill="auto"/>
          </w:tcPr>
          <w:p w:rsidRPr="005446C4" w:rsidR="004C7CA5" w:rsidP="004C7CA5" w:rsidRDefault="004C7CA5" w14:paraId="52600FF0"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11. Cazul acuzativ. Direcția acțiunii. Lexic uzual: </w:t>
            </w:r>
            <w:r w:rsidRPr="00763CD5">
              <w:rPr>
                <w:rFonts w:ascii="Times New Roman" w:hAnsi="Times New Roman"/>
                <w:b/>
                <w:bCs/>
                <w:sz w:val="20"/>
                <w:szCs w:val="20"/>
                <w:lang w:val="ro-RO"/>
              </w:rPr>
              <w:t>la teatru</w:t>
            </w:r>
          </w:p>
        </w:tc>
        <w:tc>
          <w:tcPr>
            <w:tcW w:w="2552" w:type="dxa"/>
            <w:shd w:val="clear" w:color="auto" w:fill="auto"/>
          </w:tcPr>
          <w:p w:rsidRPr="005446C4" w:rsidR="004C7CA5" w:rsidP="004C7CA5" w:rsidRDefault="004C7CA5" w14:paraId="4A50551C" w14:textId="77777777">
            <w:pPr>
              <w:spacing w:after="0" w:line="240" w:lineRule="auto"/>
              <w:rPr>
                <w:rFonts w:ascii="Times New Roman" w:hAnsi="Times New Roman"/>
                <w:b/>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06DDF4BB" w14:textId="77777777">
            <w:pPr>
              <w:spacing w:after="0" w:line="240" w:lineRule="auto"/>
              <w:rPr>
                <w:rFonts w:ascii="Times New Roman" w:hAnsi="Times New Roman"/>
                <w:sz w:val="20"/>
                <w:szCs w:val="20"/>
                <w:lang w:val="ro-RO"/>
              </w:rPr>
            </w:pPr>
          </w:p>
        </w:tc>
      </w:tr>
      <w:tr w:rsidRPr="005446C4" w:rsidR="004C7CA5" w:rsidTr="00816FF9" w14:paraId="2F0D8026" w14:textId="77777777">
        <w:tc>
          <w:tcPr>
            <w:tcW w:w="4786" w:type="dxa"/>
            <w:shd w:val="clear" w:color="auto" w:fill="auto"/>
          </w:tcPr>
          <w:p w:rsidRPr="005446C4" w:rsidR="004C7CA5" w:rsidP="004C7CA5" w:rsidRDefault="004C7CA5" w14:paraId="54A075F7"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12. Utilizarea cazului  acuzativ cu verbele класть, положить, ставить/поставить/a așeza, apune. Lexic uzual: </w:t>
            </w:r>
            <w:r w:rsidRPr="00763CD5">
              <w:rPr>
                <w:rFonts w:ascii="Times New Roman" w:hAnsi="Times New Roman"/>
                <w:b/>
                <w:bCs/>
                <w:sz w:val="20"/>
                <w:szCs w:val="20"/>
                <w:lang w:val="ro-RO"/>
              </w:rPr>
              <w:t>interiorul locuinței</w:t>
            </w:r>
          </w:p>
        </w:tc>
        <w:tc>
          <w:tcPr>
            <w:tcW w:w="2552" w:type="dxa"/>
            <w:shd w:val="clear" w:color="auto" w:fill="auto"/>
          </w:tcPr>
          <w:p w:rsidRPr="005446C4" w:rsidR="004C7CA5" w:rsidP="004C7CA5" w:rsidRDefault="004C7CA5" w14:paraId="2ADA798C" w14:textId="77777777">
            <w:pPr>
              <w:spacing w:after="0" w:line="240" w:lineRule="auto"/>
              <w:rPr>
                <w:rFonts w:ascii="Times New Roman" w:hAnsi="Times New Roman"/>
                <w:b/>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1A75AA28" w14:textId="77777777">
            <w:pPr>
              <w:spacing w:after="0" w:line="240" w:lineRule="auto"/>
              <w:rPr>
                <w:rFonts w:ascii="Times New Roman" w:hAnsi="Times New Roman"/>
                <w:sz w:val="20"/>
                <w:szCs w:val="20"/>
                <w:lang w:val="ro-RO"/>
              </w:rPr>
            </w:pPr>
          </w:p>
        </w:tc>
      </w:tr>
      <w:tr w:rsidRPr="005446C4" w:rsidR="004C7CA5" w:rsidTr="00816FF9" w14:paraId="57051C1B" w14:textId="77777777">
        <w:tc>
          <w:tcPr>
            <w:tcW w:w="4786" w:type="dxa"/>
            <w:shd w:val="clear" w:color="auto" w:fill="auto"/>
          </w:tcPr>
          <w:p w:rsidRPr="005446C4" w:rsidR="004C7CA5" w:rsidP="004C7CA5" w:rsidRDefault="004C7CA5" w14:paraId="33F9ED73" w14:textId="77777777">
            <w:pPr>
              <w:spacing w:after="0" w:line="240" w:lineRule="auto"/>
              <w:rPr>
                <w:rFonts w:ascii="Times New Roman" w:hAnsi="Times New Roman"/>
                <w:sz w:val="20"/>
                <w:szCs w:val="20"/>
                <w:lang w:val="ro-RO"/>
              </w:rPr>
            </w:pPr>
            <w:r w:rsidRPr="00763CD5">
              <w:rPr>
                <w:rFonts w:ascii="Times New Roman" w:hAnsi="Times New Roman"/>
                <w:sz w:val="20"/>
                <w:szCs w:val="20"/>
                <w:lang w:val="ro-RO"/>
              </w:rPr>
              <w:t xml:space="preserve">13. Exprimarea timpului cu cazul acuzativ. Lexic uzual: </w:t>
            </w:r>
            <w:r w:rsidRPr="00763CD5">
              <w:rPr>
                <w:rFonts w:ascii="Times New Roman" w:hAnsi="Times New Roman"/>
                <w:b/>
                <w:bCs/>
                <w:sz w:val="20"/>
                <w:szCs w:val="20"/>
                <w:lang w:val="ro-RO"/>
              </w:rPr>
              <w:t>în vizită la prieteni</w:t>
            </w:r>
          </w:p>
        </w:tc>
        <w:tc>
          <w:tcPr>
            <w:tcW w:w="2552" w:type="dxa"/>
            <w:shd w:val="clear" w:color="auto" w:fill="auto"/>
          </w:tcPr>
          <w:p w:rsidRPr="005446C4" w:rsidR="004C7CA5" w:rsidP="004C7CA5" w:rsidRDefault="004C7CA5" w14:paraId="16171EBC" w14:textId="77777777">
            <w:pPr>
              <w:spacing w:after="0" w:line="240" w:lineRule="auto"/>
              <w:rPr>
                <w:rFonts w:ascii="Times New Roman" w:hAnsi="Times New Roman"/>
                <w:b/>
                <w:sz w:val="20"/>
                <w:szCs w:val="20"/>
                <w:lang w:val="ro-RO"/>
              </w:rPr>
            </w:pPr>
            <w:r w:rsidRPr="008B26C2">
              <w:rPr>
                <w:szCs w:val="24"/>
                <w:lang w:val="ro-RO"/>
              </w:rPr>
              <w:t xml:space="preserve"> </w:t>
            </w:r>
            <w:r w:rsidRPr="004C7CA5">
              <w:rPr>
                <w:rFonts w:ascii="Times New Roman" w:hAnsi="Times New Roman"/>
                <w:sz w:val="20"/>
                <w:szCs w:val="20"/>
                <w:lang w:val="ro-RO"/>
              </w:rPr>
              <w:t xml:space="preserve">prezentarea materialului, analiza, sinteza, conversaţia </w:t>
            </w:r>
          </w:p>
        </w:tc>
        <w:tc>
          <w:tcPr>
            <w:tcW w:w="2835" w:type="dxa"/>
            <w:shd w:val="clear" w:color="auto" w:fill="auto"/>
          </w:tcPr>
          <w:p w:rsidRPr="005446C4" w:rsidR="004C7CA5" w:rsidP="004C7CA5" w:rsidRDefault="004C7CA5" w14:paraId="1002D07E" w14:textId="77777777">
            <w:pPr>
              <w:spacing w:after="0" w:line="240" w:lineRule="auto"/>
              <w:rPr>
                <w:rFonts w:ascii="Times New Roman" w:hAnsi="Times New Roman"/>
                <w:sz w:val="20"/>
                <w:szCs w:val="20"/>
                <w:lang w:val="ro-RO"/>
              </w:rPr>
            </w:pPr>
          </w:p>
        </w:tc>
      </w:tr>
      <w:tr w:rsidRPr="005446C4" w:rsidR="004C7CA5" w:rsidTr="00816FF9" w14:paraId="5CE0B4E0" w14:textId="77777777">
        <w:tc>
          <w:tcPr>
            <w:tcW w:w="4786" w:type="dxa"/>
            <w:shd w:val="clear" w:color="auto" w:fill="auto"/>
          </w:tcPr>
          <w:p w:rsidRPr="005446C4" w:rsidR="004C7CA5" w:rsidP="004C7CA5" w:rsidRDefault="004C7CA5" w14:paraId="7A1429B2" w14:textId="77777777">
            <w:pPr>
              <w:spacing w:after="0" w:line="240" w:lineRule="auto"/>
              <w:rPr>
                <w:rFonts w:ascii="Times New Roman" w:hAnsi="Times New Roman"/>
                <w:sz w:val="20"/>
                <w:szCs w:val="20"/>
                <w:lang w:val="ro-RO"/>
              </w:rPr>
            </w:pPr>
            <w:r w:rsidRPr="00763CD5">
              <w:rPr>
                <w:rFonts w:ascii="Times New Roman" w:hAnsi="Times New Roman"/>
                <w:bCs/>
                <w:sz w:val="20"/>
                <w:szCs w:val="20"/>
                <w:lang w:val="ro-RO"/>
              </w:rPr>
              <w:t>14. Recapitulare/Evaluare.</w:t>
            </w:r>
          </w:p>
        </w:tc>
        <w:tc>
          <w:tcPr>
            <w:tcW w:w="2552" w:type="dxa"/>
            <w:shd w:val="clear" w:color="auto" w:fill="auto"/>
          </w:tcPr>
          <w:p w:rsidRPr="005446C4" w:rsidR="004C7CA5" w:rsidP="004C7CA5" w:rsidRDefault="004C7CA5" w14:paraId="72909576" w14:textId="77777777">
            <w:pPr>
              <w:spacing w:after="0" w:line="240" w:lineRule="auto"/>
              <w:rPr>
                <w:rFonts w:ascii="Times New Roman" w:hAnsi="Times New Roman"/>
                <w:b/>
                <w:sz w:val="20"/>
                <w:szCs w:val="20"/>
                <w:lang w:val="ro-RO"/>
              </w:rPr>
            </w:pPr>
            <w:r w:rsidRPr="008B26C2">
              <w:rPr>
                <w:szCs w:val="24"/>
                <w:lang w:val="ro-RO"/>
              </w:rPr>
              <w:t xml:space="preserve"> </w:t>
            </w:r>
          </w:p>
        </w:tc>
        <w:tc>
          <w:tcPr>
            <w:tcW w:w="2835" w:type="dxa"/>
            <w:shd w:val="clear" w:color="auto" w:fill="auto"/>
          </w:tcPr>
          <w:p w:rsidRPr="005446C4" w:rsidR="004C7CA5" w:rsidP="004C7CA5" w:rsidRDefault="004C7CA5" w14:paraId="2FC2BD30" w14:textId="77777777">
            <w:pPr>
              <w:spacing w:after="0" w:line="240" w:lineRule="auto"/>
              <w:rPr>
                <w:rFonts w:ascii="Times New Roman" w:hAnsi="Times New Roman"/>
                <w:sz w:val="20"/>
                <w:szCs w:val="20"/>
                <w:lang w:val="ro-RO"/>
              </w:rPr>
            </w:pPr>
          </w:p>
        </w:tc>
      </w:tr>
    </w:tbl>
    <w:p w:rsidR="006C3B3F" w:rsidP="006C3B3F" w:rsidRDefault="006C3B3F" w14:paraId="3387D86E" w14:textId="77777777">
      <w:pPr>
        <w:pStyle w:val="Heading3"/>
        <w:spacing w:before="0" w:after="0" w:line="240" w:lineRule="auto"/>
        <w:rPr>
          <w:rFonts w:ascii="Times New Roman" w:hAnsi="Times New Roman"/>
          <w:sz w:val="20"/>
          <w:lang w:val="ro-RO"/>
        </w:rPr>
      </w:pPr>
    </w:p>
    <w:p w:rsidRPr="00DF2355" w:rsidR="00DF2355" w:rsidP="00DF2355" w:rsidRDefault="00DF2355" w14:paraId="7D86D2BE" w14:textId="77777777">
      <w:pPr>
        <w:rPr>
          <w:lang w:val="ro-RO" w:eastAsia="x-none"/>
        </w:rPr>
      </w:pP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170"/>
      </w:tblGrid>
      <w:tr w:rsidRPr="008A3C3A" w:rsidR="00166269" w:rsidTr="008A3C3A" w14:paraId="186200E5" w14:textId="77777777">
        <w:tc>
          <w:tcPr>
            <w:tcW w:w="10170" w:type="dxa"/>
            <w:shd w:val="clear" w:color="auto" w:fill="auto"/>
          </w:tcPr>
          <w:p w:rsidRPr="00097CEF" w:rsidR="00D31EE8" w:rsidP="00D31EE8" w:rsidRDefault="00D31EE8" w14:paraId="384FBA9C" w14:textId="77777777">
            <w:pPr>
              <w:spacing w:after="0" w:line="240" w:lineRule="auto"/>
              <w:rPr>
                <w:rFonts w:ascii="Times New Roman" w:hAnsi="Times New Roman"/>
                <w:b/>
                <w:bCs/>
                <w:szCs w:val="20"/>
                <w:lang w:val="ro-RO"/>
              </w:rPr>
            </w:pPr>
            <w:r w:rsidRPr="00097CEF">
              <w:rPr>
                <w:rFonts w:ascii="Times New Roman" w:hAnsi="Times New Roman"/>
                <w:b/>
                <w:bCs/>
                <w:szCs w:val="20"/>
                <w:lang w:val="ro-RO"/>
              </w:rPr>
              <w:t>Bibliografie</w:t>
            </w:r>
          </w:p>
          <w:p w:rsidRPr="00097CEF" w:rsidR="00D31EE8" w:rsidP="00D31EE8" w:rsidRDefault="00D31EE8" w14:paraId="65B6C89D" w14:textId="77777777">
            <w:pPr>
              <w:pStyle w:val="NoSpacing"/>
              <w:rPr>
                <w:rFonts w:ascii="Times New Roman" w:hAnsi="Times New Roman"/>
                <w:sz w:val="20"/>
                <w:szCs w:val="20"/>
                <w:lang w:val="ro-RO"/>
              </w:rPr>
            </w:pPr>
            <w:r w:rsidRPr="00097CEF">
              <w:rPr>
                <w:rFonts w:ascii="Times New Roman" w:hAnsi="Times New Roman"/>
                <w:sz w:val="20"/>
                <w:szCs w:val="20"/>
                <w:lang w:val="ro-RO"/>
              </w:rPr>
              <w:t xml:space="preserve">Bucă Marin, Cernigova, Galina, </w:t>
            </w:r>
            <w:r w:rsidRPr="00097CEF">
              <w:rPr>
                <w:rFonts w:ascii="Times New Roman" w:hAnsi="Times New Roman"/>
                <w:i/>
                <w:iCs/>
                <w:sz w:val="20"/>
                <w:szCs w:val="20"/>
                <w:lang w:val="ro-RO"/>
              </w:rPr>
              <w:t>Gramatica practică a limbii ruse</w:t>
            </w:r>
            <w:r w:rsidRPr="00097CEF">
              <w:rPr>
                <w:rFonts w:ascii="Times New Roman" w:hAnsi="Times New Roman"/>
                <w:sz w:val="20"/>
                <w:szCs w:val="20"/>
                <w:lang w:val="ro-RO"/>
              </w:rPr>
              <w:t xml:space="preserve">, Ed. Științifică și Enciclopedică, București, 1980; </w:t>
            </w:r>
          </w:p>
          <w:p w:rsidRPr="00097CEF" w:rsidR="00D31EE8" w:rsidP="00D31EE8" w:rsidRDefault="00D31EE8" w14:paraId="303B15FD" w14:textId="77777777">
            <w:pPr>
              <w:pStyle w:val="NoSpacing"/>
              <w:rPr>
                <w:rFonts w:ascii="Times New Roman" w:hAnsi="Times New Roman"/>
                <w:sz w:val="20"/>
                <w:szCs w:val="20"/>
                <w:lang w:val="ro-RO"/>
              </w:rPr>
            </w:pPr>
            <w:r w:rsidRPr="00097CEF">
              <w:rPr>
                <w:rFonts w:ascii="Times New Roman" w:hAnsi="Times New Roman"/>
                <w:sz w:val="20"/>
                <w:szCs w:val="20"/>
                <w:lang w:val="ro-RO"/>
              </w:rPr>
              <w:t xml:space="preserve">Осипова, Ирина, </w:t>
            </w:r>
            <w:r w:rsidRPr="00097CEF">
              <w:rPr>
                <w:rFonts w:ascii="Times New Roman" w:hAnsi="Times New Roman"/>
                <w:i/>
                <w:iCs/>
                <w:sz w:val="20"/>
                <w:szCs w:val="20"/>
                <w:lang w:val="ro-RO"/>
              </w:rPr>
              <w:t>Ключ</w:t>
            </w:r>
            <w:r w:rsidRPr="00097CEF">
              <w:rPr>
                <w:rFonts w:ascii="Times New Roman" w:hAnsi="Times New Roman"/>
                <w:sz w:val="20"/>
                <w:szCs w:val="20"/>
                <w:lang w:val="ro-RO"/>
              </w:rPr>
              <w:t xml:space="preserve">, Ed. Corvina, Budapesta, 2005; Хавронина, С., </w:t>
            </w:r>
            <w:r w:rsidRPr="00097CEF">
              <w:rPr>
                <w:rFonts w:ascii="Times New Roman" w:hAnsi="Times New Roman"/>
                <w:i/>
                <w:iCs/>
                <w:sz w:val="20"/>
                <w:szCs w:val="20"/>
                <w:lang w:val="ro-RO"/>
              </w:rPr>
              <w:t>Русский язык в упражнениях</w:t>
            </w:r>
            <w:r w:rsidRPr="00097CEF">
              <w:rPr>
                <w:rFonts w:ascii="Times New Roman" w:hAnsi="Times New Roman"/>
                <w:sz w:val="20"/>
                <w:szCs w:val="20"/>
                <w:lang w:val="ro-RO"/>
              </w:rPr>
              <w:t xml:space="preserve">, Ed. Прогресс, Moscova, 1983; Эсмантова, Татьяна, </w:t>
            </w:r>
            <w:r w:rsidRPr="00097CEF">
              <w:rPr>
                <w:rFonts w:ascii="Times New Roman" w:hAnsi="Times New Roman"/>
                <w:i/>
                <w:iCs/>
                <w:sz w:val="20"/>
                <w:szCs w:val="20"/>
                <w:lang w:val="ro-RO"/>
              </w:rPr>
              <w:t>Русский язык 5 элементов</w:t>
            </w:r>
            <w:r w:rsidRPr="00097CEF">
              <w:rPr>
                <w:rFonts w:ascii="Times New Roman" w:hAnsi="Times New Roman"/>
                <w:sz w:val="20"/>
                <w:szCs w:val="20"/>
                <w:lang w:val="ro-RO"/>
              </w:rPr>
              <w:t>, Уровень А1 (элементарный), Ed. a 3-a, Ed. Златоуст, Sankt Petersburg, 2013</w:t>
            </w:r>
          </w:p>
          <w:p w:rsidRPr="00097CEF" w:rsidR="00D31EE8" w:rsidP="00D31EE8" w:rsidRDefault="00D31EE8" w14:paraId="65C7546A" w14:textId="77777777">
            <w:pPr>
              <w:pStyle w:val="NoSpacing"/>
              <w:rPr>
                <w:rFonts w:ascii="Times New Roman" w:hAnsi="Times New Roman"/>
                <w:sz w:val="20"/>
                <w:szCs w:val="20"/>
              </w:rPr>
            </w:pPr>
            <w:proofErr w:type="spellStart"/>
            <w:r w:rsidRPr="00097CEF">
              <w:rPr>
                <w:rFonts w:ascii="Times New Roman" w:hAnsi="Times New Roman"/>
                <w:sz w:val="20"/>
                <w:szCs w:val="20"/>
              </w:rPr>
              <w:t>Webografie</w:t>
            </w:r>
            <w:proofErr w:type="spellEnd"/>
          </w:p>
          <w:p w:rsidRPr="00097CEF" w:rsidR="00D31EE8" w:rsidP="00D31EE8" w:rsidRDefault="00D31EE8" w14:paraId="2AFE479E" w14:textId="77777777">
            <w:pPr>
              <w:pStyle w:val="NoSpacing"/>
              <w:rPr>
                <w:rFonts w:ascii="Times New Roman" w:hAnsi="Times New Roman"/>
                <w:sz w:val="20"/>
                <w:szCs w:val="20"/>
              </w:rPr>
            </w:pPr>
            <w:r w:rsidRPr="00097CEF">
              <w:rPr>
                <w:rFonts w:ascii="Times New Roman" w:hAnsi="Times New Roman"/>
                <w:sz w:val="20"/>
                <w:szCs w:val="20"/>
                <w:lang w:val="ro-RO"/>
              </w:rPr>
              <w:t>Tetean Diana, Judit Bartalis</w:t>
            </w:r>
            <w:r w:rsidRPr="00097CEF">
              <w:rPr>
                <w:rFonts w:ascii="Times New Roman" w:hAnsi="Times New Roman"/>
                <w:sz w:val="20"/>
                <w:szCs w:val="20"/>
                <w:lang w:val="hu-HU"/>
              </w:rPr>
              <w:t xml:space="preserve">-Bán, </w:t>
            </w:r>
            <w:r w:rsidRPr="00097CEF">
              <w:rPr>
                <w:rFonts w:ascii="Times New Roman" w:hAnsi="Times New Roman"/>
                <w:i/>
                <w:sz w:val="20"/>
                <w:szCs w:val="20"/>
                <w:lang w:val="ro-RO"/>
              </w:rPr>
              <w:t>Seria Autodidact</w:t>
            </w:r>
            <w:r w:rsidRPr="00097CEF">
              <w:rPr>
                <w:rFonts w:ascii="Times New Roman" w:hAnsi="Times New Roman"/>
                <w:sz w:val="20"/>
                <w:szCs w:val="20"/>
                <w:lang w:val="ro-RO"/>
              </w:rPr>
              <w:t xml:space="preserve">, </w:t>
            </w:r>
            <w:r w:rsidRPr="00097CEF">
              <w:rPr>
                <w:rFonts w:ascii="Times New Roman" w:hAnsi="Times New Roman"/>
                <w:i/>
                <w:sz w:val="20"/>
                <w:szCs w:val="20"/>
                <w:lang w:val="ro-RO"/>
              </w:rPr>
              <w:t>Rusă A1-B1</w:t>
            </w:r>
            <w:r w:rsidRPr="00097CEF">
              <w:rPr>
                <w:rFonts w:ascii="Times New Roman" w:hAnsi="Times New Roman"/>
                <w:sz w:val="20"/>
                <w:szCs w:val="20"/>
                <w:lang w:val="ro-RO"/>
              </w:rPr>
              <w:t>, Editura „Echinox”, 2009</w:t>
            </w:r>
          </w:p>
          <w:p w:rsidRPr="00097CEF" w:rsidR="00D31EE8" w:rsidP="00D31EE8" w:rsidRDefault="00D31EE8" w14:paraId="780E3B75" w14:textId="77777777">
            <w:pPr>
              <w:pStyle w:val="NoSpacing"/>
              <w:rPr>
                <w:rFonts w:ascii="Times New Roman" w:hAnsi="Times New Roman"/>
                <w:sz w:val="20"/>
                <w:szCs w:val="20"/>
              </w:rPr>
            </w:pPr>
            <w:r w:rsidRPr="00097CEF">
              <w:rPr>
                <w:rFonts w:ascii="Times New Roman" w:hAnsi="Times New Roman"/>
                <w:sz w:val="20"/>
                <w:szCs w:val="20"/>
              </w:rPr>
              <w:t>http://autodidact.granturi.ubbcluj.ro/</w:t>
            </w:r>
          </w:p>
          <w:p w:rsidRPr="00097CEF" w:rsidR="00D31EE8" w:rsidP="00D31EE8" w:rsidRDefault="00D31EE8" w14:paraId="550BE725" w14:textId="77777777">
            <w:pPr>
              <w:pStyle w:val="NoSpacing"/>
              <w:rPr>
                <w:rFonts w:ascii="Times New Roman" w:hAnsi="Times New Roman"/>
                <w:i/>
                <w:iCs/>
                <w:sz w:val="20"/>
                <w:szCs w:val="20"/>
                <w:lang w:val="ru-RU"/>
              </w:rPr>
            </w:pPr>
            <w:r w:rsidRPr="00097CEF">
              <w:rPr>
                <w:rFonts w:ascii="Times New Roman" w:hAnsi="Times New Roman"/>
                <w:i/>
                <w:iCs/>
                <w:sz w:val="20"/>
                <w:szCs w:val="20"/>
                <w:lang w:val="ru-RU"/>
              </w:rPr>
              <w:t>Время говорить по-русски</w:t>
            </w:r>
          </w:p>
          <w:p w:rsidRPr="00097CEF" w:rsidR="00166269" w:rsidP="00D31EE8" w:rsidRDefault="00D31EE8" w14:paraId="44AF6928" w14:textId="77777777">
            <w:pPr>
              <w:pStyle w:val="NoSpacing"/>
              <w:rPr>
                <w:sz w:val="20"/>
                <w:szCs w:val="20"/>
                <w:lang w:val="ro-RO"/>
              </w:rPr>
            </w:pPr>
            <w:r w:rsidRPr="00097CEF">
              <w:rPr>
                <w:rFonts w:ascii="Times New Roman" w:hAnsi="Times New Roman"/>
                <w:sz w:val="20"/>
                <w:szCs w:val="20"/>
                <w:lang w:val="ro-RO"/>
              </w:rPr>
              <w:t>https://www.irlc.msu.ru/irlc_projects/speak-russian/time_new/rus/course/</w:t>
            </w:r>
          </w:p>
        </w:tc>
      </w:tr>
    </w:tbl>
    <w:p w:rsidR="00166269" w:rsidP="006C3B3F" w:rsidRDefault="00166269" w14:paraId="02C9111C" w14:textId="77777777">
      <w:pPr>
        <w:spacing w:after="0" w:line="240" w:lineRule="auto"/>
        <w:rPr>
          <w:rFonts w:ascii="Times New Roman" w:hAnsi="Times New Roman"/>
          <w:b/>
          <w:lang w:val="ro-RO"/>
        </w:rPr>
      </w:pPr>
    </w:p>
    <w:p w:rsidRPr="005446C4" w:rsidR="006C3B3F" w:rsidP="006C3B3F" w:rsidRDefault="006C3B3F" w14:paraId="76A21052" w14:textId="77777777">
      <w:pPr>
        <w:spacing w:after="0" w:line="240" w:lineRule="auto"/>
        <w:rPr>
          <w:rFonts w:ascii="Times New Roman" w:hAnsi="Times New Roman"/>
          <w:b/>
          <w:lang w:val="ro-RO"/>
        </w:rPr>
      </w:pPr>
      <w:r w:rsidRPr="005446C4">
        <w:rPr>
          <w:rFonts w:ascii="Times New Roman" w:hAnsi="Times New Roman"/>
          <w:b/>
          <w:lang w:val="ro-RO"/>
        </w:rPr>
        <w:lastRenderedPageBreak/>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746ABBF2" w14:textId="77777777">
        <w:tc>
          <w:tcPr>
            <w:tcW w:w="10173" w:type="dxa"/>
          </w:tcPr>
          <w:p w:rsidRPr="005446C4" w:rsidR="005446C4" w:rsidP="005446C4" w:rsidRDefault="005446C4" w14:paraId="42591FFD"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702D0399"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09F00ADB"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58DD3A37"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3A0F34D6"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00DF2355">
              <w:rPr>
                <w:rFonts w:ascii="Times New Roman" w:hAnsi="Times New Roman"/>
                <w:bCs/>
                <w:sz w:val="20"/>
                <w:szCs w:val="20"/>
                <w:lang w:val="ro-RO"/>
              </w:rPr>
              <w:t>rusă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3DB93AAF" w14:textId="77777777">
      <w:pPr>
        <w:spacing w:after="0" w:line="240" w:lineRule="auto"/>
        <w:rPr>
          <w:rFonts w:ascii="Times New Roman" w:hAnsi="Times New Roman"/>
          <w:b/>
          <w:lang w:val="ro-RO"/>
        </w:rPr>
      </w:pPr>
    </w:p>
    <w:p w:rsidRPr="005446C4" w:rsidR="006C3B3F" w:rsidP="006C3B3F" w:rsidRDefault="006C3B3F" w14:paraId="060D2A83"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1F590A1F" w14:paraId="323735C7" w14:textId="77777777">
        <w:tc>
          <w:tcPr>
            <w:tcW w:w="2977" w:type="dxa"/>
            <w:tcMar/>
          </w:tcPr>
          <w:p w:rsidRPr="005446C4" w:rsidR="006C3B3F" w:rsidP="006C3B3F" w:rsidRDefault="006C3B3F" w14:paraId="42249C63"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Mar/>
          </w:tcPr>
          <w:p w:rsidRPr="005446C4" w:rsidR="006C3B3F" w:rsidP="006C3B3F" w:rsidRDefault="006C3B3F" w14:paraId="11904FAB"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10.1 Criterii de evaluare</w:t>
            </w:r>
          </w:p>
        </w:tc>
        <w:tc>
          <w:tcPr>
            <w:tcW w:w="2835" w:type="dxa"/>
            <w:tcMar/>
          </w:tcPr>
          <w:p w:rsidRPr="005446C4" w:rsidR="006C3B3F" w:rsidP="006C3B3F" w:rsidRDefault="006C3B3F" w14:paraId="684D1475"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Mar/>
          </w:tcPr>
          <w:p w:rsidRPr="005446C4" w:rsidR="006C3B3F" w:rsidP="006C3B3F" w:rsidRDefault="006C3B3F" w14:paraId="7016B553"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77006F" w:rsidTr="1F590A1F" w14:paraId="46609478" w14:textId="77777777">
        <w:trPr>
          <w:trHeight w:val="1002"/>
        </w:trPr>
        <w:tc>
          <w:tcPr>
            <w:tcW w:w="2977" w:type="dxa"/>
            <w:tcMar/>
          </w:tcPr>
          <w:p w:rsidRPr="005446C4" w:rsidR="0077006F" w:rsidP="006C3B3F" w:rsidRDefault="0077006F" w14:paraId="0B16DA4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Mar/>
          </w:tcPr>
          <w:p w:rsidRPr="003C623E" w:rsidR="0077006F" w:rsidP="006C3B3F" w:rsidRDefault="0077006F" w14:paraId="06BFA39E" w14:textId="77777777">
            <w:pPr>
              <w:spacing w:after="0" w:line="240" w:lineRule="auto"/>
              <w:rPr>
                <w:rFonts w:ascii="Times New Roman" w:hAnsi="Times New Roman"/>
                <w:sz w:val="20"/>
                <w:szCs w:val="20"/>
                <w:lang w:val="ro-RO"/>
              </w:rPr>
            </w:pPr>
          </w:p>
        </w:tc>
        <w:tc>
          <w:tcPr>
            <w:tcW w:w="2835" w:type="dxa"/>
            <w:tcMar/>
          </w:tcPr>
          <w:p w:rsidRPr="003C623E" w:rsidR="0077006F" w:rsidP="008427BD" w:rsidRDefault="0077006F" w14:paraId="00F49A20" w14:textId="77777777">
            <w:pPr>
              <w:spacing w:after="0" w:line="240" w:lineRule="auto"/>
              <w:rPr>
                <w:rFonts w:ascii="Times New Roman" w:hAnsi="Times New Roman"/>
                <w:sz w:val="20"/>
                <w:szCs w:val="20"/>
                <w:lang w:val="ro-RO"/>
              </w:rPr>
            </w:pPr>
          </w:p>
        </w:tc>
        <w:tc>
          <w:tcPr>
            <w:tcW w:w="1523" w:type="dxa"/>
            <w:tcMar/>
          </w:tcPr>
          <w:p w:rsidRPr="005446C4" w:rsidR="0077006F" w:rsidP="006C3B3F" w:rsidRDefault="0077006F" w14:paraId="42C97A2B" w14:textId="77777777">
            <w:pPr>
              <w:spacing w:after="0" w:line="240" w:lineRule="auto"/>
              <w:rPr>
                <w:rFonts w:ascii="Times New Roman" w:hAnsi="Times New Roman"/>
                <w:sz w:val="20"/>
                <w:szCs w:val="20"/>
                <w:lang w:val="ro-RO"/>
              </w:rPr>
            </w:pPr>
          </w:p>
        </w:tc>
      </w:tr>
      <w:tr w:rsidRPr="005446C4" w:rsidR="006C3B3F" w:rsidTr="1F590A1F" w14:paraId="258B4E2B" w14:textId="77777777">
        <w:trPr>
          <w:trHeight w:val="1146"/>
        </w:trPr>
        <w:tc>
          <w:tcPr>
            <w:tcW w:w="2977" w:type="dxa"/>
            <w:tcMar/>
          </w:tcPr>
          <w:p w:rsidRPr="005446C4" w:rsidR="006C3B3F" w:rsidP="006C3B3F" w:rsidRDefault="006C3B3F" w14:paraId="022CA48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Mar/>
          </w:tcPr>
          <w:p w:rsidRPr="003C623E" w:rsidR="006C3B3F" w:rsidP="006C3B3F" w:rsidRDefault="0077006F" w14:paraId="05B075DC" w14:textId="77777777">
            <w:pPr>
              <w:spacing w:after="0" w:line="240" w:lineRule="auto"/>
              <w:rPr>
                <w:rFonts w:ascii="Times New Roman" w:hAnsi="Times New Roman"/>
                <w:sz w:val="20"/>
                <w:szCs w:val="20"/>
                <w:lang w:val="ro-RO"/>
              </w:rPr>
            </w:pPr>
            <w:r w:rsidRPr="003C623E">
              <w:rPr>
                <w:rFonts w:ascii="Times New Roman" w:hAnsi="Times New Roman"/>
                <w:sz w:val="20"/>
                <w:szCs w:val="20"/>
              </w:rPr>
              <w:t xml:space="preserve">- </w:t>
            </w:r>
            <w:proofErr w:type="spellStart"/>
            <w:r w:rsidRPr="003C623E">
              <w:rPr>
                <w:rFonts w:ascii="Times New Roman" w:hAnsi="Times New Roman"/>
                <w:sz w:val="20"/>
                <w:szCs w:val="20"/>
              </w:rPr>
              <w:t>Capacitatea</w:t>
            </w:r>
            <w:proofErr w:type="spellEnd"/>
            <w:r w:rsidRPr="003C623E">
              <w:rPr>
                <w:rFonts w:ascii="Times New Roman" w:hAnsi="Times New Roman"/>
                <w:sz w:val="20"/>
                <w:szCs w:val="20"/>
              </w:rPr>
              <w:t xml:space="preserve"> de a </w:t>
            </w:r>
            <w:proofErr w:type="spellStart"/>
            <w:r w:rsidRPr="003C623E">
              <w:rPr>
                <w:rFonts w:ascii="Times New Roman" w:hAnsi="Times New Roman"/>
                <w:sz w:val="20"/>
                <w:szCs w:val="20"/>
              </w:rPr>
              <w:t>comunica</w:t>
            </w:r>
            <w:proofErr w:type="spellEnd"/>
            <w:r w:rsidRPr="003C623E">
              <w:rPr>
                <w:rFonts w:ascii="Times New Roman" w:hAnsi="Times New Roman"/>
                <w:sz w:val="20"/>
                <w:szCs w:val="20"/>
              </w:rPr>
              <w:t xml:space="preserve"> </w:t>
            </w:r>
            <w:proofErr w:type="spellStart"/>
            <w:r w:rsidRPr="003C623E">
              <w:rPr>
                <w:rFonts w:ascii="Times New Roman" w:hAnsi="Times New Roman"/>
                <w:sz w:val="20"/>
                <w:szCs w:val="20"/>
              </w:rPr>
              <w:t>în</w:t>
            </w:r>
            <w:proofErr w:type="spellEnd"/>
            <w:r w:rsidRPr="003C623E">
              <w:rPr>
                <w:rFonts w:ascii="Times New Roman" w:hAnsi="Times New Roman"/>
                <w:sz w:val="20"/>
                <w:szCs w:val="20"/>
              </w:rPr>
              <w:t xml:space="preserve"> </w:t>
            </w:r>
            <w:proofErr w:type="spellStart"/>
            <w:r w:rsidRPr="003C623E">
              <w:rPr>
                <w:rFonts w:ascii="Times New Roman" w:hAnsi="Times New Roman"/>
                <w:sz w:val="20"/>
                <w:szCs w:val="20"/>
              </w:rPr>
              <w:t>situaţii</w:t>
            </w:r>
            <w:proofErr w:type="spellEnd"/>
            <w:r w:rsidRPr="003C623E">
              <w:rPr>
                <w:rFonts w:ascii="Times New Roman" w:hAnsi="Times New Roman"/>
                <w:sz w:val="20"/>
                <w:szCs w:val="20"/>
              </w:rPr>
              <w:t xml:space="preserve"> simple </w:t>
            </w:r>
            <w:proofErr w:type="spellStart"/>
            <w:r w:rsidRPr="003C623E">
              <w:rPr>
                <w:rFonts w:ascii="Times New Roman" w:hAnsi="Times New Roman"/>
                <w:sz w:val="20"/>
                <w:szCs w:val="20"/>
              </w:rPr>
              <w:t>şi</w:t>
            </w:r>
            <w:proofErr w:type="spellEnd"/>
            <w:r w:rsidRPr="003C623E">
              <w:rPr>
                <w:rFonts w:ascii="Times New Roman" w:hAnsi="Times New Roman"/>
                <w:sz w:val="20"/>
                <w:szCs w:val="20"/>
              </w:rPr>
              <w:t xml:space="preserve"> </w:t>
            </w:r>
            <w:proofErr w:type="spellStart"/>
            <w:r w:rsidRPr="003C623E">
              <w:rPr>
                <w:rFonts w:ascii="Times New Roman" w:hAnsi="Times New Roman"/>
                <w:sz w:val="20"/>
                <w:szCs w:val="20"/>
              </w:rPr>
              <w:t>uzuale</w:t>
            </w:r>
            <w:proofErr w:type="spellEnd"/>
            <w:r w:rsidRPr="003C623E">
              <w:rPr>
                <w:rFonts w:ascii="Times New Roman" w:hAnsi="Times New Roman"/>
                <w:sz w:val="20"/>
                <w:szCs w:val="20"/>
              </w:rPr>
              <w:t xml:space="preserve">, de a </w:t>
            </w:r>
            <w:proofErr w:type="spellStart"/>
            <w:r w:rsidRPr="003C623E">
              <w:rPr>
                <w:rFonts w:ascii="Times New Roman" w:hAnsi="Times New Roman"/>
                <w:sz w:val="20"/>
                <w:szCs w:val="20"/>
              </w:rPr>
              <w:t>descrie</w:t>
            </w:r>
            <w:proofErr w:type="spellEnd"/>
            <w:r w:rsidRPr="003C623E">
              <w:rPr>
                <w:rFonts w:ascii="Times New Roman" w:hAnsi="Times New Roman"/>
                <w:sz w:val="20"/>
                <w:szCs w:val="20"/>
              </w:rPr>
              <w:t xml:space="preserve"> </w:t>
            </w:r>
            <w:proofErr w:type="spellStart"/>
            <w:r w:rsidRPr="003C623E">
              <w:rPr>
                <w:rFonts w:ascii="Times New Roman" w:hAnsi="Times New Roman"/>
                <w:sz w:val="20"/>
                <w:szCs w:val="20"/>
              </w:rPr>
              <w:t>familia</w:t>
            </w:r>
            <w:proofErr w:type="spellEnd"/>
            <w:r w:rsidRPr="003C623E">
              <w:rPr>
                <w:rFonts w:ascii="Times New Roman" w:hAnsi="Times New Roman"/>
                <w:sz w:val="20"/>
                <w:szCs w:val="20"/>
              </w:rPr>
              <w:t xml:space="preserve">, </w:t>
            </w:r>
            <w:proofErr w:type="spellStart"/>
            <w:r w:rsidRPr="003C623E">
              <w:rPr>
                <w:rFonts w:ascii="Times New Roman" w:hAnsi="Times New Roman"/>
                <w:sz w:val="20"/>
                <w:szCs w:val="20"/>
              </w:rPr>
              <w:t>alte</w:t>
            </w:r>
            <w:proofErr w:type="spellEnd"/>
            <w:r w:rsidRPr="003C623E">
              <w:rPr>
                <w:rFonts w:ascii="Times New Roman" w:hAnsi="Times New Roman"/>
                <w:sz w:val="20"/>
                <w:szCs w:val="20"/>
              </w:rPr>
              <w:t xml:space="preserve"> </w:t>
            </w:r>
            <w:proofErr w:type="spellStart"/>
            <w:r w:rsidRPr="003C623E">
              <w:rPr>
                <w:rFonts w:ascii="Times New Roman" w:hAnsi="Times New Roman"/>
                <w:sz w:val="20"/>
                <w:szCs w:val="20"/>
              </w:rPr>
              <w:t>persone</w:t>
            </w:r>
            <w:proofErr w:type="spellEnd"/>
            <w:r w:rsidRPr="003C623E">
              <w:rPr>
                <w:rFonts w:ascii="Times New Roman" w:hAnsi="Times New Roman"/>
                <w:sz w:val="20"/>
                <w:szCs w:val="20"/>
              </w:rPr>
              <w:t xml:space="preserve">, a </w:t>
            </w:r>
            <w:proofErr w:type="spellStart"/>
            <w:r w:rsidRPr="003C623E">
              <w:rPr>
                <w:rFonts w:ascii="Times New Roman" w:hAnsi="Times New Roman"/>
                <w:sz w:val="20"/>
                <w:szCs w:val="20"/>
              </w:rPr>
              <w:t>condiţiile</w:t>
            </w:r>
            <w:proofErr w:type="spellEnd"/>
            <w:r w:rsidRPr="003C623E">
              <w:rPr>
                <w:rFonts w:ascii="Times New Roman" w:hAnsi="Times New Roman"/>
                <w:sz w:val="20"/>
                <w:szCs w:val="20"/>
              </w:rPr>
              <w:t xml:space="preserve"> de </w:t>
            </w:r>
            <w:proofErr w:type="spellStart"/>
            <w:r w:rsidRPr="003C623E">
              <w:rPr>
                <w:rFonts w:ascii="Times New Roman" w:hAnsi="Times New Roman"/>
                <w:sz w:val="20"/>
                <w:szCs w:val="20"/>
              </w:rPr>
              <w:t>viaţă</w:t>
            </w:r>
            <w:proofErr w:type="spellEnd"/>
            <w:r w:rsidRPr="003C623E">
              <w:rPr>
                <w:rFonts w:ascii="Times New Roman" w:hAnsi="Times New Roman"/>
                <w:sz w:val="20"/>
                <w:szCs w:val="20"/>
              </w:rPr>
              <w:t xml:space="preserve">, </w:t>
            </w:r>
            <w:proofErr w:type="gramStart"/>
            <w:r w:rsidRPr="003C623E">
              <w:rPr>
                <w:rFonts w:ascii="Times New Roman" w:hAnsi="Times New Roman"/>
                <w:sz w:val="20"/>
                <w:szCs w:val="20"/>
              </w:rPr>
              <w:t>a</w:t>
            </w:r>
            <w:proofErr w:type="gramEnd"/>
            <w:r w:rsidRPr="003C623E">
              <w:rPr>
                <w:rFonts w:ascii="Times New Roman" w:hAnsi="Times New Roman"/>
                <w:sz w:val="20"/>
                <w:szCs w:val="20"/>
              </w:rPr>
              <w:t xml:space="preserve"> </w:t>
            </w:r>
            <w:proofErr w:type="spellStart"/>
            <w:r w:rsidRPr="003C623E">
              <w:rPr>
                <w:rFonts w:ascii="Times New Roman" w:hAnsi="Times New Roman"/>
                <w:sz w:val="20"/>
                <w:szCs w:val="20"/>
              </w:rPr>
              <w:t>experienţei</w:t>
            </w:r>
            <w:proofErr w:type="spellEnd"/>
            <w:r w:rsidRPr="003C623E">
              <w:rPr>
                <w:rFonts w:ascii="Times New Roman" w:hAnsi="Times New Roman"/>
                <w:sz w:val="20"/>
                <w:szCs w:val="20"/>
              </w:rPr>
              <w:t xml:space="preserve"> </w:t>
            </w:r>
            <w:proofErr w:type="spellStart"/>
            <w:r w:rsidRPr="003C623E">
              <w:rPr>
                <w:rFonts w:ascii="Times New Roman" w:hAnsi="Times New Roman"/>
                <w:sz w:val="20"/>
                <w:szCs w:val="20"/>
              </w:rPr>
              <w:t>şi</w:t>
            </w:r>
            <w:proofErr w:type="spellEnd"/>
            <w:r w:rsidRPr="003C623E">
              <w:rPr>
                <w:rFonts w:ascii="Times New Roman" w:hAnsi="Times New Roman"/>
                <w:sz w:val="20"/>
                <w:szCs w:val="20"/>
              </w:rPr>
              <w:t xml:space="preserve"> a </w:t>
            </w:r>
            <w:proofErr w:type="spellStart"/>
            <w:r w:rsidRPr="003C623E">
              <w:rPr>
                <w:rFonts w:ascii="Times New Roman" w:hAnsi="Times New Roman"/>
                <w:sz w:val="20"/>
                <w:szCs w:val="20"/>
              </w:rPr>
              <w:t>diverselor</w:t>
            </w:r>
            <w:proofErr w:type="spellEnd"/>
            <w:r w:rsidRPr="003C623E">
              <w:rPr>
                <w:rFonts w:ascii="Times New Roman" w:hAnsi="Times New Roman"/>
                <w:sz w:val="20"/>
                <w:szCs w:val="20"/>
              </w:rPr>
              <w:t xml:space="preserve"> </w:t>
            </w:r>
            <w:proofErr w:type="spellStart"/>
            <w:r w:rsidRPr="003C623E">
              <w:rPr>
                <w:rFonts w:ascii="Times New Roman" w:hAnsi="Times New Roman"/>
                <w:sz w:val="20"/>
                <w:szCs w:val="20"/>
              </w:rPr>
              <w:t>evenimente</w:t>
            </w:r>
            <w:proofErr w:type="spellEnd"/>
            <w:r w:rsidRPr="003C623E">
              <w:rPr>
                <w:rFonts w:ascii="Times New Roman" w:hAnsi="Times New Roman"/>
                <w:sz w:val="20"/>
                <w:szCs w:val="20"/>
              </w:rPr>
              <w:t xml:space="preserve">, a </w:t>
            </w:r>
            <w:proofErr w:type="spellStart"/>
            <w:r w:rsidRPr="003C623E">
              <w:rPr>
                <w:rFonts w:ascii="Times New Roman" w:hAnsi="Times New Roman"/>
                <w:sz w:val="20"/>
                <w:szCs w:val="20"/>
              </w:rPr>
              <w:t>exprima</w:t>
            </w:r>
            <w:proofErr w:type="spellEnd"/>
            <w:r w:rsidRPr="003C623E">
              <w:rPr>
                <w:rFonts w:ascii="Times New Roman" w:hAnsi="Times New Roman"/>
                <w:sz w:val="20"/>
                <w:szCs w:val="20"/>
              </w:rPr>
              <w:t xml:space="preserve"> </w:t>
            </w:r>
            <w:proofErr w:type="spellStart"/>
            <w:r w:rsidRPr="003C623E">
              <w:rPr>
                <w:rFonts w:ascii="Times New Roman" w:hAnsi="Times New Roman"/>
                <w:sz w:val="20"/>
                <w:szCs w:val="20"/>
              </w:rPr>
              <w:t>în</w:t>
            </w:r>
            <w:proofErr w:type="spellEnd"/>
            <w:r w:rsidRPr="003C623E">
              <w:rPr>
                <w:rFonts w:ascii="Times New Roman" w:hAnsi="Times New Roman"/>
                <w:sz w:val="20"/>
                <w:szCs w:val="20"/>
              </w:rPr>
              <w:t xml:space="preserve"> mod </w:t>
            </w:r>
            <w:proofErr w:type="spellStart"/>
            <w:r w:rsidRPr="003C623E">
              <w:rPr>
                <w:rFonts w:ascii="Times New Roman" w:hAnsi="Times New Roman"/>
                <w:sz w:val="20"/>
                <w:szCs w:val="20"/>
              </w:rPr>
              <w:t>coerent</w:t>
            </w:r>
            <w:proofErr w:type="spellEnd"/>
            <w:r w:rsidRPr="003C623E">
              <w:rPr>
                <w:rFonts w:ascii="Times New Roman" w:hAnsi="Times New Roman"/>
                <w:sz w:val="20"/>
                <w:szCs w:val="20"/>
              </w:rPr>
              <w:t xml:space="preserve"> diverse </w:t>
            </w:r>
            <w:proofErr w:type="spellStart"/>
            <w:r w:rsidRPr="003C623E">
              <w:rPr>
                <w:rFonts w:ascii="Times New Roman" w:hAnsi="Times New Roman"/>
                <w:sz w:val="20"/>
                <w:szCs w:val="20"/>
              </w:rPr>
              <w:t>situaţii</w:t>
            </w:r>
            <w:proofErr w:type="spellEnd"/>
          </w:p>
        </w:tc>
        <w:tc>
          <w:tcPr>
            <w:tcW w:w="2835" w:type="dxa"/>
            <w:shd w:val="clear" w:color="auto" w:fill="auto"/>
            <w:tcMar/>
          </w:tcPr>
          <w:p w:rsidRPr="003C623E" w:rsidR="0077006F" w:rsidP="0077006F" w:rsidRDefault="0077006F" w14:paraId="5DA62FD8" w14:textId="77777777">
            <w:pPr>
              <w:spacing w:after="0" w:line="240" w:lineRule="auto"/>
              <w:rPr>
                <w:rFonts w:ascii="Times New Roman" w:hAnsi="Times New Roman"/>
                <w:sz w:val="20"/>
                <w:szCs w:val="20"/>
                <w:lang w:val="ro-RO"/>
              </w:rPr>
            </w:pPr>
            <w:r w:rsidRPr="003C623E">
              <w:rPr>
                <w:rFonts w:ascii="Times New Roman" w:hAnsi="Times New Roman"/>
                <w:sz w:val="20"/>
                <w:szCs w:val="20"/>
                <w:lang w:val="ro-RO"/>
              </w:rPr>
              <w:t>Grilă de exerciții scrise</w:t>
            </w:r>
          </w:p>
          <w:p w:rsidRPr="003C623E" w:rsidR="006C3B3F" w:rsidP="0077006F" w:rsidRDefault="0077006F" w14:paraId="4B8667C5" w14:textId="77777777">
            <w:pPr>
              <w:spacing w:after="0" w:line="240" w:lineRule="auto"/>
              <w:rPr>
                <w:rFonts w:ascii="Times New Roman" w:hAnsi="Times New Roman"/>
                <w:sz w:val="20"/>
                <w:szCs w:val="20"/>
                <w:lang w:val="ro-RO"/>
              </w:rPr>
            </w:pPr>
            <w:r w:rsidRPr="003C623E">
              <w:rPr>
                <w:rFonts w:ascii="Times New Roman" w:hAnsi="Times New Roman"/>
                <w:sz w:val="20"/>
                <w:szCs w:val="20"/>
                <w:lang w:val="ro-RO"/>
              </w:rPr>
              <w:t>Probă orală</w:t>
            </w:r>
          </w:p>
        </w:tc>
        <w:tc>
          <w:tcPr>
            <w:tcW w:w="1523" w:type="dxa"/>
            <w:shd w:val="clear" w:color="auto" w:fill="auto"/>
            <w:tcMar/>
          </w:tcPr>
          <w:p w:rsidRPr="005446C4" w:rsidR="006C3B3F" w:rsidP="006C3B3F" w:rsidRDefault="0077006F" w14:paraId="7E47DA36" w14:textId="77777777">
            <w:pPr>
              <w:spacing w:after="0" w:line="240" w:lineRule="auto"/>
              <w:rPr>
                <w:rFonts w:ascii="Times New Roman" w:hAnsi="Times New Roman"/>
                <w:sz w:val="20"/>
                <w:szCs w:val="20"/>
                <w:lang w:val="ro-RO"/>
              </w:rPr>
            </w:pPr>
            <w:r>
              <w:rPr>
                <w:rFonts w:ascii="Times New Roman" w:hAnsi="Times New Roman"/>
                <w:sz w:val="20"/>
                <w:szCs w:val="20"/>
                <w:lang w:val="ro-RO"/>
              </w:rPr>
              <w:t>100%</w:t>
            </w:r>
          </w:p>
        </w:tc>
      </w:tr>
      <w:tr w:rsidRPr="005446C4" w:rsidR="006C3B3F" w:rsidTr="1F590A1F" w14:paraId="4138525A" w14:textId="77777777">
        <w:tc>
          <w:tcPr>
            <w:tcW w:w="10170" w:type="dxa"/>
            <w:gridSpan w:val="4"/>
            <w:tcMar/>
          </w:tcPr>
          <w:p w:rsidRPr="003C623E" w:rsidR="008427BD" w:rsidP="008427BD" w:rsidRDefault="006C3B3F" w14:paraId="6C428788" w14:textId="77777777">
            <w:pPr>
              <w:numPr>
                <w:ilvl w:val="0"/>
                <w:numId w:val="9"/>
              </w:numPr>
              <w:spacing w:after="0" w:line="240" w:lineRule="auto"/>
              <w:rPr>
                <w:lang w:val="ro-RO"/>
              </w:rPr>
            </w:pPr>
            <w:r w:rsidRPr="003C623E">
              <w:rPr>
                <w:rFonts w:ascii="Times New Roman" w:hAnsi="Times New Roman"/>
                <w:sz w:val="20"/>
                <w:szCs w:val="20"/>
                <w:lang w:val="ro-RO"/>
              </w:rPr>
              <w:t>10.6 Standard minim de performanţă</w:t>
            </w:r>
            <w:r w:rsidRPr="003C623E" w:rsidR="008427BD">
              <w:rPr>
                <w:rFonts w:ascii="Times New Roman" w:hAnsi="Times New Roman"/>
                <w:sz w:val="20"/>
                <w:szCs w:val="20"/>
                <w:lang w:val="ro-RO"/>
              </w:rPr>
              <w:t xml:space="preserve"> Purtarea un</w:t>
            </w:r>
            <w:r w:rsidR="00D22D96">
              <w:rPr>
                <w:rFonts w:ascii="Times New Roman" w:hAnsi="Times New Roman"/>
                <w:sz w:val="20"/>
                <w:szCs w:val="20"/>
                <w:lang w:val="ro-RO"/>
              </w:rPr>
              <w:t>ui</w:t>
            </w:r>
            <w:r w:rsidRPr="003C623E" w:rsidR="008427BD">
              <w:rPr>
                <w:rFonts w:ascii="Times New Roman" w:hAnsi="Times New Roman"/>
                <w:sz w:val="20"/>
                <w:szCs w:val="20"/>
                <w:lang w:val="ro-RO"/>
              </w:rPr>
              <w:t xml:space="preserve"> dialog simplu </w:t>
            </w:r>
            <w:r w:rsidR="00D22D96">
              <w:rPr>
                <w:rFonts w:ascii="Times New Roman" w:hAnsi="Times New Roman"/>
                <w:sz w:val="20"/>
                <w:szCs w:val="20"/>
                <w:lang w:val="ro-RO"/>
              </w:rPr>
              <w:t xml:space="preserve">și  elaborarea unui scurt eseu </w:t>
            </w:r>
            <w:r w:rsidRPr="003C623E" w:rsidR="008427BD">
              <w:rPr>
                <w:rFonts w:ascii="Times New Roman" w:hAnsi="Times New Roman"/>
                <w:sz w:val="20"/>
                <w:szCs w:val="20"/>
                <w:lang w:val="ro-RO"/>
              </w:rPr>
              <w:t>pe o temă cotidiană.</w:t>
            </w:r>
          </w:p>
          <w:p w:rsidRPr="003C623E" w:rsidR="006C3B3F" w:rsidP="006C3B3F" w:rsidRDefault="006C3B3F" w14:paraId="4F566A49" w14:textId="77777777">
            <w:pPr>
              <w:spacing w:after="0" w:line="240" w:lineRule="auto"/>
              <w:rPr>
                <w:rFonts w:ascii="Times New Roman" w:hAnsi="Times New Roman"/>
                <w:sz w:val="20"/>
                <w:szCs w:val="20"/>
                <w:lang w:val="ro-RO"/>
              </w:rPr>
            </w:pPr>
          </w:p>
        </w:tc>
      </w:tr>
    </w:tbl>
    <w:p w:rsidRPr="006C3B3F" w:rsidR="006C3B3F" w:rsidP="006C3B3F" w:rsidRDefault="006C3B3F" w14:paraId="5F9BA99E"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71C6F753"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7F219996" w14:paraId="600C0162" w14:textId="77777777">
        <w:trPr>
          <w:trHeight w:val="908"/>
        </w:trPr>
        <w:tc>
          <w:tcPr>
            <w:tcW w:w="3379" w:type="dxa"/>
            <w:tcMar/>
          </w:tcPr>
          <w:p w:rsidRPr="00FA3177" w:rsidR="006C3B3F" w:rsidP="006C3B3F" w:rsidRDefault="006C3B3F" w14:paraId="790B1EB0"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3AA549BD" w14:textId="77777777">
            <w:pPr>
              <w:spacing w:after="0" w:line="240" w:lineRule="auto"/>
              <w:rPr>
                <w:rFonts w:ascii="Times New Roman" w:hAnsi="Times New Roman"/>
                <w:sz w:val="20"/>
                <w:szCs w:val="20"/>
                <w:lang w:val="ro-RO"/>
              </w:rPr>
            </w:pPr>
          </w:p>
          <w:p w:rsidRPr="00FA3177" w:rsidR="006C3B3F" w:rsidP="006C3B3F" w:rsidRDefault="0077006F" w14:paraId="720A9E9D" w14:textId="2E57F7A8">
            <w:pPr>
              <w:spacing w:after="0" w:line="240" w:lineRule="auto"/>
              <w:rPr>
                <w:rFonts w:ascii="Times New Roman" w:hAnsi="Times New Roman"/>
                <w:sz w:val="20"/>
                <w:szCs w:val="20"/>
                <w:lang w:val="ro-RO"/>
              </w:rPr>
            </w:pPr>
            <w:r w:rsidRPr="7F219996" w:rsidR="0077006F">
              <w:rPr>
                <w:rFonts w:ascii="Times New Roman" w:hAnsi="Times New Roman"/>
                <w:sz w:val="20"/>
                <w:szCs w:val="20"/>
                <w:lang w:val="ro-RO"/>
              </w:rPr>
              <w:t>20.</w:t>
            </w:r>
            <w:r w:rsidRPr="7F219996" w:rsidR="6FCA079C">
              <w:rPr>
                <w:rFonts w:ascii="Times New Roman" w:hAnsi="Times New Roman"/>
                <w:sz w:val="20"/>
                <w:szCs w:val="20"/>
                <w:lang w:val="ro-RO"/>
              </w:rPr>
              <w:t>0</w:t>
            </w:r>
            <w:r w:rsidRPr="7F219996" w:rsidR="17B02675">
              <w:rPr>
                <w:rFonts w:ascii="Times New Roman" w:hAnsi="Times New Roman"/>
                <w:sz w:val="20"/>
                <w:szCs w:val="20"/>
                <w:lang w:val="ro-RO"/>
              </w:rPr>
              <w:t>3</w:t>
            </w:r>
            <w:r w:rsidRPr="7F219996" w:rsidR="0077006F">
              <w:rPr>
                <w:rFonts w:ascii="Times New Roman" w:hAnsi="Times New Roman"/>
                <w:sz w:val="20"/>
                <w:szCs w:val="20"/>
                <w:lang w:val="ro-RO"/>
              </w:rPr>
              <w:t>.202</w:t>
            </w:r>
            <w:r w:rsidRPr="7F219996" w:rsidR="430AE4EC">
              <w:rPr>
                <w:rFonts w:ascii="Times New Roman" w:hAnsi="Times New Roman"/>
                <w:sz w:val="20"/>
                <w:szCs w:val="20"/>
                <w:lang w:val="ro-RO"/>
              </w:rPr>
              <w:t>4</w:t>
            </w:r>
          </w:p>
          <w:p w:rsidRPr="00FA3177" w:rsidR="006C3B3F" w:rsidP="006C3B3F" w:rsidRDefault="006C3B3F" w14:paraId="1C73EDC4" w14:textId="77777777">
            <w:pPr>
              <w:spacing w:after="0" w:line="240" w:lineRule="auto"/>
              <w:rPr>
                <w:rFonts w:ascii="Times New Roman" w:hAnsi="Times New Roman"/>
                <w:sz w:val="20"/>
                <w:szCs w:val="20"/>
                <w:lang w:val="ro-RO"/>
              </w:rPr>
            </w:pPr>
          </w:p>
        </w:tc>
        <w:tc>
          <w:tcPr>
            <w:tcW w:w="3379" w:type="dxa"/>
            <w:tcMar/>
          </w:tcPr>
          <w:p w:rsidR="006C3B3F" w:rsidP="006C3B3F" w:rsidRDefault="006C3B3F" w14:paraId="26752E1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00683044" w:rsidP="006C3B3F" w:rsidRDefault="00683044" w14:paraId="78757FBE" w14:textId="77777777">
            <w:pPr>
              <w:spacing w:after="0" w:line="240" w:lineRule="auto"/>
              <w:rPr>
                <w:rFonts w:ascii="Times New Roman" w:hAnsi="Times New Roman"/>
                <w:sz w:val="20"/>
                <w:szCs w:val="20"/>
                <w:lang w:val="ro-RO"/>
              </w:rPr>
            </w:pPr>
            <w:r>
              <w:rPr>
                <w:rFonts w:ascii="Times New Roman" w:hAnsi="Times New Roman"/>
                <w:sz w:val="20"/>
                <w:szCs w:val="20"/>
                <w:lang w:val="ro-RO"/>
              </w:rPr>
              <w:t>Lect.dr. Judit Bartalis</w:t>
            </w:r>
          </w:p>
          <w:p w:rsidRPr="00FA3177" w:rsidR="00F50FD3" w:rsidP="006C3B3F" w:rsidRDefault="00F50FD3" w14:paraId="4EB28AFE" w14:textId="77777777">
            <w:pPr>
              <w:spacing w:after="0" w:line="240" w:lineRule="auto"/>
              <w:rPr>
                <w:rFonts w:ascii="Times New Roman" w:hAnsi="Times New Roman"/>
                <w:sz w:val="20"/>
                <w:szCs w:val="20"/>
                <w:lang w:val="ro-RO"/>
              </w:rPr>
            </w:pPr>
          </w:p>
          <w:p w:rsidRPr="00FA3177" w:rsidR="006C3B3F" w:rsidP="006C3B3F" w:rsidRDefault="006C3B3F" w14:paraId="328B0C90"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1B6DC56F"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235A9E" w14:paraId="5D3BF3FC" w14:textId="77777777">
            <w:pPr>
              <w:spacing w:after="0" w:line="240" w:lineRule="auto"/>
              <w:rPr>
                <w:rFonts w:ascii="Times New Roman" w:hAnsi="Times New Roman"/>
                <w:sz w:val="20"/>
                <w:szCs w:val="20"/>
                <w:lang w:val="ro-RO"/>
              </w:rPr>
            </w:pPr>
            <w:r w:rsidRPr="00F50FD3">
              <w:rPr>
                <w:rFonts w:ascii="Times New Roman" w:hAnsi="Times New Roman"/>
                <w:noProof/>
                <w:sz w:val="20"/>
                <w:szCs w:val="20"/>
                <w:lang w:val="ro-RO"/>
              </w:rPr>
              <w:drawing>
                <wp:inline distT="0" distB="0" distL="0" distR="0" wp14:anchorId="54AA5ADE" wp14:editId="266CE64B">
                  <wp:extent cx="322580" cy="4572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580" cy="457200"/>
                          </a:xfrm>
                          <a:prstGeom prst="rect">
                            <a:avLst/>
                          </a:prstGeom>
                          <a:noFill/>
                          <a:ln>
                            <a:noFill/>
                          </a:ln>
                        </pic:spPr>
                      </pic:pic>
                    </a:graphicData>
                  </a:graphic>
                </wp:inline>
              </w:drawing>
            </w:r>
          </w:p>
        </w:tc>
      </w:tr>
      <w:tr w:rsidRPr="006C3B3F" w:rsidR="006C3B3F" w:rsidTr="7F219996" w14:paraId="16135273" w14:textId="77777777">
        <w:tc>
          <w:tcPr>
            <w:tcW w:w="3379" w:type="dxa"/>
            <w:tcMar/>
          </w:tcPr>
          <w:p w:rsidRPr="00FA3177" w:rsidR="006C3B3F" w:rsidP="006C3B3F" w:rsidRDefault="006C3B3F" w14:paraId="479DE996"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77006F" w14:paraId="1017094B" w14:textId="7B5ABD74">
            <w:pPr>
              <w:spacing w:after="0" w:line="240" w:lineRule="auto"/>
              <w:rPr>
                <w:rFonts w:ascii="Times New Roman" w:hAnsi="Times New Roman"/>
                <w:sz w:val="20"/>
                <w:szCs w:val="20"/>
                <w:lang w:val="ro-RO"/>
              </w:rPr>
            </w:pPr>
            <w:r w:rsidRPr="7F219996" w:rsidR="2DA2FF83">
              <w:rPr>
                <w:rFonts w:ascii="Times New Roman" w:hAnsi="Times New Roman"/>
                <w:sz w:val="20"/>
                <w:szCs w:val="20"/>
                <w:lang w:val="ro-RO"/>
              </w:rPr>
              <w:t>3</w:t>
            </w:r>
            <w:r w:rsidRPr="7F219996" w:rsidR="511EC8B9">
              <w:rPr>
                <w:rFonts w:ascii="Times New Roman" w:hAnsi="Times New Roman"/>
                <w:sz w:val="20"/>
                <w:szCs w:val="20"/>
                <w:lang w:val="ro-RO"/>
              </w:rPr>
              <w:t>1</w:t>
            </w:r>
            <w:r w:rsidRPr="7F219996" w:rsidR="0077006F">
              <w:rPr>
                <w:rFonts w:ascii="Times New Roman" w:hAnsi="Times New Roman"/>
                <w:sz w:val="20"/>
                <w:szCs w:val="20"/>
                <w:lang w:val="ro-RO"/>
              </w:rPr>
              <w:t>.03.202</w:t>
            </w:r>
            <w:r w:rsidRPr="7F219996" w:rsidR="4E75DC00">
              <w:rPr>
                <w:rFonts w:ascii="Times New Roman" w:hAnsi="Times New Roman"/>
                <w:sz w:val="20"/>
                <w:szCs w:val="20"/>
                <w:lang w:val="ro-RO"/>
              </w:rPr>
              <w:t>4</w:t>
            </w:r>
          </w:p>
          <w:p w:rsidRPr="00FA3177" w:rsidR="006C3B3F" w:rsidP="006C3B3F" w:rsidRDefault="006C3B3F" w14:paraId="5ECC4801" w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5DF32C52" w14:textId="77777777">
            <w:pPr>
              <w:spacing w:after="0" w:line="240" w:lineRule="auto"/>
              <w:rPr>
                <w:rFonts w:ascii="Times New Roman" w:hAnsi="Times New Roman"/>
                <w:sz w:val="20"/>
                <w:szCs w:val="20"/>
                <w:lang w:val="ro-RO"/>
              </w:rPr>
            </w:pPr>
            <w:r w:rsidRPr="7F219996" w:rsidR="006C3B3F">
              <w:rPr>
                <w:rFonts w:ascii="Times New Roman" w:hAnsi="Times New Roman"/>
                <w:sz w:val="20"/>
                <w:szCs w:val="20"/>
                <w:lang w:val="ro-RO"/>
              </w:rPr>
              <w:t>Semnătura directorului de departament</w:t>
            </w:r>
          </w:p>
          <w:p w:rsidR="006C3B3F" w:rsidP="7F219996" w:rsidRDefault="00235A9E" w14:paraId="54F83D73" w14:textId="5682079B">
            <w:pPr>
              <w:pStyle w:val="Normal"/>
              <w:spacing w:after="0" w:line="240" w:lineRule="auto"/>
              <w:rPr/>
            </w:pPr>
            <w:r w:rsidR="57A191B7">
              <w:drawing>
                <wp:inline wp14:editId="2D0EEC4F" wp14:anchorId="35A966C0">
                  <wp:extent cx="914479" cy="457240"/>
                  <wp:effectExtent l="0" t="0" r="0" b="0"/>
                  <wp:docPr id="838619263" name="" title=""/>
                  <wp:cNvGraphicFramePr>
                    <a:graphicFrameLocks noChangeAspect="1"/>
                  </wp:cNvGraphicFramePr>
                  <a:graphic>
                    <a:graphicData uri="http://schemas.openxmlformats.org/drawingml/2006/picture">
                      <pic:pic>
                        <pic:nvPicPr>
                          <pic:cNvPr id="0" name=""/>
                          <pic:cNvPicPr/>
                        </pic:nvPicPr>
                        <pic:blipFill>
                          <a:blip r:embed="Rff6a13c4aff64366">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C03E34" w:rsidP="006C3B3F" w:rsidRDefault="00C03E34" w14:paraId="525A41B0" w14:textId="77777777">
            <w:pPr>
              <w:spacing w:after="0" w:line="240" w:lineRule="auto"/>
              <w:rPr>
                <w:rFonts w:ascii="Times New Roman" w:hAnsi="Times New Roman"/>
                <w:sz w:val="20"/>
                <w:szCs w:val="20"/>
                <w:lang w:val="ro-RO"/>
              </w:rPr>
            </w:pPr>
          </w:p>
          <w:p w:rsidRPr="00FA3177" w:rsidR="006C3B3F" w:rsidP="006C3B3F" w:rsidRDefault="006C3B3F" w14:paraId="6B96DFC4" w14:textId="77777777">
            <w:pPr>
              <w:spacing w:after="0" w:line="240" w:lineRule="auto"/>
              <w:rPr>
                <w:rFonts w:ascii="Times New Roman" w:hAnsi="Times New Roman"/>
                <w:sz w:val="20"/>
                <w:szCs w:val="20"/>
                <w:lang w:val="ro-RO"/>
              </w:rPr>
            </w:pPr>
          </w:p>
        </w:tc>
      </w:tr>
      <w:tr w:rsidRPr="006C3B3F" w:rsidR="006C3B3F" w:rsidTr="7F219996" w14:paraId="16F5A112" w14:textId="77777777">
        <w:trPr>
          <w:trHeight w:val="1380"/>
        </w:trPr>
        <w:tc>
          <w:tcPr>
            <w:tcW w:w="3379" w:type="dxa"/>
            <w:tcMar/>
          </w:tcPr>
          <w:p w:rsidRPr="00FA3177" w:rsidR="006C3B3F" w:rsidP="006C3B3F" w:rsidRDefault="006C3B3F" w14:paraId="7E4EBD25"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2DBB3D90" w14:textId="77777777">
            <w:pPr>
              <w:spacing w:after="0" w:line="240" w:lineRule="auto"/>
              <w:rPr>
                <w:rFonts w:ascii="Times New Roman" w:hAnsi="Times New Roman"/>
                <w:sz w:val="20"/>
                <w:szCs w:val="20"/>
                <w:lang w:val="ro-RO"/>
              </w:rPr>
            </w:pPr>
          </w:p>
          <w:p w:rsidRPr="00FA3177" w:rsidR="006C3B3F" w:rsidP="006C3B3F" w:rsidRDefault="006C3B3F" w14:paraId="03358061" w14:textId="77777777">
            <w:pPr>
              <w:spacing w:after="0" w:line="240" w:lineRule="auto"/>
              <w:rPr>
                <w:rFonts w:ascii="Times New Roman" w:hAnsi="Times New Roman"/>
                <w:sz w:val="20"/>
                <w:szCs w:val="20"/>
                <w:lang w:val="ro-RO"/>
              </w:rPr>
            </w:pPr>
          </w:p>
          <w:p w:rsidRPr="00FA3177" w:rsidR="006C3B3F" w:rsidP="006C3B3F" w:rsidRDefault="006C3B3F" w14:paraId="368AAC28"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00FB46B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42D580B9"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13B81EAA"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197D1C74" w14:textId="77777777">
            <w:pPr>
              <w:spacing w:after="0" w:line="240" w:lineRule="auto"/>
              <w:rPr>
                <w:rFonts w:ascii="Times New Roman" w:hAnsi="Times New Roman"/>
                <w:sz w:val="20"/>
                <w:szCs w:val="20"/>
                <w:lang w:val="ro-RO"/>
              </w:rPr>
            </w:pPr>
          </w:p>
          <w:p w:rsidRPr="00FA3177" w:rsidR="006C3B3F" w:rsidP="006C3B3F" w:rsidRDefault="006C3B3F" w14:paraId="6FB9468F" w14:textId="77777777">
            <w:pPr>
              <w:spacing w:after="0" w:line="240" w:lineRule="auto"/>
              <w:rPr>
                <w:rFonts w:ascii="Times New Roman" w:hAnsi="Times New Roman"/>
                <w:sz w:val="20"/>
                <w:szCs w:val="20"/>
                <w:lang w:val="ro-RO"/>
              </w:rPr>
            </w:pPr>
          </w:p>
          <w:p w:rsidRPr="00FA3177" w:rsidR="006C3B3F" w:rsidP="006C3B3F" w:rsidRDefault="006C3B3F" w14:paraId="31D4D389" w14:textId="77777777">
            <w:pPr>
              <w:spacing w:after="0" w:line="240" w:lineRule="auto"/>
              <w:rPr>
                <w:rFonts w:ascii="Times New Roman" w:hAnsi="Times New Roman"/>
                <w:sz w:val="20"/>
                <w:szCs w:val="20"/>
                <w:lang w:val="ro-RO"/>
              </w:rPr>
            </w:pPr>
          </w:p>
          <w:p w:rsidRPr="00FA3177" w:rsidR="006C3B3F" w:rsidP="006C3B3F" w:rsidRDefault="006C3B3F" w14:paraId="4CC404B6" w14:textId="77777777">
            <w:pPr>
              <w:spacing w:after="0" w:line="240" w:lineRule="auto"/>
              <w:rPr>
                <w:rFonts w:ascii="Times New Roman" w:hAnsi="Times New Roman"/>
                <w:sz w:val="20"/>
                <w:szCs w:val="20"/>
                <w:lang w:val="ro-RO"/>
              </w:rPr>
            </w:pPr>
          </w:p>
        </w:tc>
      </w:tr>
    </w:tbl>
    <w:p w:rsidRPr="006C3B3F" w:rsidR="006C3B3F" w:rsidP="006C3B3F" w:rsidRDefault="006C3B3F" w14:paraId="6830F90B" w14:textId="77777777">
      <w:pPr>
        <w:spacing w:after="0" w:line="240" w:lineRule="auto"/>
        <w:rPr>
          <w:rFonts w:ascii="Times New Roman" w:hAnsi="Times New Roman"/>
          <w:lang w:val="ro-RO"/>
        </w:rPr>
      </w:pPr>
    </w:p>
    <w:p w:rsidRPr="006C3B3F" w:rsidR="00DF03B9" w:rsidP="006C3B3F" w:rsidRDefault="00DF03B9" w14:paraId="39CEFC1B"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a7e620b14a034ca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66A9" w:rsidP="006A18D1" w:rsidRDefault="008666A9" w14:paraId="2B856B49" w14:textId="77777777">
      <w:pPr>
        <w:spacing w:after="0" w:line="240" w:lineRule="auto"/>
      </w:pPr>
      <w:r>
        <w:separator/>
      </w:r>
    </w:p>
  </w:endnote>
  <w:endnote w:type="continuationSeparator" w:id="0">
    <w:p w:rsidR="008666A9" w:rsidP="006A18D1" w:rsidRDefault="008666A9" w14:paraId="7802C80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1F590A1F" w:rsidTr="1F590A1F" w14:paraId="3EBAB5BF">
      <w:trPr>
        <w:trHeight w:val="300"/>
      </w:trPr>
      <w:tc>
        <w:tcPr>
          <w:tcW w:w="3305" w:type="dxa"/>
          <w:tcMar/>
        </w:tcPr>
        <w:p w:rsidR="1F590A1F" w:rsidP="1F590A1F" w:rsidRDefault="1F590A1F" w14:paraId="74D7AB1C" w14:textId="18D0F7A6">
          <w:pPr>
            <w:pStyle w:val="Header"/>
            <w:bidi w:val="0"/>
            <w:ind w:left="-115"/>
            <w:jc w:val="left"/>
            <w:rPr/>
          </w:pPr>
        </w:p>
      </w:tc>
      <w:tc>
        <w:tcPr>
          <w:tcW w:w="3305" w:type="dxa"/>
          <w:tcMar/>
        </w:tcPr>
        <w:p w:rsidR="1F590A1F" w:rsidP="1F590A1F" w:rsidRDefault="1F590A1F" w14:paraId="5A1E8BE0" w14:textId="36D619BC">
          <w:pPr>
            <w:pStyle w:val="Header"/>
            <w:bidi w:val="0"/>
            <w:jc w:val="center"/>
            <w:rPr/>
          </w:pPr>
        </w:p>
      </w:tc>
      <w:tc>
        <w:tcPr>
          <w:tcW w:w="3305" w:type="dxa"/>
          <w:tcMar/>
        </w:tcPr>
        <w:p w:rsidR="1F590A1F" w:rsidP="1F590A1F" w:rsidRDefault="1F590A1F" w14:paraId="270DC0E7" w14:textId="09C66699">
          <w:pPr>
            <w:pStyle w:val="Header"/>
            <w:bidi w:val="0"/>
            <w:ind w:right="-115"/>
            <w:jc w:val="right"/>
            <w:rPr/>
          </w:pPr>
        </w:p>
      </w:tc>
    </w:tr>
  </w:tbl>
  <w:p w:rsidR="1F590A1F" w:rsidP="1F590A1F" w:rsidRDefault="1F590A1F" w14:paraId="66FD7CF3" w14:textId="301E2D81">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66A9" w:rsidP="006A18D1" w:rsidRDefault="008666A9" w14:paraId="0BF5210D" w14:textId="77777777">
      <w:pPr>
        <w:spacing w:after="0" w:line="240" w:lineRule="auto"/>
      </w:pPr>
      <w:r>
        <w:separator/>
      </w:r>
    </w:p>
  </w:footnote>
  <w:footnote w:type="continuationSeparator" w:id="0">
    <w:p w:rsidR="008666A9" w:rsidP="006A18D1" w:rsidRDefault="008666A9" w14:paraId="1768D281"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484492" w:rsidP="1F590A1F" w:rsidRDefault="00235A9E" w14:paraId="286C9BBE" w14:textId="0E405520">
    <w:pPr>
      <w:pStyle w:val="Header"/>
      <w:ind w:left="-1440"/>
      <w:jc w:val="center"/>
      <w:rPr/>
    </w:pPr>
    <w:r w:rsidR="1F590A1F">
      <w:drawing>
        <wp:inline wp14:editId="1F590A1F" wp14:anchorId="292277AC">
          <wp:extent cx="6143625" cy="1343918"/>
          <wp:effectExtent l="0" t="0" r="0" b="0"/>
          <wp:docPr id="432546358" name="" title=""/>
          <wp:cNvGraphicFramePr>
            <a:graphicFrameLocks noChangeAspect="1"/>
          </wp:cNvGraphicFramePr>
          <a:graphic>
            <a:graphicData uri="http://schemas.openxmlformats.org/drawingml/2006/picture">
              <pic:pic>
                <pic:nvPicPr>
                  <pic:cNvPr id="0" name=""/>
                  <pic:cNvPicPr/>
                </pic:nvPicPr>
                <pic:blipFill>
                  <a:blip r:embed="R3d1590f34cb04ad7">
                    <a:extLst>
                      <a:ext xmlns:a="http://schemas.openxmlformats.org/drawingml/2006/main" uri="{28A0092B-C50C-407E-A947-70E740481C1C}">
                        <a14:useLocalDpi val="0"/>
                      </a:ext>
                    </a:extLst>
                  </a:blip>
                  <a:stretch>
                    <a:fillRect/>
                  </a:stretch>
                </pic:blipFill>
                <pic:spPr>
                  <a:xfrm>
                    <a:off x="0" y="0"/>
                    <a:ext cx="6143625" cy="1343918"/>
                  </a:xfrm>
                  <a:prstGeom prst="rect">
                    <a:avLst/>
                  </a:prstGeom>
                </pic:spPr>
              </pic:pic>
            </a:graphicData>
          </a:graphic>
        </wp:inline>
      </w:drawing>
    </w:r>
  </w:p>
  <w:p w:rsidR="00484492" w:rsidP="00FB3528" w:rsidRDefault="00484492" w14:paraId="699FA1C9" w14:textId="2884B5E5">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726414734">
    <w:abstractNumId w:val="6"/>
  </w:num>
  <w:num w:numId="2" w16cid:durableId="1084717675">
    <w:abstractNumId w:val="1"/>
  </w:num>
  <w:num w:numId="3" w16cid:durableId="914170881">
    <w:abstractNumId w:val="5"/>
  </w:num>
  <w:num w:numId="4" w16cid:durableId="8139622">
    <w:abstractNumId w:val="7"/>
  </w:num>
  <w:num w:numId="5" w16cid:durableId="141771204">
    <w:abstractNumId w:val="0"/>
  </w:num>
  <w:num w:numId="6" w16cid:durableId="855922539">
    <w:abstractNumId w:val="4"/>
  </w:num>
  <w:num w:numId="7" w16cid:durableId="1953705795">
    <w:abstractNumId w:val="9"/>
  </w:num>
  <w:num w:numId="8" w16cid:durableId="1711804833">
    <w:abstractNumId w:val="3"/>
  </w:num>
  <w:num w:numId="9" w16cid:durableId="36786094">
    <w:abstractNumId w:val="8"/>
  </w:num>
  <w:num w:numId="10" w16cid:durableId="246622530">
    <w:abstractNumId w:val="2"/>
  </w:num>
  <w:num w:numId="11" w16cid:durableId="14960497">
    <w:abstractNumId w:val="10"/>
  </w:num>
  <w:num w:numId="12" w16cid:durableId="27009505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ru-RU" w:vendorID="64" w:dllVersion="0"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2646"/>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1FCA"/>
    <w:rsid w:val="000859A7"/>
    <w:rsid w:val="000877BA"/>
    <w:rsid w:val="000907EF"/>
    <w:rsid w:val="00091D28"/>
    <w:rsid w:val="00091E48"/>
    <w:rsid w:val="00094419"/>
    <w:rsid w:val="000949FF"/>
    <w:rsid w:val="00096726"/>
    <w:rsid w:val="00097CEF"/>
    <w:rsid w:val="000A392F"/>
    <w:rsid w:val="000A42BA"/>
    <w:rsid w:val="000A5184"/>
    <w:rsid w:val="000A58EE"/>
    <w:rsid w:val="000B0B9B"/>
    <w:rsid w:val="000B531C"/>
    <w:rsid w:val="000C2CD7"/>
    <w:rsid w:val="000C6136"/>
    <w:rsid w:val="000D2CA2"/>
    <w:rsid w:val="000F2B72"/>
    <w:rsid w:val="000F4B40"/>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6269"/>
    <w:rsid w:val="00167E02"/>
    <w:rsid w:val="00170BCF"/>
    <w:rsid w:val="00173ECE"/>
    <w:rsid w:val="00175280"/>
    <w:rsid w:val="00175574"/>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30453"/>
    <w:rsid w:val="00232C41"/>
    <w:rsid w:val="0023454B"/>
    <w:rsid w:val="00235A9E"/>
    <w:rsid w:val="00245512"/>
    <w:rsid w:val="00245EB6"/>
    <w:rsid w:val="002507E2"/>
    <w:rsid w:val="0025111A"/>
    <w:rsid w:val="0025448F"/>
    <w:rsid w:val="00256147"/>
    <w:rsid w:val="00257BFD"/>
    <w:rsid w:val="00257CCE"/>
    <w:rsid w:val="00262B7E"/>
    <w:rsid w:val="002668BA"/>
    <w:rsid w:val="002669CC"/>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26A9"/>
    <w:rsid w:val="00356AB5"/>
    <w:rsid w:val="00373CDB"/>
    <w:rsid w:val="003934EC"/>
    <w:rsid w:val="00393897"/>
    <w:rsid w:val="003942FB"/>
    <w:rsid w:val="003A010B"/>
    <w:rsid w:val="003A3C6D"/>
    <w:rsid w:val="003A7C48"/>
    <w:rsid w:val="003C25DF"/>
    <w:rsid w:val="003C4E96"/>
    <w:rsid w:val="003C53D1"/>
    <w:rsid w:val="003C5BE9"/>
    <w:rsid w:val="003C623E"/>
    <w:rsid w:val="003C656E"/>
    <w:rsid w:val="003E4301"/>
    <w:rsid w:val="003E753A"/>
    <w:rsid w:val="003F3634"/>
    <w:rsid w:val="00410D0C"/>
    <w:rsid w:val="00422935"/>
    <w:rsid w:val="00432A57"/>
    <w:rsid w:val="004332EE"/>
    <w:rsid w:val="0043764E"/>
    <w:rsid w:val="004414A9"/>
    <w:rsid w:val="00442059"/>
    <w:rsid w:val="004472A8"/>
    <w:rsid w:val="004476CA"/>
    <w:rsid w:val="00447BBD"/>
    <w:rsid w:val="00453E66"/>
    <w:rsid w:val="00460F78"/>
    <w:rsid w:val="004632A8"/>
    <w:rsid w:val="00471A87"/>
    <w:rsid w:val="00484492"/>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C7CA5"/>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65C0D"/>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5538"/>
    <w:rsid w:val="00626780"/>
    <w:rsid w:val="00627420"/>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3044"/>
    <w:rsid w:val="00684ADE"/>
    <w:rsid w:val="006853F5"/>
    <w:rsid w:val="006864FD"/>
    <w:rsid w:val="00694CE6"/>
    <w:rsid w:val="006A18D1"/>
    <w:rsid w:val="006A6D8A"/>
    <w:rsid w:val="006B4119"/>
    <w:rsid w:val="006C233C"/>
    <w:rsid w:val="006C3B3F"/>
    <w:rsid w:val="006D1269"/>
    <w:rsid w:val="006D3CE1"/>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55C22"/>
    <w:rsid w:val="0077006F"/>
    <w:rsid w:val="00773741"/>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2AC4"/>
    <w:rsid w:val="007F3656"/>
    <w:rsid w:val="007F42AF"/>
    <w:rsid w:val="007F6DD8"/>
    <w:rsid w:val="00800371"/>
    <w:rsid w:val="00801790"/>
    <w:rsid w:val="00804E10"/>
    <w:rsid w:val="00806086"/>
    <w:rsid w:val="00812FCD"/>
    <w:rsid w:val="008140DE"/>
    <w:rsid w:val="00816FF9"/>
    <w:rsid w:val="008240BE"/>
    <w:rsid w:val="008427BD"/>
    <w:rsid w:val="00852385"/>
    <w:rsid w:val="00854D33"/>
    <w:rsid w:val="00854E4E"/>
    <w:rsid w:val="00855571"/>
    <w:rsid w:val="00855772"/>
    <w:rsid w:val="00856551"/>
    <w:rsid w:val="00856783"/>
    <w:rsid w:val="00857624"/>
    <w:rsid w:val="00860A19"/>
    <w:rsid w:val="00862B3F"/>
    <w:rsid w:val="00865148"/>
    <w:rsid w:val="008666A9"/>
    <w:rsid w:val="00871C28"/>
    <w:rsid w:val="008747F8"/>
    <w:rsid w:val="0087582B"/>
    <w:rsid w:val="008770BA"/>
    <w:rsid w:val="00877764"/>
    <w:rsid w:val="008805EB"/>
    <w:rsid w:val="00880DF4"/>
    <w:rsid w:val="0088132D"/>
    <w:rsid w:val="00891574"/>
    <w:rsid w:val="008A0237"/>
    <w:rsid w:val="008A3C3A"/>
    <w:rsid w:val="008A459D"/>
    <w:rsid w:val="008A54BE"/>
    <w:rsid w:val="008B5681"/>
    <w:rsid w:val="008C7656"/>
    <w:rsid w:val="008D018F"/>
    <w:rsid w:val="008E58B5"/>
    <w:rsid w:val="008F3159"/>
    <w:rsid w:val="008F46CC"/>
    <w:rsid w:val="00900743"/>
    <w:rsid w:val="00903F2C"/>
    <w:rsid w:val="00906338"/>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F0C4D"/>
    <w:rsid w:val="009F1B7B"/>
    <w:rsid w:val="00A00B78"/>
    <w:rsid w:val="00A02DD9"/>
    <w:rsid w:val="00A05636"/>
    <w:rsid w:val="00A07F52"/>
    <w:rsid w:val="00A1030D"/>
    <w:rsid w:val="00A11103"/>
    <w:rsid w:val="00A122A0"/>
    <w:rsid w:val="00A22F0A"/>
    <w:rsid w:val="00A25F4A"/>
    <w:rsid w:val="00A31A51"/>
    <w:rsid w:val="00A32987"/>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41405"/>
    <w:rsid w:val="00B508EB"/>
    <w:rsid w:val="00B509B1"/>
    <w:rsid w:val="00B536EF"/>
    <w:rsid w:val="00B605A0"/>
    <w:rsid w:val="00B666B8"/>
    <w:rsid w:val="00B71AE5"/>
    <w:rsid w:val="00B72430"/>
    <w:rsid w:val="00B729C0"/>
    <w:rsid w:val="00B80D80"/>
    <w:rsid w:val="00B86A66"/>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3E34"/>
    <w:rsid w:val="00C1316F"/>
    <w:rsid w:val="00C14CFF"/>
    <w:rsid w:val="00C16CEF"/>
    <w:rsid w:val="00C20B09"/>
    <w:rsid w:val="00C253B6"/>
    <w:rsid w:val="00C33896"/>
    <w:rsid w:val="00C506AF"/>
    <w:rsid w:val="00C62B1B"/>
    <w:rsid w:val="00C63DD9"/>
    <w:rsid w:val="00C7323D"/>
    <w:rsid w:val="00C767FE"/>
    <w:rsid w:val="00C77BFF"/>
    <w:rsid w:val="00C80F9B"/>
    <w:rsid w:val="00C86BA6"/>
    <w:rsid w:val="00C93645"/>
    <w:rsid w:val="00C94DDB"/>
    <w:rsid w:val="00C96858"/>
    <w:rsid w:val="00CA4194"/>
    <w:rsid w:val="00CB0726"/>
    <w:rsid w:val="00CB1F1A"/>
    <w:rsid w:val="00CB3BA1"/>
    <w:rsid w:val="00CB6BD1"/>
    <w:rsid w:val="00CC3795"/>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22D96"/>
    <w:rsid w:val="00D30728"/>
    <w:rsid w:val="00D31EE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235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2C19"/>
    <w:rsid w:val="00EE7985"/>
    <w:rsid w:val="00F001FD"/>
    <w:rsid w:val="00F0370E"/>
    <w:rsid w:val="00F04A5D"/>
    <w:rsid w:val="00F06F16"/>
    <w:rsid w:val="00F131C4"/>
    <w:rsid w:val="00F17EF7"/>
    <w:rsid w:val="00F21E92"/>
    <w:rsid w:val="00F30769"/>
    <w:rsid w:val="00F33652"/>
    <w:rsid w:val="00F35139"/>
    <w:rsid w:val="00F366EF"/>
    <w:rsid w:val="00F4044F"/>
    <w:rsid w:val="00F40C60"/>
    <w:rsid w:val="00F4192B"/>
    <w:rsid w:val="00F4228F"/>
    <w:rsid w:val="00F471EB"/>
    <w:rsid w:val="00F50FD3"/>
    <w:rsid w:val="00F51A55"/>
    <w:rsid w:val="00F52FDA"/>
    <w:rsid w:val="00F543B8"/>
    <w:rsid w:val="00F56213"/>
    <w:rsid w:val="00F56C2A"/>
    <w:rsid w:val="00F67914"/>
    <w:rsid w:val="00F70A3E"/>
    <w:rsid w:val="00F710E0"/>
    <w:rsid w:val="00F76FF7"/>
    <w:rsid w:val="00F83BA8"/>
    <w:rsid w:val="00F91308"/>
    <w:rsid w:val="00F91FB5"/>
    <w:rsid w:val="00F957D9"/>
    <w:rsid w:val="00F95C91"/>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E4C96"/>
    <w:rsid w:val="00FF2252"/>
    <w:rsid w:val="00FF4646"/>
    <w:rsid w:val="00FF722D"/>
    <w:rsid w:val="053B7D46"/>
    <w:rsid w:val="13B85EFA"/>
    <w:rsid w:val="17B02675"/>
    <w:rsid w:val="1F590A1F"/>
    <w:rsid w:val="2DA2FF83"/>
    <w:rsid w:val="430AE4EC"/>
    <w:rsid w:val="4E75DC00"/>
    <w:rsid w:val="511EC8B9"/>
    <w:rsid w:val="57A191B7"/>
    <w:rsid w:val="619C52AA"/>
    <w:rsid w:val="6FCA079C"/>
    <w:rsid w:val="717E69F6"/>
    <w:rsid w:val="7F219996"/>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EA5DC31"/>
  <w15:chartTrackingRefBased/>
  <w15:docId w15:val="{6CA6F12C-A9AB-2540-8015-AFD1660E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table" w:styleId="TableGrid">
    <w:name w:val="Table Grid"/>
    <w:basedOn w:val="TableNormal"/>
    <w:uiPriority w:val="59"/>
    <w:rsid w:val="0016626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3.png" Id="Rff6a13c4aff64366" /><Relationship Type="http://schemas.openxmlformats.org/officeDocument/2006/relationships/footer" Target="footer.xml" Id="Ra7e620b14a034caf" /></Relationships>
</file>

<file path=word/_rels/header1.xml.rels>&#65279;<?xml version="1.0" encoding="utf-8"?><Relationships xmlns="http://schemas.openxmlformats.org/package/2006/relationships"><Relationship Type="http://schemas.openxmlformats.org/officeDocument/2006/relationships/image" Target="/media/image4.png" Id="R3d1590f34cb04ad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revision>
  <lastPrinted>2018-04-24T06:05:00.0000000Z</lastPrinted>
  <dcterms:created xsi:type="dcterms:W3CDTF">2022-04-05T09:12:00.0000000Z</dcterms:created>
  <dcterms:modified xsi:type="dcterms:W3CDTF">2024-04-07T05:15:43.3916718Z</dcterms:modified>
</coreProperties>
</file>